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082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82"/>
      </w:tblGrid>
      <w:tr w:rsidR="00D4376A" w:rsidRPr="00C23377" w:rsidTr="00B06139">
        <w:trPr>
          <w:trHeight w:val="1127"/>
        </w:trPr>
        <w:tc>
          <w:tcPr>
            <w:tcW w:w="10082" w:type="dxa"/>
            <w:shd w:val="clear" w:color="auto" w:fill="auto"/>
            <w:vAlign w:val="center"/>
          </w:tcPr>
          <w:p w:rsidR="00D4376A" w:rsidRPr="00B06139" w:rsidRDefault="00416685" w:rsidP="00EE6BD0">
            <w:pPr>
              <w:pStyle w:val="Default"/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 w:rsidRPr="00B06139">
              <w:rPr>
                <w:b/>
                <w:i/>
                <w:color w:val="FF0000"/>
                <w:sz w:val="32"/>
                <w:szCs w:val="32"/>
              </w:rPr>
              <w:t>STRATEJİK PLAN HAZIRLAMA, İZLEME VE DEĞERLENDİRME KOMİSYONU</w:t>
            </w:r>
          </w:p>
        </w:tc>
      </w:tr>
      <w:tr w:rsidR="00BE1F35" w:rsidRPr="004F66A5" w:rsidTr="00B06139">
        <w:tc>
          <w:tcPr>
            <w:tcW w:w="10082" w:type="dxa"/>
            <w:shd w:val="clear" w:color="auto" w:fill="auto"/>
          </w:tcPr>
          <w:p w:rsidR="00416685" w:rsidRPr="00416685" w:rsidRDefault="00416685" w:rsidP="00B06139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1668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Üyeler</w:t>
            </w:r>
          </w:p>
          <w:p w:rsidR="00416685" w:rsidRDefault="00416685" w:rsidP="00B06139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Stratejik Plan Hazırlama Komisyonu, Müdür, Müdür Yardımcıları ve Enstitü Sekreterinden oluşmaktadır. </w:t>
            </w:r>
          </w:p>
          <w:p w:rsidR="00C00C71" w:rsidRPr="00416685" w:rsidRDefault="00416685" w:rsidP="00B06139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68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Stratejik Plan Hazırlama, İzleme ve Değerlendirme Komisyonunun görevi genel olarak; </w:t>
            </w:r>
            <w:r w:rsidRPr="00416685">
              <w:rPr>
                <w:rFonts w:ascii="Times New Roman" w:hAnsi="Times New Roman" w:cs="Times New Roman"/>
                <w:i/>
                <w:sz w:val="24"/>
                <w:szCs w:val="24"/>
              </w:rPr>
              <w:t>ilgili Mevzuat çerçevesinde, Üniversitenin Stratejik Planı ve hedefleri ile Stratejik Plan Hazırlama, İzleme ve Değerlendirme Komisyon üyelerinin görüş ve önerileri doğrultusunda, akademik ve idari hizmetlerin değerlendirilmesi çalışmalarını yürütmek, raporlamak; Enstitünün öz-değerlendirme ve stratejik plan çalışmalarını koordine etmek; Enstitünün Stratejik Plan taslağını hazırlamak, stratejik amaç ve hedeflerinin yıllık gerçekleşme durumunu izlemek, planda gereken değişiklikleri yapmaktır</w:t>
            </w:r>
          </w:p>
          <w:p w:rsidR="00C00C71" w:rsidRPr="00C00C71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0C71" w:rsidRPr="004F66A5" w:rsidTr="00B06139">
        <w:tc>
          <w:tcPr>
            <w:tcW w:w="10082" w:type="dxa"/>
            <w:shd w:val="clear" w:color="auto" w:fill="auto"/>
          </w:tcPr>
          <w:p w:rsidR="00416685" w:rsidRDefault="00416685" w:rsidP="00416685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6685">
              <w:rPr>
                <w:rFonts w:ascii="Times New Roman" w:hAnsi="Times New Roman" w:cs="Times New Roman"/>
                <w:sz w:val="24"/>
                <w:szCs w:val="24"/>
              </w:rPr>
              <w:t xml:space="preserve">Enstitünün öz-değerlendirme ve stratejik plan çalışmalarını koordine etmek. </w:t>
            </w:r>
          </w:p>
          <w:p w:rsidR="00416685" w:rsidRDefault="00416685" w:rsidP="00416685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6685">
              <w:rPr>
                <w:rFonts w:ascii="Times New Roman" w:hAnsi="Times New Roman" w:cs="Times New Roman"/>
                <w:sz w:val="24"/>
                <w:szCs w:val="24"/>
              </w:rPr>
              <w:t xml:space="preserve">Enstitünün Stratejik Planını hazırlamak. </w:t>
            </w:r>
          </w:p>
          <w:p w:rsidR="00416685" w:rsidRDefault="00416685" w:rsidP="00416685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6685">
              <w:rPr>
                <w:rFonts w:ascii="Times New Roman" w:hAnsi="Times New Roman" w:cs="Times New Roman"/>
                <w:sz w:val="24"/>
                <w:szCs w:val="24"/>
              </w:rPr>
              <w:t xml:space="preserve">Enstitünün Stratejik Planının izleme ve değerlendirmesini yapmak. </w:t>
            </w:r>
          </w:p>
          <w:p w:rsidR="00416685" w:rsidRDefault="00416685" w:rsidP="00416685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6685">
              <w:rPr>
                <w:rFonts w:ascii="Times New Roman" w:hAnsi="Times New Roman" w:cs="Times New Roman"/>
                <w:sz w:val="24"/>
                <w:szCs w:val="24"/>
              </w:rPr>
              <w:t xml:space="preserve">Anabilim Dallarının eğitim-öğretim programlarını geliştirmek ve idari birimlerin performansını artırmak için hedefler, faaliyetler ve performans göstergelerini belirlemek. </w:t>
            </w:r>
          </w:p>
          <w:p w:rsidR="00416685" w:rsidRDefault="00416685" w:rsidP="00416685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6685">
              <w:rPr>
                <w:rFonts w:ascii="Times New Roman" w:hAnsi="Times New Roman" w:cs="Times New Roman"/>
                <w:sz w:val="24"/>
                <w:szCs w:val="24"/>
              </w:rPr>
              <w:t xml:space="preserve">Paydaşlar ile etkin iletişim ve işbirliği altyapısı kurulması için çalışmalar yapmak. </w:t>
            </w:r>
          </w:p>
          <w:p w:rsidR="00416685" w:rsidRPr="00B06139" w:rsidRDefault="00416685" w:rsidP="00416685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6139">
              <w:rPr>
                <w:rFonts w:ascii="Times New Roman" w:hAnsi="Times New Roman" w:cs="Times New Roman"/>
                <w:sz w:val="24"/>
                <w:szCs w:val="24"/>
              </w:rPr>
              <w:t xml:space="preserve">Yılda üç kereden az olmamak üzere ve gerektiğinde toplantı yapmak, kararlar almak ve uygulanmasını takip etmek. </w:t>
            </w:r>
          </w:p>
          <w:p w:rsidR="00416685" w:rsidRDefault="00416685" w:rsidP="00416685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6685">
              <w:rPr>
                <w:rFonts w:ascii="Times New Roman" w:hAnsi="Times New Roman" w:cs="Times New Roman"/>
                <w:sz w:val="24"/>
                <w:szCs w:val="24"/>
              </w:rPr>
              <w:t xml:space="preserve">Stratejik Plan Hazırlama, İzleme ve Değerlendirme Komisyonda alınan kararları Müdürlük Makamına bildirmek. </w:t>
            </w:r>
          </w:p>
          <w:p w:rsidR="00C00C71" w:rsidRPr="00BE1F35" w:rsidRDefault="00416685" w:rsidP="00416685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6685">
              <w:rPr>
                <w:rFonts w:ascii="Times New Roman" w:hAnsi="Times New Roman" w:cs="Times New Roman"/>
                <w:sz w:val="24"/>
                <w:szCs w:val="24"/>
              </w:rPr>
              <w:t>Stratejik Plan Hazırlama, İzleme ve Değerlendirme Komisyonu Enstitü Müdürüne karşı sorumludur.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1D4" w:rsidRDefault="005D71D4" w:rsidP="00D4376A">
      <w:pPr>
        <w:spacing w:after="0" w:line="240" w:lineRule="auto"/>
      </w:pPr>
      <w:r>
        <w:separator/>
      </w:r>
    </w:p>
  </w:endnote>
  <w:endnote w:type="continuationSeparator" w:id="0">
    <w:p w:rsidR="005D71D4" w:rsidRDefault="005D71D4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508" w:rsidRDefault="00F6050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F60508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A5585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A5585A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A5585A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A5585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A5585A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A5585A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508" w:rsidRDefault="00F605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1D4" w:rsidRDefault="005D71D4" w:rsidP="00D4376A">
      <w:pPr>
        <w:spacing w:after="0" w:line="240" w:lineRule="auto"/>
      </w:pPr>
      <w:r>
        <w:separator/>
      </w:r>
    </w:p>
  </w:footnote>
  <w:footnote w:type="continuationSeparator" w:id="0">
    <w:p w:rsidR="005D71D4" w:rsidRDefault="005D71D4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508" w:rsidRDefault="00F6050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75"/>
      <w:gridCol w:w="5457"/>
      <w:gridCol w:w="1612"/>
      <w:gridCol w:w="1508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F60508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0" b="0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D77C90" w:rsidP="00101CB1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SAĞLIK </w:t>
          </w:r>
          <w:r w:rsidR="00416685">
            <w:rPr>
              <w:rFonts w:ascii="Times New Roman" w:hAnsi="Times New Roman" w:cs="Times New Roman"/>
              <w:b/>
              <w:sz w:val="32"/>
              <w:szCs w:val="32"/>
            </w:rPr>
            <w:t>BİLİMLER</w:t>
          </w:r>
          <w:r w:rsidR="00686D84">
            <w:rPr>
              <w:rFonts w:ascii="Times New Roman" w:hAnsi="Times New Roman" w:cs="Times New Roman"/>
              <w:b/>
              <w:sz w:val="32"/>
              <w:szCs w:val="32"/>
            </w:rPr>
            <w:t>İ</w:t>
          </w:r>
          <w:r w:rsidR="00416685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B06139" w:rsidP="00B0613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SĞB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7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B06139" w:rsidP="00B0613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F6050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18.08.2020/01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508" w:rsidRDefault="00F6050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34212"/>
    <w:multiLevelType w:val="hybridMultilevel"/>
    <w:tmpl w:val="DED64D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457CDF"/>
    <w:multiLevelType w:val="hybridMultilevel"/>
    <w:tmpl w:val="B0BC9D3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6E40E3C"/>
    <w:multiLevelType w:val="hybridMultilevel"/>
    <w:tmpl w:val="80F834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5D2533"/>
    <w:multiLevelType w:val="hybridMultilevel"/>
    <w:tmpl w:val="7A6E3D42"/>
    <w:lvl w:ilvl="0" w:tplc="35E0509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3D16338"/>
    <w:multiLevelType w:val="hybridMultilevel"/>
    <w:tmpl w:val="3E547A5A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46D76755"/>
    <w:multiLevelType w:val="hybridMultilevel"/>
    <w:tmpl w:val="E5E4E20A"/>
    <w:lvl w:ilvl="0" w:tplc="B0C4DC24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24F05"/>
    <w:multiLevelType w:val="hybridMultilevel"/>
    <w:tmpl w:val="6B7838EC"/>
    <w:lvl w:ilvl="0" w:tplc="7C98358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07150"/>
    <w:multiLevelType w:val="hybridMultilevel"/>
    <w:tmpl w:val="4E5CB69C"/>
    <w:lvl w:ilvl="0" w:tplc="0840DEAE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24"/>
  </w:num>
  <w:num w:numId="3">
    <w:abstractNumId w:val="20"/>
  </w:num>
  <w:num w:numId="4">
    <w:abstractNumId w:val="26"/>
  </w:num>
  <w:num w:numId="5">
    <w:abstractNumId w:val="4"/>
  </w:num>
  <w:num w:numId="6">
    <w:abstractNumId w:val="22"/>
  </w:num>
  <w:num w:numId="7">
    <w:abstractNumId w:val="7"/>
  </w:num>
  <w:num w:numId="8">
    <w:abstractNumId w:val="0"/>
  </w:num>
  <w:num w:numId="9">
    <w:abstractNumId w:val="17"/>
  </w:num>
  <w:num w:numId="10">
    <w:abstractNumId w:val="12"/>
  </w:num>
  <w:num w:numId="11">
    <w:abstractNumId w:val="28"/>
  </w:num>
  <w:num w:numId="12">
    <w:abstractNumId w:val="10"/>
  </w:num>
  <w:num w:numId="13">
    <w:abstractNumId w:val="2"/>
  </w:num>
  <w:num w:numId="14">
    <w:abstractNumId w:val="1"/>
  </w:num>
  <w:num w:numId="15">
    <w:abstractNumId w:val="23"/>
  </w:num>
  <w:num w:numId="16">
    <w:abstractNumId w:val="11"/>
  </w:num>
  <w:num w:numId="17">
    <w:abstractNumId w:val="3"/>
  </w:num>
  <w:num w:numId="18">
    <w:abstractNumId w:val="8"/>
  </w:num>
  <w:num w:numId="19">
    <w:abstractNumId w:val="6"/>
  </w:num>
  <w:num w:numId="20">
    <w:abstractNumId w:val="5"/>
  </w:num>
  <w:num w:numId="21">
    <w:abstractNumId w:val="27"/>
  </w:num>
  <w:num w:numId="22">
    <w:abstractNumId w:val="13"/>
  </w:num>
  <w:num w:numId="23">
    <w:abstractNumId w:val="19"/>
  </w:num>
  <w:num w:numId="24">
    <w:abstractNumId w:val="18"/>
  </w:num>
  <w:num w:numId="25">
    <w:abstractNumId w:val="15"/>
  </w:num>
  <w:num w:numId="26">
    <w:abstractNumId w:val="9"/>
  </w:num>
  <w:num w:numId="27">
    <w:abstractNumId w:val="21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D6871"/>
    <w:rsid w:val="000E58F2"/>
    <w:rsid w:val="000F0C4A"/>
    <w:rsid w:val="00101CB1"/>
    <w:rsid w:val="001808C6"/>
    <w:rsid w:val="00183383"/>
    <w:rsid w:val="00187A69"/>
    <w:rsid w:val="001E74F5"/>
    <w:rsid w:val="002305DB"/>
    <w:rsid w:val="002454A3"/>
    <w:rsid w:val="002F01DE"/>
    <w:rsid w:val="002F2A17"/>
    <w:rsid w:val="00333CA3"/>
    <w:rsid w:val="00366BB5"/>
    <w:rsid w:val="00377BAA"/>
    <w:rsid w:val="0040453F"/>
    <w:rsid w:val="00416685"/>
    <w:rsid w:val="004423D5"/>
    <w:rsid w:val="00455A8D"/>
    <w:rsid w:val="00460787"/>
    <w:rsid w:val="00474DFB"/>
    <w:rsid w:val="00475E07"/>
    <w:rsid w:val="004B5AE8"/>
    <w:rsid w:val="004C48B7"/>
    <w:rsid w:val="004C5513"/>
    <w:rsid w:val="004F66A5"/>
    <w:rsid w:val="00526959"/>
    <w:rsid w:val="00526A0F"/>
    <w:rsid w:val="00556536"/>
    <w:rsid w:val="005767A3"/>
    <w:rsid w:val="005B36BC"/>
    <w:rsid w:val="005D71D4"/>
    <w:rsid w:val="005E6332"/>
    <w:rsid w:val="005F644E"/>
    <w:rsid w:val="00631B08"/>
    <w:rsid w:val="00674B81"/>
    <w:rsid w:val="00686C05"/>
    <w:rsid w:val="00686D84"/>
    <w:rsid w:val="006D1FF9"/>
    <w:rsid w:val="00746C7F"/>
    <w:rsid w:val="00762837"/>
    <w:rsid w:val="00766694"/>
    <w:rsid w:val="007D4260"/>
    <w:rsid w:val="00834D02"/>
    <w:rsid w:val="00841472"/>
    <w:rsid w:val="008A54F3"/>
    <w:rsid w:val="008C449B"/>
    <w:rsid w:val="00927A3A"/>
    <w:rsid w:val="00953311"/>
    <w:rsid w:val="0098243B"/>
    <w:rsid w:val="009C37EF"/>
    <w:rsid w:val="00A0008C"/>
    <w:rsid w:val="00A5585A"/>
    <w:rsid w:val="00A64ED7"/>
    <w:rsid w:val="00A71A06"/>
    <w:rsid w:val="00A746D3"/>
    <w:rsid w:val="00B02924"/>
    <w:rsid w:val="00B06139"/>
    <w:rsid w:val="00B07C9F"/>
    <w:rsid w:val="00B40514"/>
    <w:rsid w:val="00BC4DA1"/>
    <w:rsid w:val="00BD5281"/>
    <w:rsid w:val="00BE1F35"/>
    <w:rsid w:val="00BE357B"/>
    <w:rsid w:val="00BE560F"/>
    <w:rsid w:val="00C00C71"/>
    <w:rsid w:val="00C23377"/>
    <w:rsid w:val="00CA7397"/>
    <w:rsid w:val="00D04C9B"/>
    <w:rsid w:val="00D11501"/>
    <w:rsid w:val="00D4376A"/>
    <w:rsid w:val="00D77C90"/>
    <w:rsid w:val="00E35924"/>
    <w:rsid w:val="00E46B80"/>
    <w:rsid w:val="00E67A00"/>
    <w:rsid w:val="00EE6BD0"/>
    <w:rsid w:val="00EE796D"/>
    <w:rsid w:val="00EF1B90"/>
    <w:rsid w:val="00F2458F"/>
    <w:rsid w:val="00F60508"/>
    <w:rsid w:val="00F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B757413-95F7-4165-8524-F36C6298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8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8</cp:revision>
  <dcterms:created xsi:type="dcterms:W3CDTF">2018-11-02T08:24:00Z</dcterms:created>
  <dcterms:modified xsi:type="dcterms:W3CDTF">2020-08-19T07:38:00Z</dcterms:modified>
</cp:coreProperties>
</file>