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9BEC" w14:textId="77777777" w:rsidR="006F6942" w:rsidRDefault="006F6942">
      <w:pPr>
        <w:pStyle w:val="GvdeMetni"/>
        <w:spacing w:before="10"/>
        <w:rPr>
          <w:sz w:val="15"/>
        </w:rPr>
      </w:pPr>
    </w:p>
    <w:p w14:paraId="09C87FFC" w14:textId="77777777" w:rsidR="006F6942" w:rsidRDefault="00766FE7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829E66" wp14:editId="54038573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6274435" cy="8305165"/>
                <wp:effectExtent l="0" t="0" r="12065" b="1968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1E15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29E6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1.6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" filled="f" strokeweight="1.5pt">
                <v:textbox>
                  <w:txbxContent>
                    <w:p w14:paraId="04B01E15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A6A">
        <w:pict w14:anchorId="26235F33">
          <v:group id="docshapegroup740" o:spid="_x0000_s1026" style="position:absolute;margin-left:305.55pt;margin-top:261.2pt;width:5.2pt;height:22.4pt;z-index:251659264;mso-position-horizontal-relative:page;mso-position-vertical-relative:page" coordorigin="6111,5224" coordsize="104,448">
            <v:line id="_x0000_s1027" style="position:absolute" from="6161,5224" to="6161,5581" strokeweight=".2pt"/>
            <v:shape id="docshape741" o:spid="_x0000_s1028" style="position:absolute;left:6110;top:5567;width:104;height:103" coordorigin="6111,5568" coordsize="104,103" path="m6214,5568r-103,l6161,5671r53,-103xe" fillcolor="black" stroked="f">
              <v:path arrowok="t"/>
            </v:shape>
            <w10:wrap anchorx="page" anchory="page"/>
          </v:group>
        </w:pict>
      </w:r>
      <w:r w:rsidR="009D1A6A">
        <w:pict w14:anchorId="3607F9E0">
          <v:group id="docshapegroup742" o:spid="_x0000_s1029" style="position:absolute;margin-left:305.55pt;margin-top:339.95pt;width:5.2pt;height:22.3pt;z-index:251660288;mso-position-horizontal-relative:page;mso-position-vertical-relative:page" coordorigin="6111,6799" coordsize="104,446">
            <v:line id="_x0000_s1030" style="position:absolute" from="6161,6799" to="6161,7157" strokeweight=".2pt"/>
            <v:shape id="docshape743" o:spid="_x0000_s1031" style="position:absolute;left:6110;top:7143;width:104;height:102" coordorigin="6111,7144" coordsize="104,102" path="m6214,7144r-103,l6161,7245r53,-101xe" fillcolor="black" stroked="f">
              <v:path arrowok="t"/>
            </v:shape>
            <w10:wrap anchorx="page" anchory="page"/>
          </v:group>
        </w:pict>
      </w:r>
    </w:p>
    <w:p w14:paraId="6BE29274" w14:textId="77777777" w:rsidR="006F6942" w:rsidRDefault="009D1A6A">
      <w:pPr>
        <w:spacing w:before="90"/>
        <w:ind w:left="672"/>
        <w:rPr>
          <w:sz w:val="24"/>
        </w:rPr>
      </w:pPr>
      <w:r>
        <w:pict w14:anchorId="6B09D1C0">
          <v:group id="docshapegroup744" o:spid="_x0000_s1032" style="position:absolute;left:0;text-align:left;margin-left:305.55pt;margin-top:79.55pt;width:5.2pt;height:23.7pt;z-index:251658240;mso-position-horizontal-relative:page" coordorigin="6111,1591" coordsize="104,474">
            <v:line id="_x0000_s1033" style="position:absolute" from="6161,1591" to="6161,1973" strokeweight=".2pt"/>
            <v:shape id="docshape745" o:spid="_x0000_s1034" style="position:absolute;left:6110;top:1961;width:104;height:102" coordorigin="6111,1962" coordsize="104,102" path="m6214,1962r-103,l6161,2064r53,-102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Öğrenci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Danışmanlık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3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6E1956E9" w14:textId="77777777" w:rsidR="006F6942" w:rsidRDefault="006F6942">
      <w:pPr>
        <w:pStyle w:val="GvdeMetni"/>
        <w:rPr>
          <w:sz w:val="20"/>
        </w:rPr>
      </w:pPr>
    </w:p>
    <w:p w14:paraId="5D2822B4" w14:textId="77777777" w:rsidR="006F6942" w:rsidRDefault="009D1A6A">
      <w:pPr>
        <w:pStyle w:val="GvdeMetni"/>
        <w:spacing w:before="10"/>
        <w:rPr>
          <w:sz w:val="24"/>
        </w:rPr>
      </w:pPr>
      <w:r>
        <w:pict w14:anchorId="72C0A89C">
          <v:shape id="docshape746" o:spid="_x0000_s1035" type="#_x0000_t202" style="position:absolute;margin-left:216.25pt;margin-top:15.65pt;width:183.7pt;height:34.2pt;z-index:-251653120;mso-wrap-distance-left:0;mso-wrap-distance-right:0;mso-position-horizontal-relative:page" fillcolor="#e8edf7" strokeweight=".27pt">
            <v:textbox inset="0,0,0,0">
              <w:txbxContent>
                <w:p w14:paraId="6219ED99" w14:textId="77777777" w:rsidR="006F6942" w:rsidRDefault="00766FE7">
                  <w:pPr>
                    <w:pStyle w:val="GvdeMetni"/>
                    <w:spacing w:before="36" w:line="264" w:lineRule="auto"/>
                    <w:ind w:left="34" w:righ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Her ö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ğ</w:t>
                  </w:r>
                  <w:r>
                    <w:rPr>
                      <w:color w:val="000000"/>
                      <w:w w:val="105"/>
                    </w:rPr>
                    <w:t>renci için, kayıtlı oldukları bölüm ba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kanlı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ğ</w:t>
                  </w:r>
                  <w:r>
                    <w:rPr>
                      <w:color w:val="000000"/>
                      <w:w w:val="105"/>
                    </w:rPr>
                    <w:t>ınca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dersler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ba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lamadan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önce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akademik danı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man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görevlendirilir.</w:t>
                  </w:r>
                </w:p>
              </w:txbxContent>
            </v:textbox>
            <w10:wrap type="topAndBottom" anchorx="page"/>
          </v:shape>
        </w:pict>
      </w:r>
    </w:p>
    <w:p w14:paraId="67C8292E" w14:textId="77777777" w:rsidR="006F6942" w:rsidRDefault="006F6942">
      <w:pPr>
        <w:pStyle w:val="GvdeMetni"/>
        <w:rPr>
          <w:sz w:val="20"/>
        </w:rPr>
      </w:pPr>
    </w:p>
    <w:p w14:paraId="04E0C918" w14:textId="77777777" w:rsidR="006F6942" w:rsidRDefault="009D1A6A">
      <w:pPr>
        <w:pStyle w:val="GvdeMetni"/>
        <w:spacing w:before="7"/>
        <w:rPr>
          <w:sz w:val="18"/>
        </w:rPr>
      </w:pPr>
      <w:r>
        <w:pict w14:anchorId="64115E3C">
          <v:shape id="docshape747" o:spid="_x0000_s1036" type="#_x0000_t202" style="position:absolute;margin-left:190pt;margin-top:12.1pt;width:236.25pt;height:34.15pt;z-index:-251652096;mso-wrap-distance-left:0;mso-wrap-distance-right:0;mso-position-horizontal-relative:page" fillcolor="#e8edf7" strokeweight=".27pt">
            <v:textbox inset="0,0,0,0">
              <w:txbxContent>
                <w:p w14:paraId="45BACCBB" w14:textId="77777777" w:rsidR="006F6942" w:rsidRDefault="00766FE7">
                  <w:pPr>
                    <w:pStyle w:val="GvdeMetni"/>
                    <w:spacing w:before="37" w:line="264" w:lineRule="auto"/>
                    <w:ind w:left="34" w:right="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Akademik danı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man; yarıyılın ilk haftasında müracaat eden ö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ğ</w:t>
                  </w:r>
                  <w:r>
                    <w:rPr>
                      <w:color w:val="000000"/>
                      <w:w w:val="105"/>
                    </w:rPr>
                    <w:t>rencilerin ders yazılımlarını kontrol ederek internet üzerinden onaylamak,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onaylatmayanları uyarmakla görevlidir.</w:t>
                  </w:r>
                </w:p>
              </w:txbxContent>
            </v:textbox>
            <w10:wrap type="topAndBottom" anchorx="page"/>
          </v:shape>
        </w:pict>
      </w:r>
    </w:p>
    <w:p w14:paraId="3E8F491A" w14:textId="77777777" w:rsidR="006F6942" w:rsidRDefault="006F6942">
      <w:pPr>
        <w:pStyle w:val="GvdeMetni"/>
        <w:rPr>
          <w:sz w:val="20"/>
        </w:rPr>
      </w:pPr>
    </w:p>
    <w:p w14:paraId="19F44ACE" w14:textId="77777777" w:rsidR="006F6942" w:rsidRDefault="009D1A6A">
      <w:pPr>
        <w:pStyle w:val="GvdeMetni"/>
        <w:spacing w:before="6"/>
      </w:pPr>
      <w:r>
        <w:pict w14:anchorId="0958FD7D">
          <v:shape id="docshape748" o:spid="_x0000_s1037" type="#_x0000_t202" style="position:absolute;margin-left:187.4pt;margin-top:10.85pt;width:241.45pt;height:56.45pt;z-index:-251651072;mso-wrap-distance-left:0;mso-wrap-distance-right:0;mso-position-horizontal-relative:page" fillcolor="#e8edf7" strokeweight=".27pt">
            <v:textbox inset="0,0,0,0">
              <w:txbxContent>
                <w:p w14:paraId="67B6DD57" w14:textId="77777777" w:rsidR="006F6942" w:rsidRDefault="00766FE7">
                  <w:pPr>
                    <w:pStyle w:val="GvdeMetni"/>
                    <w:spacing w:before="157" w:line="264" w:lineRule="auto"/>
                    <w:ind w:left="33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OBS üzerinden ders kaydı yaptıran ö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ğ</w:t>
                  </w:r>
                  <w:r>
                    <w:rPr>
                      <w:color w:val="000000"/>
                      <w:w w:val="105"/>
                    </w:rPr>
                    <w:t>renci, en geç yarıyılın ilk haftasında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kaydını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internet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üzerinden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danı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manına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onaylatmak</w:t>
                  </w:r>
                </w:p>
                <w:p w14:paraId="6D56386E" w14:textId="77777777" w:rsidR="006F6942" w:rsidRDefault="00766FE7">
                  <w:pPr>
                    <w:pStyle w:val="GvdeMetni"/>
                    <w:spacing w:line="264" w:lineRule="auto"/>
                    <w:ind w:left="33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zorundadır.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kaydını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danı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manına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onaylatmayan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ğ</w:t>
                  </w:r>
                  <w:r>
                    <w:rPr>
                      <w:color w:val="000000"/>
                      <w:w w:val="105"/>
                    </w:rPr>
                    <w:t>rencinin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 kaydı gerçekle</w:t>
                  </w:r>
                  <w:r>
                    <w:rPr>
                      <w:rFonts w:ascii="Arial" w:hAnsi="Arial"/>
                      <w:color w:val="000000"/>
                      <w:w w:val="105"/>
                    </w:rPr>
                    <w:t>ş</w:t>
                  </w:r>
                  <w:r>
                    <w:rPr>
                      <w:color w:val="000000"/>
                      <w:w w:val="105"/>
                    </w:rPr>
                    <w:t>mez.</w:t>
                  </w:r>
                </w:p>
              </w:txbxContent>
            </v:textbox>
            <w10:wrap type="topAndBottom" anchorx="page"/>
          </v:shape>
        </w:pict>
      </w:r>
    </w:p>
    <w:p w14:paraId="4BE68AF1" w14:textId="77777777" w:rsidR="006F6942" w:rsidRDefault="006F6942">
      <w:pPr>
        <w:pStyle w:val="GvdeMetni"/>
        <w:rPr>
          <w:sz w:val="20"/>
        </w:rPr>
      </w:pPr>
    </w:p>
    <w:p w14:paraId="666D0BAD" w14:textId="77777777" w:rsidR="006F6942" w:rsidRDefault="009D1A6A">
      <w:pPr>
        <w:pStyle w:val="GvdeMetni"/>
        <w:spacing w:before="5"/>
      </w:pPr>
      <w:r>
        <w:rPr>
          <w:noProof/>
        </w:rPr>
        <w:pict w14:anchorId="36016825">
          <v:shape id="docshape752" o:spid="_x0000_s1038" type="#_x0000_t202" style="position:absolute;margin-left:166.95pt;margin-top:10.75pt;width:236.25pt;height:39.4pt;z-index:-251650048" fillcolor="#e8edf7" strokeweight=".27pt">
            <v:textbox inset="0,0,0,0">
              <w:txbxContent>
                <w:p w14:paraId="1C5DCB0A" w14:textId="77777777" w:rsidR="006F6942" w:rsidRDefault="006F6942">
                  <w:pPr>
                    <w:spacing w:before="6"/>
                    <w:rPr>
                      <w:color w:val="000000"/>
                      <w:sz w:val="16"/>
                    </w:rPr>
                  </w:pPr>
                </w:p>
                <w:p w14:paraId="55430A02" w14:textId="77777777" w:rsidR="006F6942" w:rsidRDefault="00766FE7">
                  <w:pPr>
                    <w:tabs>
                      <w:tab w:val="left" w:pos="2010"/>
                    </w:tabs>
                    <w:spacing w:before="1" w:line="261" w:lineRule="auto"/>
                    <w:ind w:left="2064" w:right="99" w:hanging="195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Danışmanlar</w:t>
                  </w:r>
                  <w:r>
                    <w:rPr>
                      <w:color w:val="000000"/>
                      <w:spacing w:val="4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öğrencilere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w w:val="105"/>
                      <w:sz w:val="16"/>
                    </w:rPr>
                    <w:t>diğer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Akademik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konularda</w:t>
                  </w:r>
                  <w:r>
                    <w:rPr>
                      <w:color w:val="000000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danışmalık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yaparlar.</w:t>
                  </w:r>
                </w:p>
              </w:txbxContent>
            </v:textbox>
          </v:shape>
        </w:pict>
      </w:r>
    </w:p>
    <w:p w14:paraId="0065DAAC" w14:textId="77777777" w:rsidR="006F6942" w:rsidRDefault="006F6942"/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0779" w14:textId="77777777" w:rsidR="009D1A6A" w:rsidRDefault="009D1A6A">
      <w:r>
        <w:separator/>
      </w:r>
    </w:p>
  </w:endnote>
  <w:endnote w:type="continuationSeparator" w:id="0">
    <w:p w14:paraId="3925902C" w14:textId="77777777" w:rsidR="009D1A6A" w:rsidRDefault="009D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96848" w14:textId="77777777" w:rsidR="002D52AB" w:rsidRDefault="002D52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D281" w14:textId="77777777" w:rsidR="002D52AB" w:rsidRDefault="002D52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FE954" w14:textId="77777777" w:rsidR="002D52AB" w:rsidRDefault="002D52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C008" w14:textId="77777777" w:rsidR="009D1A6A" w:rsidRDefault="009D1A6A">
      <w:r>
        <w:separator/>
      </w:r>
    </w:p>
  </w:footnote>
  <w:footnote w:type="continuationSeparator" w:id="0">
    <w:p w14:paraId="0BC9C95F" w14:textId="77777777" w:rsidR="009D1A6A" w:rsidRDefault="009D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AA7B" w14:textId="77777777" w:rsidR="002D52AB" w:rsidRDefault="002D52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2D64EA" w14:paraId="695D994C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7072B9DB" w14:textId="77777777" w:rsidR="00C07282" w:rsidRDefault="00766FE7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7F8E598" wp14:editId="528CF56C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7C510602" w14:textId="77777777" w:rsidR="00C07282" w:rsidRDefault="00766FE7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4B6079E1" w14:textId="77777777" w:rsidR="00C07282" w:rsidRDefault="00766FE7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4F309005" w14:textId="77777777" w:rsidR="00C07282" w:rsidRPr="004A6673" w:rsidRDefault="00766FE7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1511DD25" w14:textId="60DBA649" w:rsidR="00C07282" w:rsidRPr="004A6673" w:rsidRDefault="00766FE7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Kodu:</w:t>
          </w:r>
          <w:r w:rsidR="00A67BCC">
            <w:rPr>
              <w:b/>
              <w:sz w:val="20"/>
              <w:szCs w:val="20"/>
            </w:rPr>
            <w:t xml:space="preserve"> </w:t>
          </w:r>
          <w:r w:rsidR="002D52AB" w:rsidRPr="002D52AB">
            <w:rPr>
              <w:b/>
              <w:sz w:val="20"/>
              <w:szCs w:val="20"/>
            </w:rPr>
            <w:t>SHY-İA-69</w:t>
          </w:r>
        </w:p>
      </w:tc>
    </w:tr>
    <w:tr w:rsidR="002D64EA" w14:paraId="44030029" w14:textId="77777777" w:rsidTr="00C07282">
      <w:trPr>
        <w:trHeight w:val="480"/>
        <w:jc w:val="center"/>
      </w:trPr>
      <w:tc>
        <w:tcPr>
          <w:tcW w:w="1558" w:type="dxa"/>
          <w:vMerge/>
        </w:tcPr>
        <w:p w14:paraId="46CEF60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CC1BA0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F0A2A3A" w14:textId="55924E75" w:rsidR="00C07282" w:rsidRPr="004A6673" w:rsidRDefault="00766FE7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2D52AB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2D64EA" w14:paraId="69BB1884" w14:textId="77777777" w:rsidTr="00C07282">
      <w:trPr>
        <w:trHeight w:val="475"/>
        <w:jc w:val="center"/>
      </w:trPr>
      <w:tc>
        <w:tcPr>
          <w:tcW w:w="1558" w:type="dxa"/>
          <w:vMerge/>
        </w:tcPr>
        <w:p w14:paraId="4229FFE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04C41E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6888F8BB" w14:textId="1F38EC50" w:rsidR="00C07282" w:rsidRPr="004A6673" w:rsidRDefault="00766FE7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49A86016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EBDB" w14:textId="77777777" w:rsidR="002D52AB" w:rsidRDefault="002D52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1D7ED9"/>
    <w:rsid w:val="00217FBE"/>
    <w:rsid w:val="00262A1C"/>
    <w:rsid w:val="002D52AB"/>
    <w:rsid w:val="002D64EA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766FE7"/>
    <w:rsid w:val="00845B80"/>
    <w:rsid w:val="0085694D"/>
    <w:rsid w:val="008A7AAC"/>
    <w:rsid w:val="008B2230"/>
    <w:rsid w:val="008F14B8"/>
    <w:rsid w:val="00926A91"/>
    <w:rsid w:val="00931501"/>
    <w:rsid w:val="00974BEA"/>
    <w:rsid w:val="009D1A6A"/>
    <w:rsid w:val="00A17245"/>
    <w:rsid w:val="00A24E2B"/>
    <w:rsid w:val="00A67BCC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F519A44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