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69" w:type="dxa"/>
        <w:tblInd w:w="-453" w:type="dxa"/>
        <w:tblCellMar>
          <w:left w:w="68" w:type="dxa"/>
          <w:right w:w="68" w:type="dxa"/>
        </w:tblCellMar>
        <w:tblLook w:val="0480" w:firstRow="0" w:lastRow="0" w:firstColumn="1" w:lastColumn="0" w:noHBand="0" w:noVBand="1"/>
      </w:tblPr>
      <w:tblGrid>
        <w:gridCol w:w="3262"/>
        <w:gridCol w:w="447"/>
        <w:gridCol w:w="6160"/>
      </w:tblGrid>
      <w:tr w:rsidR="00D4376A" w:rsidRPr="00C23377" w:rsidTr="003B28F5">
        <w:trPr>
          <w:trHeight w:val="353"/>
        </w:trPr>
        <w:tc>
          <w:tcPr>
            <w:tcW w:w="9869"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290CC1" w:rsidRPr="00C23377" w:rsidTr="003B28F5">
        <w:tc>
          <w:tcPr>
            <w:tcW w:w="3262" w:type="dxa"/>
          </w:tcPr>
          <w:p w:rsidR="00290CC1" w:rsidRPr="00C23377" w:rsidRDefault="00290CC1">
            <w:pPr>
              <w:rPr>
                <w:rFonts w:ascii="Times New Roman" w:hAnsi="Times New Roman" w:cs="Times New Roman"/>
                <w:b/>
              </w:rPr>
            </w:pPr>
            <w:r w:rsidRPr="00C23377">
              <w:rPr>
                <w:rFonts w:ascii="Times New Roman" w:hAnsi="Times New Roman" w:cs="Times New Roman"/>
                <w:b/>
              </w:rPr>
              <w:t>BİRİMİ / ALT BİRİMİ</w:t>
            </w:r>
          </w:p>
        </w:tc>
        <w:tc>
          <w:tcPr>
            <w:tcW w:w="6607" w:type="dxa"/>
            <w:gridSpan w:val="2"/>
          </w:tcPr>
          <w:p w:rsidR="00290CC1" w:rsidRPr="00C23377" w:rsidRDefault="00634017" w:rsidP="00634017">
            <w:pPr>
              <w:rPr>
                <w:rFonts w:ascii="Times New Roman" w:hAnsi="Times New Roman" w:cs="Times New Roman"/>
              </w:rPr>
            </w:pPr>
            <w:r>
              <w:rPr>
                <w:rFonts w:ascii="Times New Roman" w:hAnsi="Times New Roman" w:cs="Times New Roman"/>
              </w:rPr>
              <w:t xml:space="preserve">Diyarbakır Teknik Bilimler </w:t>
            </w:r>
            <w:r w:rsidR="00290CC1" w:rsidRPr="00C95A3D">
              <w:rPr>
                <w:rFonts w:ascii="Times New Roman" w:hAnsi="Times New Roman" w:cs="Times New Roman"/>
              </w:rPr>
              <w:t>Meslek Yüksekokulu /</w:t>
            </w:r>
            <w:r w:rsidR="00290CC1" w:rsidRPr="005B0D9C">
              <w:rPr>
                <w:rFonts w:ascii="Times New Roman" w:hAnsi="Times New Roman" w:cs="Times New Roman"/>
              </w:rPr>
              <w:t>Müdür Yardımcılığ</w:t>
            </w:r>
            <w:r w:rsidR="00290CC1">
              <w:rPr>
                <w:rFonts w:ascii="Times New Roman" w:hAnsi="Times New Roman" w:cs="Times New Roman"/>
              </w:rPr>
              <w:t>ı (İdari ve Mali İşler)</w:t>
            </w:r>
          </w:p>
        </w:tc>
      </w:tr>
      <w:tr w:rsidR="00290CC1" w:rsidRPr="00C23377" w:rsidTr="003B28F5">
        <w:tc>
          <w:tcPr>
            <w:tcW w:w="3262" w:type="dxa"/>
          </w:tcPr>
          <w:p w:rsidR="00290CC1" w:rsidRPr="00C23377" w:rsidRDefault="00290CC1">
            <w:pPr>
              <w:rPr>
                <w:rFonts w:ascii="Times New Roman" w:hAnsi="Times New Roman" w:cs="Times New Roman"/>
                <w:b/>
              </w:rPr>
            </w:pPr>
            <w:r w:rsidRPr="00C23377">
              <w:rPr>
                <w:rFonts w:ascii="Times New Roman" w:hAnsi="Times New Roman" w:cs="Times New Roman"/>
                <w:b/>
              </w:rPr>
              <w:t>STATÜSÜ</w:t>
            </w:r>
          </w:p>
        </w:tc>
        <w:tc>
          <w:tcPr>
            <w:tcW w:w="6607" w:type="dxa"/>
            <w:gridSpan w:val="2"/>
          </w:tcPr>
          <w:p w:rsidR="00290CC1" w:rsidRPr="00C23377" w:rsidRDefault="00290CC1" w:rsidP="00265412">
            <w:pPr>
              <w:rPr>
                <w:rFonts w:ascii="Times New Roman" w:hAnsi="Times New Roman" w:cs="Times New Roman"/>
              </w:rPr>
            </w:pPr>
            <w:r w:rsidRPr="00B46653">
              <w:rPr>
                <w:rFonts w:ascii="Times New Roman" w:hAnsi="Times New Roman" w:cs="Times New Roman"/>
              </w:rPr>
              <w:t>[X ]</w:t>
            </w:r>
            <w:r>
              <w:rPr>
                <w:rFonts w:ascii="Times New Roman" w:hAnsi="Times New Roman" w:cs="Times New Roman"/>
              </w:rPr>
              <w:t>Akademik</w:t>
            </w:r>
            <w:r w:rsidRPr="00B46653">
              <w:rPr>
                <w:rFonts w:ascii="Times New Roman" w:hAnsi="Times New Roman" w:cs="Times New Roman"/>
              </w:rPr>
              <w:t xml:space="preserve"> [  ]</w:t>
            </w:r>
            <w:r>
              <w:rPr>
                <w:rFonts w:ascii="Times New Roman" w:hAnsi="Times New Roman" w:cs="Times New Roman"/>
              </w:rPr>
              <w:t>Sözleşmeli</w:t>
            </w:r>
          </w:p>
        </w:tc>
      </w:tr>
      <w:tr w:rsidR="00290CC1" w:rsidRPr="00C23377" w:rsidTr="003B28F5">
        <w:tc>
          <w:tcPr>
            <w:tcW w:w="3262" w:type="dxa"/>
          </w:tcPr>
          <w:p w:rsidR="00290CC1" w:rsidRPr="00C23377" w:rsidRDefault="00290CC1">
            <w:pPr>
              <w:rPr>
                <w:rFonts w:ascii="Times New Roman" w:hAnsi="Times New Roman" w:cs="Times New Roman"/>
                <w:b/>
              </w:rPr>
            </w:pPr>
            <w:r w:rsidRPr="00C23377">
              <w:rPr>
                <w:rFonts w:ascii="Times New Roman" w:hAnsi="Times New Roman" w:cs="Times New Roman"/>
                <w:b/>
              </w:rPr>
              <w:t>UNVANI</w:t>
            </w:r>
          </w:p>
        </w:tc>
        <w:tc>
          <w:tcPr>
            <w:tcW w:w="6607" w:type="dxa"/>
            <w:gridSpan w:val="2"/>
          </w:tcPr>
          <w:p w:rsidR="00290CC1" w:rsidRPr="00C23377" w:rsidRDefault="00290CC1" w:rsidP="00B74629">
            <w:pPr>
              <w:rPr>
                <w:rFonts w:ascii="Times New Roman" w:hAnsi="Times New Roman" w:cs="Times New Roman"/>
              </w:rPr>
            </w:pPr>
            <w:r w:rsidRPr="00265412">
              <w:rPr>
                <w:rFonts w:ascii="Times New Roman" w:hAnsi="Times New Roman" w:cs="Times New Roman"/>
              </w:rPr>
              <w:t xml:space="preserve">Prof. </w:t>
            </w:r>
            <w:r w:rsidR="00F557D5">
              <w:rPr>
                <w:rFonts w:ascii="Times New Roman" w:hAnsi="Times New Roman" w:cs="Times New Roman"/>
              </w:rPr>
              <w:t>Dr</w:t>
            </w:r>
            <w:proofErr w:type="gramStart"/>
            <w:r w:rsidR="00F557D5">
              <w:rPr>
                <w:rFonts w:ascii="Times New Roman" w:hAnsi="Times New Roman" w:cs="Times New Roman"/>
              </w:rPr>
              <w:t>.</w:t>
            </w:r>
            <w:r w:rsidR="009B4DA6">
              <w:rPr>
                <w:rFonts w:ascii="Times New Roman" w:hAnsi="Times New Roman" w:cs="Times New Roman"/>
              </w:rPr>
              <w:t>;</w:t>
            </w:r>
            <w:proofErr w:type="gramEnd"/>
            <w:r w:rsidR="009B4DA6">
              <w:rPr>
                <w:rFonts w:ascii="Times New Roman" w:hAnsi="Times New Roman" w:cs="Times New Roman"/>
              </w:rPr>
              <w:t xml:space="preserve"> </w:t>
            </w:r>
            <w:r w:rsidR="00F557D5">
              <w:rPr>
                <w:rFonts w:ascii="Times New Roman" w:hAnsi="Times New Roman" w:cs="Times New Roman"/>
              </w:rPr>
              <w:t xml:space="preserve">Doç. </w:t>
            </w:r>
            <w:r w:rsidR="009B4DA6">
              <w:rPr>
                <w:rFonts w:ascii="Times New Roman" w:hAnsi="Times New Roman" w:cs="Times New Roman"/>
              </w:rPr>
              <w:t>Dr.</w:t>
            </w:r>
            <w:r w:rsidR="009441D3">
              <w:rPr>
                <w:rFonts w:ascii="Times New Roman" w:hAnsi="Times New Roman" w:cs="Times New Roman"/>
              </w:rPr>
              <w:t>; Dr.</w:t>
            </w:r>
            <w:r w:rsidR="009B4DA6">
              <w:rPr>
                <w:rFonts w:ascii="Times New Roman" w:hAnsi="Times New Roman" w:cs="Times New Roman"/>
              </w:rPr>
              <w:t xml:space="preserve"> Öğretim Üyesi</w:t>
            </w:r>
            <w:r w:rsidR="0094357E">
              <w:rPr>
                <w:rFonts w:ascii="Times New Roman" w:hAnsi="Times New Roman" w:cs="Times New Roman"/>
              </w:rPr>
              <w:t xml:space="preserve"> v</w:t>
            </w:r>
            <w:r w:rsidRPr="00265412">
              <w:rPr>
                <w:rFonts w:ascii="Times New Roman" w:hAnsi="Times New Roman" w:cs="Times New Roman"/>
              </w:rPr>
              <w:t xml:space="preserve">eya </w:t>
            </w:r>
            <w:r w:rsidR="00B74629">
              <w:rPr>
                <w:rFonts w:ascii="Times New Roman" w:hAnsi="Times New Roman" w:cs="Times New Roman"/>
              </w:rPr>
              <w:t>Öğretim Görevlisi</w:t>
            </w:r>
          </w:p>
        </w:tc>
      </w:tr>
      <w:tr w:rsidR="00290CC1" w:rsidRPr="00C23377" w:rsidTr="003B28F5">
        <w:tc>
          <w:tcPr>
            <w:tcW w:w="3262" w:type="dxa"/>
          </w:tcPr>
          <w:p w:rsidR="00290CC1" w:rsidRPr="00C23377" w:rsidRDefault="00290CC1">
            <w:pPr>
              <w:rPr>
                <w:rFonts w:ascii="Times New Roman" w:hAnsi="Times New Roman" w:cs="Times New Roman"/>
                <w:b/>
              </w:rPr>
            </w:pPr>
            <w:r w:rsidRPr="00C23377">
              <w:rPr>
                <w:rFonts w:ascii="Times New Roman" w:hAnsi="Times New Roman" w:cs="Times New Roman"/>
                <w:b/>
              </w:rPr>
              <w:t>GÖREVİ</w:t>
            </w:r>
          </w:p>
        </w:tc>
        <w:tc>
          <w:tcPr>
            <w:tcW w:w="6607" w:type="dxa"/>
            <w:gridSpan w:val="2"/>
          </w:tcPr>
          <w:p w:rsidR="00290CC1" w:rsidRPr="00C23377" w:rsidRDefault="00290CC1" w:rsidP="00265412">
            <w:pPr>
              <w:rPr>
                <w:rFonts w:ascii="Times New Roman" w:hAnsi="Times New Roman" w:cs="Times New Roman"/>
              </w:rPr>
            </w:pPr>
            <w:r w:rsidRPr="00265412">
              <w:rPr>
                <w:rFonts w:ascii="Times New Roman" w:hAnsi="Times New Roman" w:cs="Times New Roman"/>
              </w:rPr>
              <w:t>Mü</w:t>
            </w:r>
            <w:r>
              <w:rPr>
                <w:rFonts w:ascii="Times New Roman" w:hAnsi="Times New Roman" w:cs="Times New Roman"/>
              </w:rPr>
              <w:t xml:space="preserve">dür Yardımcısı </w:t>
            </w:r>
            <w:r w:rsidRPr="007D5C45">
              <w:rPr>
                <w:rFonts w:ascii="Times New Roman" w:hAnsi="Times New Roman" w:cs="Times New Roman"/>
              </w:rPr>
              <w:t>(İdari ve Mali İşler)</w:t>
            </w:r>
          </w:p>
        </w:tc>
      </w:tr>
      <w:tr w:rsidR="00290CC1" w:rsidRPr="00C23377" w:rsidTr="003B28F5">
        <w:tc>
          <w:tcPr>
            <w:tcW w:w="3262" w:type="dxa"/>
          </w:tcPr>
          <w:p w:rsidR="00290CC1" w:rsidRPr="00C23377" w:rsidRDefault="00290CC1" w:rsidP="00475E07">
            <w:pPr>
              <w:tabs>
                <w:tab w:val="center" w:pos="1523"/>
              </w:tabs>
              <w:rPr>
                <w:rFonts w:ascii="Times New Roman" w:hAnsi="Times New Roman" w:cs="Times New Roman"/>
                <w:b/>
              </w:rPr>
            </w:pPr>
            <w:r w:rsidRPr="00C23377">
              <w:rPr>
                <w:rFonts w:ascii="Times New Roman" w:hAnsi="Times New Roman" w:cs="Times New Roman"/>
                <w:b/>
              </w:rPr>
              <w:t>SINIFI</w:t>
            </w:r>
            <w:r w:rsidRPr="00C23377">
              <w:rPr>
                <w:rFonts w:ascii="Times New Roman" w:hAnsi="Times New Roman" w:cs="Times New Roman"/>
                <w:b/>
              </w:rPr>
              <w:tab/>
            </w:r>
          </w:p>
        </w:tc>
        <w:tc>
          <w:tcPr>
            <w:tcW w:w="6607" w:type="dxa"/>
            <w:gridSpan w:val="2"/>
          </w:tcPr>
          <w:p w:rsidR="00290CC1" w:rsidRPr="00C23377" w:rsidRDefault="00290CC1">
            <w:pPr>
              <w:rPr>
                <w:rFonts w:ascii="Times New Roman" w:hAnsi="Times New Roman" w:cs="Times New Roman"/>
              </w:rPr>
            </w:pPr>
            <w:r w:rsidRPr="00265412">
              <w:rPr>
                <w:rFonts w:ascii="Times New Roman" w:hAnsi="Times New Roman" w:cs="Times New Roman"/>
              </w:rPr>
              <w:t>Eğitim-Öğretim Hizmetleri</w:t>
            </w:r>
          </w:p>
        </w:tc>
      </w:tr>
      <w:tr w:rsidR="00290CC1" w:rsidRPr="00C23377" w:rsidTr="003B28F5">
        <w:tc>
          <w:tcPr>
            <w:tcW w:w="3262" w:type="dxa"/>
          </w:tcPr>
          <w:p w:rsidR="00290CC1" w:rsidRPr="00C23377" w:rsidRDefault="00290CC1">
            <w:pPr>
              <w:rPr>
                <w:rFonts w:ascii="Times New Roman" w:hAnsi="Times New Roman" w:cs="Times New Roman"/>
                <w:b/>
              </w:rPr>
            </w:pPr>
            <w:r w:rsidRPr="00C23377">
              <w:rPr>
                <w:rFonts w:ascii="Times New Roman" w:hAnsi="Times New Roman" w:cs="Times New Roman"/>
                <w:b/>
              </w:rPr>
              <w:t>KODU</w:t>
            </w:r>
          </w:p>
        </w:tc>
        <w:tc>
          <w:tcPr>
            <w:tcW w:w="6607" w:type="dxa"/>
            <w:gridSpan w:val="2"/>
          </w:tcPr>
          <w:p w:rsidR="00290CC1" w:rsidRPr="00C23377" w:rsidRDefault="00290CC1">
            <w:pPr>
              <w:rPr>
                <w:rFonts w:ascii="Times New Roman" w:hAnsi="Times New Roman" w:cs="Times New Roman"/>
              </w:rPr>
            </w:pPr>
          </w:p>
        </w:tc>
      </w:tr>
      <w:tr w:rsidR="00290CC1" w:rsidRPr="00C23377" w:rsidTr="003B28F5">
        <w:tc>
          <w:tcPr>
            <w:tcW w:w="3262" w:type="dxa"/>
          </w:tcPr>
          <w:p w:rsidR="00290CC1" w:rsidRPr="00C23377" w:rsidRDefault="00290CC1">
            <w:pPr>
              <w:rPr>
                <w:rFonts w:ascii="Times New Roman" w:hAnsi="Times New Roman" w:cs="Times New Roman"/>
                <w:b/>
              </w:rPr>
            </w:pPr>
            <w:r w:rsidRPr="00C23377">
              <w:rPr>
                <w:rFonts w:ascii="Times New Roman" w:hAnsi="Times New Roman" w:cs="Times New Roman"/>
                <w:b/>
              </w:rPr>
              <w:t>ÜST YÖNETİCİSİ</w:t>
            </w:r>
          </w:p>
        </w:tc>
        <w:tc>
          <w:tcPr>
            <w:tcW w:w="6607" w:type="dxa"/>
            <w:gridSpan w:val="2"/>
          </w:tcPr>
          <w:p w:rsidR="00290CC1" w:rsidRPr="00C23377" w:rsidRDefault="00290CC1">
            <w:pPr>
              <w:rPr>
                <w:rFonts w:ascii="Times New Roman" w:hAnsi="Times New Roman" w:cs="Times New Roman"/>
              </w:rPr>
            </w:pPr>
            <w:r w:rsidRPr="00C23377">
              <w:rPr>
                <w:rFonts w:ascii="Times New Roman" w:hAnsi="Times New Roman" w:cs="Times New Roman"/>
              </w:rPr>
              <w:t>Rektör</w:t>
            </w:r>
          </w:p>
        </w:tc>
      </w:tr>
      <w:tr w:rsidR="00290CC1" w:rsidRPr="00C23377" w:rsidTr="003B28F5">
        <w:tc>
          <w:tcPr>
            <w:tcW w:w="3262" w:type="dxa"/>
            <w:vAlign w:val="center"/>
          </w:tcPr>
          <w:p w:rsidR="00290CC1" w:rsidRPr="00C23377" w:rsidRDefault="00290CC1"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07" w:type="dxa"/>
            <w:gridSpan w:val="2"/>
            <w:vAlign w:val="center"/>
          </w:tcPr>
          <w:p w:rsidR="00290CC1" w:rsidRPr="00C23377" w:rsidRDefault="00290CC1" w:rsidP="00265412">
            <w:pPr>
              <w:rPr>
                <w:rFonts w:ascii="Times New Roman" w:hAnsi="Times New Roman" w:cs="Times New Roman"/>
              </w:rPr>
            </w:pPr>
            <w:r>
              <w:rPr>
                <w:rFonts w:ascii="Times New Roman" w:hAnsi="Times New Roman" w:cs="Times New Roman"/>
              </w:rPr>
              <w:t>Yüksekokul Müdürü</w:t>
            </w:r>
          </w:p>
        </w:tc>
      </w:tr>
      <w:tr w:rsidR="00290CC1" w:rsidRPr="00C23377" w:rsidTr="003B28F5">
        <w:tc>
          <w:tcPr>
            <w:tcW w:w="3262" w:type="dxa"/>
          </w:tcPr>
          <w:p w:rsidR="00290CC1" w:rsidRPr="00C23377" w:rsidRDefault="00290CC1">
            <w:pPr>
              <w:rPr>
                <w:rFonts w:ascii="Times New Roman" w:hAnsi="Times New Roman" w:cs="Times New Roman"/>
                <w:b/>
              </w:rPr>
            </w:pPr>
            <w:r w:rsidRPr="00C23377">
              <w:rPr>
                <w:rFonts w:ascii="Times New Roman" w:hAnsi="Times New Roman" w:cs="Times New Roman"/>
                <w:b/>
              </w:rPr>
              <w:t>ASTLARI</w:t>
            </w:r>
          </w:p>
        </w:tc>
        <w:tc>
          <w:tcPr>
            <w:tcW w:w="6607" w:type="dxa"/>
            <w:gridSpan w:val="2"/>
          </w:tcPr>
          <w:p w:rsidR="00290CC1" w:rsidRPr="00C23377" w:rsidRDefault="00AD4026" w:rsidP="00F557D5">
            <w:pPr>
              <w:rPr>
                <w:rFonts w:ascii="Times New Roman" w:hAnsi="Times New Roman" w:cs="Times New Roman"/>
              </w:rPr>
            </w:pPr>
            <w:r>
              <w:rPr>
                <w:rFonts w:ascii="Times New Roman" w:hAnsi="Times New Roman" w:cs="Times New Roman"/>
              </w:rPr>
              <w:t xml:space="preserve">Diyarbakır Teknik Bilimler </w:t>
            </w:r>
            <w:r w:rsidR="00290CC1">
              <w:rPr>
                <w:rFonts w:ascii="Times New Roman" w:hAnsi="Times New Roman" w:cs="Times New Roman"/>
              </w:rPr>
              <w:t xml:space="preserve">Meslek Yüksekokulu </w:t>
            </w:r>
            <w:r>
              <w:rPr>
                <w:rFonts w:ascii="Times New Roman" w:hAnsi="Times New Roman" w:cs="Times New Roman"/>
              </w:rPr>
              <w:t xml:space="preserve">Yetki Devri ile </w:t>
            </w:r>
            <w:r w:rsidR="00F557D5">
              <w:rPr>
                <w:rFonts w:ascii="Times New Roman" w:hAnsi="Times New Roman" w:cs="Times New Roman"/>
              </w:rPr>
              <w:t>Tanımlanan</w:t>
            </w:r>
            <w:r>
              <w:rPr>
                <w:rFonts w:ascii="Times New Roman" w:hAnsi="Times New Roman" w:cs="Times New Roman"/>
              </w:rPr>
              <w:t xml:space="preserve"> Birimler</w:t>
            </w:r>
          </w:p>
        </w:tc>
      </w:tr>
      <w:tr w:rsidR="00290CC1" w:rsidRPr="00C23377" w:rsidTr="003B28F5">
        <w:tc>
          <w:tcPr>
            <w:tcW w:w="9869" w:type="dxa"/>
            <w:gridSpan w:val="3"/>
          </w:tcPr>
          <w:p w:rsidR="00290CC1" w:rsidRPr="00C23377" w:rsidRDefault="00290CC1">
            <w:pPr>
              <w:rPr>
                <w:rFonts w:ascii="Times New Roman" w:hAnsi="Times New Roman" w:cs="Times New Roman"/>
                <w:b/>
              </w:rPr>
            </w:pPr>
            <w:r w:rsidRPr="00C23377">
              <w:rPr>
                <w:rFonts w:ascii="Times New Roman" w:hAnsi="Times New Roman" w:cs="Times New Roman"/>
                <w:b/>
              </w:rPr>
              <w:t>A.GÖREV / İŞLERE İLİŞKİN BİLGİLER</w:t>
            </w:r>
          </w:p>
        </w:tc>
      </w:tr>
      <w:tr w:rsidR="00290CC1" w:rsidRPr="00C23377" w:rsidTr="003B28F5">
        <w:tc>
          <w:tcPr>
            <w:tcW w:w="9869" w:type="dxa"/>
            <w:gridSpan w:val="3"/>
          </w:tcPr>
          <w:p w:rsidR="00290CC1" w:rsidRDefault="00290CC1"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290CC1" w:rsidRPr="007D5C45" w:rsidRDefault="00290CC1" w:rsidP="00265412">
            <w:pPr>
              <w:pStyle w:val="ListeParagraf"/>
              <w:jc w:val="both"/>
              <w:rPr>
                <w:rFonts w:ascii="Times New Roman" w:hAnsi="Times New Roman" w:cs="Times New Roman"/>
              </w:rPr>
            </w:pPr>
            <w:r w:rsidRPr="007D5C45">
              <w:rPr>
                <w:rFonts w:ascii="Times New Roman" w:hAnsi="Times New Roman" w:cs="Times New Roman"/>
              </w:rPr>
              <w:t xml:space="preserve">İlgili Mevzuat çerçevesinde, Yüksekokulun </w:t>
            </w:r>
            <w:proofErr w:type="gramStart"/>
            <w:r w:rsidRPr="007D5C45">
              <w:rPr>
                <w:rFonts w:ascii="Times New Roman" w:hAnsi="Times New Roman" w:cs="Times New Roman"/>
              </w:rPr>
              <w:t>vizyonu</w:t>
            </w:r>
            <w:proofErr w:type="gramEnd"/>
            <w:r w:rsidRPr="007D5C45">
              <w:rPr>
                <w:rFonts w:ascii="Times New Roman" w:hAnsi="Times New Roman" w:cs="Times New Roman"/>
              </w:rPr>
              <w:t xml:space="preserve"> ve misyonu doğrultusunda idari ve mali işlerin etkinlik, verimlilik ve etik ilkelerine göre planlanması, örgütlenmesi, yönlendirilmesi, koordine edilmesi, kararlar alınması ve denetlenmesi için Müdüre yardımcı olunması, Müdür görev başında olmadığı zamanlarda Müdüre vekâlet edilmesi ve Müdür adına işler yürütülmesi.</w:t>
            </w:r>
          </w:p>
        </w:tc>
      </w:tr>
      <w:tr w:rsidR="00290CC1" w:rsidRPr="00C23377" w:rsidTr="003B28F5">
        <w:tc>
          <w:tcPr>
            <w:tcW w:w="9869" w:type="dxa"/>
            <w:gridSpan w:val="3"/>
          </w:tcPr>
          <w:p w:rsidR="00290CC1" w:rsidRPr="00C23377" w:rsidRDefault="00290CC1" w:rsidP="00D4376A">
            <w:pPr>
              <w:rPr>
                <w:rFonts w:ascii="Times New Roman" w:hAnsi="Times New Roman" w:cs="Times New Roman"/>
                <w:b/>
              </w:rPr>
            </w:pPr>
          </w:p>
          <w:p w:rsidR="00290CC1" w:rsidRPr="00C23377" w:rsidRDefault="00290CC1" w:rsidP="00D4376A">
            <w:pPr>
              <w:ind w:left="313"/>
              <w:rPr>
                <w:rFonts w:ascii="Times New Roman" w:hAnsi="Times New Roman" w:cs="Times New Roman"/>
                <w:b/>
              </w:rPr>
            </w:pPr>
            <w:r w:rsidRPr="00C23377">
              <w:rPr>
                <w:rFonts w:ascii="Times New Roman" w:hAnsi="Times New Roman" w:cs="Times New Roman"/>
                <w:b/>
              </w:rPr>
              <w:t xml:space="preserve"> 2) </w:t>
            </w:r>
            <w:r w:rsidR="002D0C2D">
              <w:rPr>
                <w:rFonts w:ascii="Times New Roman" w:hAnsi="Times New Roman" w:cs="Times New Roman"/>
                <w:b/>
              </w:rPr>
              <w:t xml:space="preserve"> </w:t>
            </w:r>
            <w:r w:rsidRPr="00C23377">
              <w:rPr>
                <w:rFonts w:ascii="Times New Roman" w:hAnsi="Times New Roman" w:cs="Times New Roman"/>
                <w:b/>
              </w:rPr>
              <w:t>GÖREV/İŞ YETKİ VE SORUMLULUKLAR</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2547 sayılı Yüksek Öğretim Kanunu’nda verilen görevleri yapmak.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Yönetim fonksiyonlarını (Planlama, Örgütleme, Yöneltme, Koordinasyon, Karar Verme ve Denetim)</w:t>
            </w:r>
            <w:r w:rsidR="00AD4D6F">
              <w:rPr>
                <w:rFonts w:ascii="Times New Roman" w:hAnsi="Times New Roman" w:cs="Times New Roman"/>
              </w:rPr>
              <w:t xml:space="preserve"> </w:t>
            </w:r>
            <w:r w:rsidRPr="007D5C45">
              <w:rPr>
                <w:rFonts w:ascii="Times New Roman" w:hAnsi="Times New Roman" w:cs="Times New Roman"/>
              </w:rPr>
              <w:t>kullanarak Yüksekokulun etkin, verimli ve uyumlu bir biçimde çalışmasına yardımc</w:t>
            </w:r>
            <w:r>
              <w:rPr>
                <w:rFonts w:ascii="Times New Roman" w:hAnsi="Times New Roman" w:cs="Times New Roman"/>
              </w:rPr>
              <w:t>ı olmak.</w:t>
            </w:r>
          </w:p>
          <w:p w:rsidR="00C83B1B" w:rsidRDefault="00C83B1B" w:rsidP="00F478F4">
            <w:pPr>
              <w:pStyle w:val="ListeParagraf"/>
              <w:numPr>
                <w:ilvl w:val="0"/>
                <w:numId w:val="27"/>
              </w:numPr>
              <w:spacing w:after="160" w:line="259" w:lineRule="auto"/>
              <w:ind w:left="1068"/>
              <w:jc w:val="both"/>
              <w:rPr>
                <w:rFonts w:ascii="Times New Roman" w:hAnsi="Times New Roman" w:cs="Times New Roman"/>
              </w:rPr>
            </w:pPr>
            <w:r w:rsidRPr="001E35AE">
              <w:rPr>
                <w:rFonts w:ascii="Times New Roman" w:hAnsi="Times New Roman" w:cs="Times New Roman"/>
              </w:rPr>
              <w:t>Yüksekokula alınan her türlü hiz</w:t>
            </w:r>
            <w:r>
              <w:rPr>
                <w:rFonts w:ascii="Times New Roman" w:hAnsi="Times New Roman" w:cs="Times New Roman"/>
              </w:rPr>
              <w:t xml:space="preserve">met ve malzemeye ait evrakın </w:t>
            </w:r>
            <w:r w:rsidR="00AD4D6F" w:rsidRPr="001E35AE">
              <w:rPr>
                <w:rFonts w:ascii="Times New Roman" w:hAnsi="Times New Roman" w:cs="Times New Roman"/>
              </w:rPr>
              <w:t>tahakkukunu</w:t>
            </w:r>
            <w:r w:rsidR="00AD4D6F">
              <w:rPr>
                <w:rFonts w:ascii="Times New Roman" w:hAnsi="Times New Roman" w:cs="Times New Roman"/>
              </w:rPr>
              <w:t xml:space="preserve"> </w:t>
            </w:r>
            <w:r w:rsidR="00AD4D6F" w:rsidRPr="001E35AE">
              <w:rPr>
                <w:rFonts w:ascii="Times New Roman" w:hAnsi="Times New Roman" w:cs="Times New Roman"/>
              </w:rPr>
              <w:t>gerçekleştirme</w:t>
            </w:r>
            <w:r w:rsidRPr="001E35AE">
              <w:rPr>
                <w:rFonts w:ascii="Times New Roman" w:hAnsi="Times New Roman" w:cs="Times New Roman"/>
              </w:rPr>
              <w:t xml:space="preserve"> görevlisi olarak incelemek, imzalamak ve Müdüre sunmak.  </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Yüksekokulun tüm sevk ve idaresinde Müdüre birinci derecede yardımcı olmak.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Müdürün görevi başında bulunmadığı zamanlarda Yüksekokulu üst düzeyde ve Üniversite Senatosunda</w:t>
            </w:r>
            <w:r>
              <w:rPr>
                <w:rFonts w:ascii="Times New Roman" w:hAnsi="Times New Roman" w:cs="Times New Roman"/>
              </w:rPr>
              <w:t xml:space="preserve"> </w:t>
            </w:r>
            <w:r w:rsidRPr="007D5C45">
              <w:rPr>
                <w:rFonts w:ascii="Times New Roman" w:hAnsi="Times New Roman" w:cs="Times New Roman"/>
              </w:rPr>
              <w:t>temsil etmek.</w:t>
            </w:r>
          </w:p>
          <w:p w:rsidR="00290CC1" w:rsidRPr="007D5C45"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Müdürün görevi başında bulunmadığı zamanlarda Yüksekokul Kurullarına ve Yüksekokul Yönetim</w:t>
            </w:r>
            <w:r>
              <w:rPr>
                <w:rFonts w:ascii="Times New Roman" w:hAnsi="Times New Roman" w:cs="Times New Roman"/>
              </w:rPr>
              <w:t xml:space="preserve"> </w:t>
            </w:r>
            <w:r w:rsidRPr="007D5C45">
              <w:rPr>
                <w:rFonts w:ascii="Times New Roman" w:hAnsi="Times New Roman" w:cs="Times New Roman"/>
              </w:rPr>
              <w:t>Kurullarına başkanlık etmek.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Müdürün katılamadığı durumlarda dış paydaşlarla ilgili toplantılarda Yüksekokulu temsil etmek ve ikili</w:t>
            </w:r>
            <w:r>
              <w:rPr>
                <w:rFonts w:ascii="Times New Roman" w:hAnsi="Times New Roman" w:cs="Times New Roman"/>
              </w:rPr>
              <w:t xml:space="preserve"> </w:t>
            </w:r>
            <w:r w:rsidRPr="007D5C45">
              <w:rPr>
                <w:rFonts w:ascii="Times New Roman" w:hAnsi="Times New Roman" w:cs="Times New Roman"/>
              </w:rPr>
              <w:t>ilişkileri yürütmek.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Yüksekokulda idari ve mali işlerin düzenli bir şekilde sürdürülmesini sağlamak.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Yüksekokulun idari ve mali işleri ile ilgili sorunları tespit etmek, çözüme kavuşturmak, gerektiğinde üst</w:t>
            </w:r>
            <w:r>
              <w:rPr>
                <w:rFonts w:ascii="Times New Roman" w:hAnsi="Times New Roman" w:cs="Times New Roman"/>
              </w:rPr>
              <w:t xml:space="preserve"> </w:t>
            </w:r>
            <w:r w:rsidRPr="007D5C45">
              <w:rPr>
                <w:rFonts w:ascii="Times New Roman" w:hAnsi="Times New Roman" w:cs="Times New Roman"/>
              </w:rPr>
              <w:t>makamlara iletmek.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Yüksekokul idari ve mali işlerini ilgilendiren mevzuatı sürekli takip etmek.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Yüksekokul idari ve mali işlerine ilişkin, eğer gerekiyorsa, yönetmelik ve yönergeler hazırlamak;</w:t>
            </w:r>
            <w:r w:rsidR="00AD4D6F">
              <w:rPr>
                <w:rFonts w:ascii="Times New Roman" w:hAnsi="Times New Roman" w:cs="Times New Roman"/>
              </w:rPr>
              <w:t xml:space="preserve"> </w:t>
            </w:r>
            <w:r w:rsidRPr="007D5C45">
              <w:rPr>
                <w:rFonts w:ascii="Times New Roman" w:hAnsi="Times New Roman" w:cs="Times New Roman"/>
              </w:rPr>
              <w:t>bunlarda gerekli olan değişiklikleri yapmak.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İdari ve mali işlerin daha etkin ve verimli olması için gerekiyorsa politikalar ve stratejiler geliştirmek.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Yüksekokulun stratejik planının hazırlanmasını sağlamak.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Yıllık İdari Faaliyet Raporlarının hazırlanmasını sağlamak.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Yüksekokul öz değerlendirme ve kalite geliştirme çalışmalarını yürütmek.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Öz Değerlendirme ve Kalite Geliştirme çalışmaları için standartların belirlenmesini sağlamak.</w:t>
            </w:r>
          </w:p>
          <w:p w:rsidR="00290CC1" w:rsidRPr="007D5C45"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Öz Değerlendirme ve Kalite Geliştirme çalışmaları için kurulların oluşturulmasını ve çalışmalarını</w:t>
            </w:r>
          </w:p>
          <w:p w:rsidR="00290CC1" w:rsidRPr="00832C2E" w:rsidRDefault="00832C2E" w:rsidP="00F478F4">
            <w:pPr>
              <w:ind w:left="283"/>
              <w:jc w:val="both"/>
              <w:rPr>
                <w:rFonts w:ascii="Times New Roman" w:hAnsi="Times New Roman" w:cs="Times New Roman"/>
              </w:rPr>
            </w:pPr>
            <w:r>
              <w:rPr>
                <w:rFonts w:ascii="Times New Roman" w:hAnsi="Times New Roman" w:cs="Times New Roman"/>
              </w:rPr>
              <w:t xml:space="preserve">              </w:t>
            </w:r>
            <w:proofErr w:type="gramStart"/>
            <w:r w:rsidR="00290CC1" w:rsidRPr="00832C2E">
              <w:rPr>
                <w:rFonts w:ascii="Times New Roman" w:hAnsi="Times New Roman" w:cs="Times New Roman"/>
              </w:rPr>
              <w:t>sağlamak</w:t>
            </w:r>
            <w:proofErr w:type="gramEnd"/>
            <w:r w:rsidR="00290CC1" w:rsidRPr="00832C2E">
              <w:rPr>
                <w:rFonts w:ascii="Times New Roman" w:hAnsi="Times New Roman" w:cs="Times New Roman"/>
              </w:rPr>
              <w:t>.</w:t>
            </w:r>
          </w:p>
          <w:p w:rsidR="00290CC1" w:rsidRPr="00AE308B" w:rsidRDefault="00290CC1" w:rsidP="00F478F4">
            <w:pPr>
              <w:pStyle w:val="ListeParagraf"/>
              <w:numPr>
                <w:ilvl w:val="0"/>
                <w:numId w:val="27"/>
              </w:numPr>
              <w:ind w:left="1068"/>
              <w:jc w:val="both"/>
              <w:rPr>
                <w:rFonts w:ascii="Times New Roman" w:hAnsi="Times New Roman" w:cs="Times New Roman"/>
              </w:rPr>
            </w:pPr>
            <w:r w:rsidRPr="00AE308B">
              <w:rPr>
                <w:rFonts w:ascii="Times New Roman" w:hAnsi="Times New Roman" w:cs="Times New Roman"/>
              </w:rPr>
              <w:t>Öz Değerlendirme ve Kalite Geliştirme çalışmalarının yıllık raporlarının hazırlanmasını ve Müdürlüğe</w:t>
            </w:r>
            <w:r>
              <w:rPr>
                <w:rFonts w:ascii="Times New Roman" w:hAnsi="Times New Roman" w:cs="Times New Roman"/>
              </w:rPr>
              <w:t xml:space="preserve"> </w:t>
            </w:r>
            <w:r w:rsidRPr="00AE308B">
              <w:rPr>
                <w:rFonts w:ascii="Times New Roman" w:hAnsi="Times New Roman" w:cs="Times New Roman"/>
              </w:rPr>
              <w:t>sunulmasını sağlamak.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Ders ücret formlarının düzenlenmesini ve kontrolünü sağlamak.</w:t>
            </w:r>
          </w:p>
          <w:p w:rsidR="00290CC1" w:rsidRPr="007D5C45"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Staj işlemlerinin zamanında ve etkin bir şekilde yapılmasını sağlamak ve öğrencilerin Sigorta Pirimi</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lastRenderedPageBreak/>
              <w:t>Bordolarının zamanında hazırlanmasını ve yatırılmasını sağlamak.</w:t>
            </w:r>
          </w:p>
          <w:p w:rsidR="00290CC1" w:rsidRDefault="00290CC1" w:rsidP="00F478F4">
            <w:pPr>
              <w:pStyle w:val="ListeParagraf"/>
              <w:numPr>
                <w:ilvl w:val="0"/>
                <w:numId w:val="27"/>
              </w:numPr>
              <w:ind w:left="1068"/>
              <w:jc w:val="both"/>
              <w:rPr>
                <w:rFonts w:ascii="Times New Roman" w:hAnsi="Times New Roman" w:cs="Times New Roman"/>
              </w:rPr>
            </w:pPr>
            <w:r w:rsidRPr="007D5C45">
              <w:rPr>
                <w:rFonts w:ascii="Times New Roman" w:hAnsi="Times New Roman" w:cs="Times New Roman"/>
              </w:rPr>
              <w:t>Dilek ve öneri kutularının düzenli olarak açılmasını sağlamak ve değerlendirmesini yapmak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 xml:space="preserve">Yüksekokulun yürüteceği tüm organizasyonlarda (Kongre Seminer, Panel, Sempozyum, Teknik </w:t>
            </w:r>
            <w:proofErr w:type="spellStart"/>
            <w:proofErr w:type="gramStart"/>
            <w:r w:rsidRPr="007D5C45">
              <w:rPr>
                <w:rFonts w:ascii="Times New Roman" w:hAnsi="Times New Roman" w:cs="Times New Roman"/>
              </w:rPr>
              <w:t>Gezi,Yemek</w:t>
            </w:r>
            <w:proofErr w:type="spellEnd"/>
            <w:proofErr w:type="gramEnd"/>
            <w:r w:rsidRPr="007D5C45">
              <w:rPr>
                <w:rFonts w:ascii="Times New Roman" w:hAnsi="Times New Roman" w:cs="Times New Roman"/>
              </w:rPr>
              <w:t xml:space="preserve"> vb.) Yüksekokul Sekreteri ile koordineli çalışarak organizasyonları yapmak ve basın </w:t>
            </w:r>
            <w:r w:rsidR="00C9087B" w:rsidRPr="007D5C45">
              <w:rPr>
                <w:rFonts w:ascii="Times New Roman" w:hAnsi="Times New Roman" w:cs="Times New Roman"/>
              </w:rPr>
              <w:t>yayın kuruluşları</w:t>
            </w:r>
            <w:r w:rsidRPr="007D5C45">
              <w:rPr>
                <w:rFonts w:ascii="Times New Roman" w:hAnsi="Times New Roman" w:cs="Times New Roman"/>
              </w:rPr>
              <w:t xml:space="preserve"> ve kamu kuruluşları ile irtibata geçmek.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Yüksekokulun, personel (özlük hakları, akademik personel alımı, süre uzatma, idari soruşturma vb.)</w:t>
            </w:r>
            <w:r w:rsidR="00C9087B">
              <w:rPr>
                <w:rFonts w:ascii="Times New Roman" w:hAnsi="Times New Roman" w:cs="Times New Roman"/>
              </w:rPr>
              <w:t xml:space="preserve"> </w:t>
            </w:r>
            <w:r w:rsidRPr="007D5C45">
              <w:rPr>
                <w:rFonts w:ascii="Times New Roman" w:hAnsi="Times New Roman" w:cs="Times New Roman"/>
              </w:rPr>
              <w:t>işlerinin koordinasyonunu sağlamak ve yürütmek, ilgili komisyonları oluşturmak.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Akademik personelin kadro, izin ve diğer özlük işlemlerinin takip etmek ve personelin isteklerini</w:t>
            </w:r>
            <w:r>
              <w:rPr>
                <w:rFonts w:ascii="Times New Roman" w:hAnsi="Times New Roman" w:cs="Times New Roman"/>
              </w:rPr>
              <w:t xml:space="preserve"> </w:t>
            </w:r>
            <w:r w:rsidRPr="007D5C45">
              <w:rPr>
                <w:rFonts w:ascii="Times New Roman" w:hAnsi="Times New Roman" w:cs="Times New Roman"/>
              </w:rPr>
              <w:t>dinlemek, çözüme kavuşturmak.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Sivil savunma hizmetlerinin ve güvenlik hizmetlerinin takibini yapmak, mevzuata uygun olarak</w:t>
            </w:r>
            <w:r>
              <w:rPr>
                <w:rFonts w:ascii="Times New Roman" w:hAnsi="Times New Roman" w:cs="Times New Roman"/>
              </w:rPr>
              <w:t xml:space="preserve"> </w:t>
            </w:r>
            <w:r w:rsidRPr="007D5C45">
              <w:rPr>
                <w:rFonts w:ascii="Times New Roman" w:hAnsi="Times New Roman" w:cs="Times New Roman"/>
              </w:rPr>
              <w:t>yürütülmesini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 xml:space="preserve">Çalışma ortamlarında ve </w:t>
            </w:r>
            <w:r w:rsidR="00C9087B" w:rsidRPr="007D5C45">
              <w:rPr>
                <w:rFonts w:ascii="Times New Roman" w:hAnsi="Times New Roman" w:cs="Times New Roman"/>
              </w:rPr>
              <w:t>laboratuvarlar</w:t>
            </w:r>
            <w:r w:rsidRPr="007D5C45">
              <w:rPr>
                <w:rFonts w:ascii="Times New Roman" w:hAnsi="Times New Roman" w:cs="Times New Roman"/>
              </w:rPr>
              <w:t xml:space="preserve"> da iş sağlığı ve güvenliği ile ilgili hususların uygulanması</w:t>
            </w:r>
            <w:r>
              <w:rPr>
                <w:rFonts w:ascii="Times New Roman" w:hAnsi="Times New Roman" w:cs="Times New Roman"/>
              </w:rPr>
              <w:t xml:space="preserve"> </w:t>
            </w:r>
            <w:r w:rsidRPr="007D5C45">
              <w:rPr>
                <w:rFonts w:ascii="Times New Roman" w:hAnsi="Times New Roman" w:cs="Times New Roman"/>
              </w:rPr>
              <w:t>konusunda gerekli uyarıları yapmak, önlemlerin alınmasını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Bilirkişilik görevlendirmelerinin yapılmasını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Arşiv, istatistik ve veri tabanı çalışmalarının sağlıklı bir şekilde yürütülmesini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 xml:space="preserve">Yüksekokulda açılacak kitap sergileri, stantlar ile asılmak istenen afiş ve benzeri talepleri </w:t>
            </w:r>
            <w:proofErr w:type="spellStart"/>
            <w:proofErr w:type="gramStart"/>
            <w:r w:rsidRPr="007D5C45">
              <w:rPr>
                <w:rFonts w:ascii="Times New Roman" w:hAnsi="Times New Roman" w:cs="Times New Roman"/>
              </w:rPr>
              <w:t>incelemek,denetlemek</w:t>
            </w:r>
            <w:proofErr w:type="spellEnd"/>
            <w:proofErr w:type="gramEnd"/>
            <w:r w:rsidRPr="007D5C45">
              <w:rPr>
                <w:rFonts w:ascii="Times New Roman" w:hAnsi="Times New Roman" w:cs="Times New Roman"/>
              </w:rPr>
              <w:t>.</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Çevre, temizlik, bakım ve onarım hizmetlerinin düzenli yürütülmesini sağlamak ve denetlemek.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 İç Kontrol Uyum Eylem Planı’nın hazırlanmasını, denetimini ve ilgili birimlere sunulmasını</w:t>
            </w:r>
            <w:r>
              <w:rPr>
                <w:rFonts w:ascii="Times New Roman" w:hAnsi="Times New Roman" w:cs="Times New Roman"/>
              </w:rPr>
              <w:t xml:space="preserve"> </w:t>
            </w:r>
            <w:r w:rsidRPr="007D5C45">
              <w:rPr>
                <w:rFonts w:ascii="Times New Roman" w:hAnsi="Times New Roman" w:cs="Times New Roman"/>
              </w:rPr>
              <w:t>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Satın alma ve ihalelerle ilgili çalışmaları denetlemek ve sonuçlandırmak.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Teknik/Teknolojik ve Fiziki altyapının planlanması, verimli kullanımı ve iyileştirilmesini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Tahakkuk, taşınır kayıt ve kontrol, satın alma, bütçe ve ödenek durumlarının takibini yapmak.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ÖSYM ve Açık Öğretim (AÖF) ile ilgili Yüksekokul sınavlarının koordinasyonunu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Baskı, fotokopi vb. işlerin düzenli yapılmasını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Yüksekokula alınacak ya da diğer birimlerde yaptırılacak araç, gereç ve malzemelere ilişkin ilgililerle</w:t>
            </w:r>
            <w:r>
              <w:rPr>
                <w:rFonts w:ascii="Times New Roman" w:hAnsi="Times New Roman" w:cs="Times New Roman"/>
              </w:rPr>
              <w:t xml:space="preserve"> </w:t>
            </w:r>
            <w:r w:rsidRPr="007D5C45">
              <w:rPr>
                <w:rFonts w:ascii="Times New Roman" w:hAnsi="Times New Roman" w:cs="Times New Roman"/>
              </w:rPr>
              <w:t>görüşmelerde bulunmak, onların görüş ve önerilerini almak.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Görev alanına giren konularda komisyonlar kurmak, komisyon çalışmalarının takibini yapmak ve süresi</w:t>
            </w:r>
            <w:r>
              <w:rPr>
                <w:rFonts w:ascii="Times New Roman" w:hAnsi="Times New Roman" w:cs="Times New Roman"/>
              </w:rPr>
              <w:t xml:space="preserve"> </w:t>
            </w:r>
            <w:r w:rsidRPr="007D5C45">
              <w:rPr>
                <w:rFonts w:ascii="Times New Roman" w:hAnsi="Times New Roman" w:cs="Times New Roman"/>
              </w:rPr>
              <w:t>içinde sonuçlandırılmalarını sağlamak.</w:t>
            </w:r>
          </w:p>
          <w:p w:rsidR="00290CC1" w:rsidRPr="007D5C45"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Çalışma odaları ve dersliklerle ilgili ihtiyaçların belirlenmesi, hazırlıkların gözden geçirilmesi ve</w:t>
            </w:r>
          </w:p>
          <w:p w:rsidR="00290CC1" w:rsidRPr="00832C2E" w:rsidRDefault="00832C2E" w:rsidP="00832C2E">
            <w:pPr>
              <w:jc w:val="both"/>
              <w:rPr>
                <w:rFonts w:ascii="Times New Roman" w:hAnsi="Times New Roman" w:cs="Times New Roman"/>
              </w:rPr>
            </w:pPr>
            <w:r>
              <w:rPr>
                <w:rFonts w:ascii="Times New Roman" w:hAnsi="Times New Roman" w:cs="Times New Roman"/>
              </w:rPr>
              <w:t xml:space="preserve">              </w:t>
            </w:r>
            <w:proofErr w:type="gramStart"/>
            <w:r w:rsidR="00290CC1" w:rsidRPr="00832C2E">
              <w:rPr>
                <w:rFonts w:ascii="Times New Roman" w:hAnsi="Times New Roman" w:cs="Times New Roman"/>
              </w:rPr>
              <w:t>çalışmaların</w:t>
            </w:r>
            <w:proofErr w:type="gramEnd"/>
            <w:r w:rsidR="00290CC1" w:rsidRPr="00832C2E">
              <w:rPr>
                <w:rFonts w:ascii="Times New Roman" w:hAnsi="Times New Roman" w:cs="Times New Roman"/>
              </w:rPr>
              <w:t xml:space="preserve"> denetlenmesini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Dersliklere ait ders araç-gereç ihtiyaçların belirlenmesi ve teminini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Teknik hizmetleri denetlemek.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Güvenlik hizmetlerini ve güvenlik kameralarının işleyişini takip etmek.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İkinci Öğretim der</w:t>
            </w:r>
            <w:r>
              <w:rPr>
                <w:rFonts w:ascii="Times New Roman" w:hAnsi="Times New Roman" w:cs="Times New Roman"/>
              </w:rPr>
              <w:t>slerinin işleyişini takip etmek.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Bahçe düzenlemesi ve bakımını takip etmek.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Binalar ve çevre düzeni ile ilgili birimlerin ve işlerin denetimini yapmak.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Yapılan tüm idari ve mali işlerde tasarruf ilkelerine uygun hareket etmek.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Her eğitim-öğretim yılı sonunda ve istendiğinde Yüksekokulun idari ve mali durumuna ilişkin Müdüre</w:t>
            </w:r>
            <w:r>
              <w:rPr>
                <w:rFonts w:ascii="Times New Roman" w:hAnsi="Times New Roman" w:cs="Times New Roman"/>
              </w:rPr>
              <w:t xml:space="preserve"> </w:t>
            </w:r>
            <w:r w:rsidRPr="007D5C45">
              <w:rPr>
                <w:rFonts w:ascii="Times New Roman" w:hAnsi="Times New Roman" w:cs="Times New Roman"/>
              </w:rPr>
              <w:t>rapor vermek.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Kendisine verilen görevleri zamanında, eksiksiz, işgücü, zaman ve malzeme tasarrufu sağlayacak şekilde</w:t>
            </w:r>
            <w:r>
              <w:rPr>
                <w:rFonts w:ascii="Times New Roman" w:hAnsi="Times New Roman" w:cs="Times New Roman"/>
              </w:rPr>
              <w:t xml:space="preserve"> </w:t>
            </w:r>
            <w:r w:rsidRPr="007D5C45">
              <w:rPr>
                <w:rFonts w:ascii="Times New Roman" w:hAnsi="Times New Roman" w:cs="Times New Roman"/>
              </w:rPr>
              <w:t>yerine getirmek.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Kendi sorumluluğunda olan bütün büro makineleri ve demirbaşların her türlü hasara karşı korunması için</w:t>
            </w:r>
            <w:r>
              <w:rPr>
                <w:rFonts w:ascii="Times New Roman" w:hAnsi="Times New Roman" w:cs="Times New Roman"/>
              </w:rPr>
              <w:t xml:space="preserve"> </w:t>
            </w:r>
            <w:r w:rsidRPr="007D5C45">
              <w:rPr>
                <w:rFonts w:ascii="Times New Roman" w:hAnsi="Times New Roman" w:cs="Times New Roman"/>
              </w:rPr>
              <w:t>gerekli tedbirleri almak. Sorumluluğundaki mevcut araç, gereç ve her türlü malzemenin yerinde ve</w:t>
            </w:r>
            <w:r>
              <w:rPr>
                <w:rFonts w:ascii="Times New Roman" w:hAnsi="Times New Roman" w:cs="Times New Roman"/>
              </w:rPr>
              <w:t xml:space="preserve"> </w:t>
            </w:r>
            <w:r w:rsidRPr="007D5C45">
              <w:rPr>
                <w:rFonts w:ascii="Times New Roman" w:hAnsi="Times New Roman" w:cs="Times New Roman"/>
              </w:rPr>
              <w:t>ekonomik kullanılmasını sağlamak.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Diğer Müdür Yardımcısının (Eğitim-Öğretim İşleri) görevi başında bulunmadığı zamanlarda onun</w:t>
            </w:r>
            <w:r>
              <w:rPr>
                <w:rFonts w:ascii="Times New Roman" w:hAnsi="Times New Roman" w:cs="Times New Roman"/>
              </w:rPr>
              <w:t xml:space="preserve"> </w:t>
            </w:r>
            <w:r w:rsidRPr="007D5C45">
              <w:rPr>
                <w:rFonts w:ascii="Times New Roman" w:hAnsi="Times New Roman" w:cs="Times New Roman"/>
              </w:rPr>
              <w:t>görevlerini yapmak.</w:t>
            </w:r>
          </w:p>
          <w:p w:rsidR="00290CC1"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Müdürün görev alanı ile ilgili verdiği diğer işleri yapmak.</w:t>
            </w:r>
          </w:p>
          <w:p w:rsidR="00290CC1" w:rsidRPr="007D5C45" w:rsidRDefault="00290CC1" w:rsidP="00C83B1B">
            <w:pPr>
              <w:pStyle w:val="ListeParagraf"/>
              <w:numPr>
                <w:ilvl w:val="0"/>
                <w:numId w:val="27"/>
              </w:numPr>
              <w:jc w:val="both"/>
              <w:rPr>
                <w:rFonts w:ascii="Times New Roman" w:hAnsi="Times New Roman" w:cs="Times New Roman"/>
              </w:rPr>
            </w:pPr>
            <w:r w:rsidRPr="007D5C45">
              <w:rPr>
                <w:rFonts w:ascii="Times New Roman" w:hAnsi="Times New Roman" w:cs="Times New Roman"/>
              </w:rPr>
              <w:t>Müdür Yardımcısı, görevleri ve yaptığı tüm iş ve işlemlerden dolayı Müdüre karşı sorumludur</w:t>
            </w:r>
            <w:r>
              <w:rPr>
                <w:rFonts w:ascii="Times New Roman" w:hAnsi="Times New Roman" w:cs="Times New Roman"/>
              </w:rPr>
              <w:t>.</w:t>
            </w:r>
          </w:p>
        </w:tc>
      </w:tr>
      <w:tr w:rsidR="00290CC1" w:rsidRPr="00C23377" w:rsidTr="003B28F5">
        <w:tc>
          <w:tcPr>
            <w:tcW w:w="9869" w:type="dxa"/>
            <w:gridSpan w:val="3"/>
          </w:tcPr>
          <w:p w:rsidR="00290CC1" w:rsidRPr="00C23377" w:rsidRDefault="00290CC1"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290CC1" w:rsidRPr="00C23377" w:rsidTr="003B28F5">
        <w:tc>
          <w:tcPr>
            <w:tcW w:w="3709" w:type="dxa"/>
            <w:gridSpan w:val="2"/>
          </w:tcPr>
          <w:p w:rsidR="00290CC1" w:rsidRPr="00C23377" w:rsidRDefault="00290CC1"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60" w:type="dxa"/>
          </w:tcPr>
          <w:p w:rsidR="00290CC1" w:rsidRPr="00C23377" w:rsidRDefault="00290CC1" w:rsidP="00A0008C">
            <w:pPr>
              <w:rPr>
                <w:rFonts w:ascii="Times New Roman" w:hAnsi="Times New Roman" w:cs="Times New Roman"/>
              </w:rPr>
            </w:pPr>
            <w:r w:rsidRPr="00C23377">
              <w:rPr>
                <w:rFonts w:ascii="Times New Roman" w:hAnsi="Times New Roman" w:cs="Times New Roman"/>
              </w:rPr>
              <w:t>Kapalı alan.</w:t>
            </w:r>
          </w:p>
        </w:tc>
      </w:tr>
      <w:tr w:rsidR="00290CC1" w:rsidRPr="00C23377" w:rsidTr="003B28F5">
        <w:tc>
          <w:tcPr>
            <w:tcW w:w="3709" w:type="dxa"/>
            <w:gridSpan w:val="2"/>
          </w:tcPr>
          <w:p w:rsidR="00290CC1" w:rsidRPr="00C23377" w:rsidRDefault="00290CC1"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60" w:type="dxa"/>
          </w:tcPr>
          <w:p w:rsidR="00290CC1" w:rsidRPr="00C23377" w:rsidRDefault="00290CC1" w:rsidP="00A0008C">
            <w:pPr>
              <w:rPr>
                <w:rFonts w:ascii="Times New Roman" w:hAnsi="Times New Roman" w:cs="Times New Roman"/>
              </w:rPr>
            </w:pPr>
            <w:r w:rsidRPr="00281510">
              <w:rPr>
                <w:rFonts w:ascii="Times New Roman" w:hAnsi="Times New Roman" w:cs="Times New Roman"/>
              </w:rPr>
              <w:t>Var (Mali, Hukuki, Vicdani)</w:t>
            </w:r>
          </w:p>
        </w:tc>
      </w:tr>
      <w:tr w:rsidR="00290CC1" w:rsidRPr="00C23377" w:rsidTr="003B28F5">
        <w:tc>
          <w:tcPr>
            <w:tcW w:w="9869" w:type="dxa"/>
            <w:gridSpan w:val="3"/>
          </w:tcPr>
          <w:p w:rsidR="00290CC1" w:rsidRPr="00C23377" w:rsidRDefault="00290CC1"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290CC1" w:rsidRPr="00C23377" w:rsidRDefault="00290CC1" w:rsidP="002D0C2D">
            <w:pPr>
              <w:pStyle w:val="ListeParagraf"/>
              <w:rPr>
                <w:rFonts w:ascii="Times New Roman" w:hAnsi="Times New Roman" w:cs="Times New Roman"/>
              </w:rPr>
            </w:pPr>
            <w:r w:rsidRPr="00C23377">
              <w:rPr>
                <w:rFonts w:ascii="Times New Roman" w:hAnsi="Times New Roman" w:cs="Times New Roman"/>
              </w:rPr>
              <w:lastRenderedPageBreak/>
              <w:t>[  ] Fiziksel Çaba                   [  ] Zihinsel Çaba                [</w:t>
            </w:r>
            <w:r>
              <w:rPr>
                <w:rFonts w:ascii="Times New Roman" w:hAnsi="Times New Roman" w:cs="Times New Roman"/>
              </w:rPr>
              <w:t xml:space="preserve"> X </w:t>
            </w:r>
            <w:r w:rsidRPr="00C23377">
              <w:rPr>
                <w:rFonts w:ascii="Times New Roman" w:hAnsi="Times New Roman" w:cs="Times New Roman"/>
              </w:rPr>
              <w:t>] Her İkisi</w:t>
            </w:r>
            <w:r w:rsidR="00F321F4">
              <w:rPr>
                <w:rFonts w:ascii="Times New Roman" w:hAnsi="Times New Roman" w:cs="Times New Roman"/>
              </w:rPr>
              <w:t xml:space="preserve"> </w:t>
            </w:r>
            <w:r w:rsidRPr="00C23377">
              <w:rPr>
                <w:rFonts w:ascii="Times New Roman" w:hAnsi="Times New Roman" w:cs="Times New Roman"/>
              </w:rPr>
              <w:t>de</w:t>
            </w:r>
          </w:p>
        </w:tc>
      </w:tr>
      <w:tr w:rsidR="00290CC1" w:rsidRPr="00C23377" w:rsidTr="003B28F5">
        <w:tc>
          <w:tcPr>
            <w:tcW w:w="9869" w:type="dxa"/>
            <w:gridSpan w:val="3"/>
          </w:tcPr>
          <w:p w:rsidR="00290CC1" w:rsidRPr="00C23377" w:rsidRDefault="00290CC1" w:rsidP="00017C48">
            <w:pPr>
              <w:rPr>
                <w:rFonts w:ascii="Times New Roman" w:hAnsi="Times New Roman" w:cs="Times New Roman"/>
                <w:b/>
              </w:rPr>
            </w:pPr>
            <w:r w:rsidRPr="00C23377">
              <w:rPr>
                <w:rFonts w:ascii="Times New Roman" w:hAnsi="Times New Roman" w:cs="Times New Roman"/>
                <w:b/>
              </w:rPr>
              <w:lastRenderedPageBreak/>
              <w:t>B. ATANACAKLARDA ARANACAK NİTELİKLER</w:t>
            </w:r>
          </w:p>
        </w:tc>
      </w:tr>
      <w:tr w:rsidR="00290CC1" w:rsidRPr="00C23377" w:rsidTr="003B28F5">
        <w:tc>
          <w:tcPr>
            <w:tcW w:w="9869" w:type="dxa"/>
            <w:gridSpan w:val="3"/>
          </w:tcPr>
          <w:p w:rsidR="00290CC1" w:rsidRPr="00C23377" w:rsidRDefault="00290CC1" w:rsidP="00017C48">
            <w:pPr>
              <w:pStyle w:val="ListeParagraf"/>
              <w:numPr>
                <w:ilvl w:val="0"/>
                <w:numId w:val="7"/>
              </w:numPr>
              <w:rPr>
                <w:rFonts w:ascii="Times New Roman" w:hAnsi="Times New Roman" w:cs="Times New Roman"/>
                <w:b/>
              </w:rPr>
            </w:pPr>
            <w:r>
              <w:rPr>
                <w:rFonts w:ascii="Times New Roman" w:hAnsi="Times New Roman" w:cs="Times New Roman"/>
                <w:b/>
              </w:rPr>
              <w:t>GEREKLİ ÖĞRENİM DÜZEYİ</w:t>
            </w:r>
          </w:p>
          <w:p w:rsidR="00290CC1" w:rsidRPr="00C23377" w:rsidRDefault="00290CC1" w:rsidP="00F321F4">
            <w:pPr>
              <w:ind w:left="708"/>
              <w:rPr>
                <w:rFonts w:ascii="Times New Roman" w:hAnsi="Times New Roman" w:cs="Times New Roman"/>
              </w:rPr>
            </w:pPr>
            <w:r w:rsidRPr="00281510">
              <w:rPr>
                <w:rFonts w:ascii="Times New Roman" w:hAnsi="Times New Roman" w:cs="Times New Roman"/>
              </w:rPr>
              <w:t>657 sayılı Devlet Memurları Kanunu’nda ve 2547 sayılı Yüksek Öğretim Kanunu’nda belirtilen genel niteliklere sahip olmak</w:t>
            </w:r>
            <w:r w:rsidRPr="00E02B9C">
              <w:rPr>
                <w:rFonts w:ascii="Times New Roman" w:hAnsi="Times New Roman" w:cs="Times New Roman"/>
              </w:rPr>
              <w:t>.</w:t>
            </w:r>
          </w:p>
        </w:tc>
      </w:tr>
      <w:tr w:rsidR="00290CC1" w:rsidRPr="00C23377" w:rsidTr="003B28F5">
        <w:tc>
          <w:tcPr>
            <w:tcW w:w="9869" w:type="dxa"/>
            <w:gridSpan w:val="3"/>
          </w:tcPr>
          <w:p w:rsidR="00290CC1" w:rsidRDefault="00290CC1"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290CC1" w:rsidRPr="00E02B9C" w:rsidRDefault="00290CC1" w:rsidP="00281510">
            <w:pPr>
              <w:rPr>
                <w:rFonts w:ascii="Times New Roman" w:hAnsi="Times New Roman" w:cs="Times New Roman"/>
              </w:rPr>
            </w:pPr>
          </w:p>
        </w:tc>
      </w:tr>
      <w:tr w:rsidR="00290CC1" w:rsidRPr="00C23377" w:rsidTr="003B28F5">
        <w:tc>
          <w:tcPr>
            <w:tcW w:w="9869" w:type="dxa"/>
            <w:gridSpan w:val="3"/>
          </w:tcPr>
          <w:p w:rsidR="00290CC1" w:rsidRPr="00E02B9C" w:rsidRDefault="00290CC1" w:rsidP="00E02B9C">
            <w:pPr>
              <w:pStyle w:val="ListeParagraf"/>
              <w:numPr>
                <w:ilvl w:val="0"/>
                <w:numId w:val="7"/>
              </w:numPr>
              <w:rPr>
                <w:rFonts w:ascii="Times New Roman" w:hAnsi="Times New Roman" w:cs="Times New Roman"/>
                <w:b/>
              </w:rPr>
            </w:pPr>
            <w:r w:rsidRPr="00E02B9C">
              <w:rPr>
                <w:rFonts w:ascii="Times New Roman" w:hAnsi="Times New Roman" w:cs="Times New Roman"/>
                <w:b/>
              </w:rPr>
              <w:t xml:space="preserve">GEREKLİ YABANCI DİL VE DÜZEYİ    </w:t>
            </w:r>
          </w:p>
          <w:p w:rsidR="00290CC1" w:rsidRPr="00E02B9C" w:rsidRDefault="00290CC1" w:rsidP="00E02B9C">
            <w:pPr>
              <w:pStyle w:val="ListeParagraf"/>
              <w:rPr>
                <w:rFonts w:ascii="Times New Roman" w:hAnsi="Times New Roman" w:cs="Times New Roman"/>
              </w:rPr>
            </w:pPr>
            <w:r w:rsidRPr="00E02B9C">
              <w:rPr>
                <w:rFonts w:ascii="Times New Roman" w:hAnsi="Times New Roman" w:cs="Times New Roman"/>
              </w:rPr>
              <w:t>Gerekmiyor.</w:t>
            </w:r>
          </w:p>
        </w:tc>
      </w:tr>
      <w:tr w:rsidR="00290CC1" w:rsidRPr="00C23377" w:rsidTr="003B28F5">
        <w:tc>
          <w:tcPr>
            <w:tcW w:w="9869" w:type="dxa"/>
            <w:gridSpan w:val="3"/>
          </w:tcPr>
          <w:p w:rsidR="00290CC1" w:rsidRPr="00E02B9C" w:rsidRDefault="00290CC1" w:rsidP="00E02B9C">
            <w:pPr>
              <w:pStyle w:val="ListeParagraf"/>
              <w:numPr>
                <w:ilvl w:val="0"/>
                <w:numId w:val="7"/>
              </w:numPr>
              <w:rPr>
                <w:rFonts w:ascii="Times New Roman" w:hAnsi="Times New Roman" w:cs="Times New Roman"/>
                <w:b/>
              </w:rPr>
            </w:pPr>
            <w:r w:rsidRPr="00E02B9C">
              <w:rPr>
                <w:rFonts w:ascii="Times New Roman" w:hAnsi="Times New Roman" w:cs="Times New Roman"/>
                <w:b/>
              </w:rPr>
              <w:t xml:space="preserve">GEREKLİ HİZMET SÜRESİ    </w:t>
            </w:r>
          </w:p>
          <w:p w:rsidR="00290CC1" w:rsidRPr="00E02B9C" w:rsidRDefault="00290CC1" w:rsidP="00E02B9C">
            <w:pPr>
              <w:pStyle w:val="ListeParagraf"/>
              <w:rPr>
                <w:rFonts w:ascii="Times New Roman" w:hAnsi="Times New Roman" w:cs="Times New Roman"/>
                <w:b/>
              </w:rPr>
            </w:pPr>
            <w:r w:rsidRPr="00E02B9C">
              <w:rPr>
                <w:rFonts w:ascii="Times New Roman" w:hAnsi="Times New Roman" w:cs="Times New Roman"/>
              </w:rPr>
              <w:t xml:space="preserve">Görevde yükselme sureti ile atanacaklar için, </w:t>
            </w:r>
            <w:r>
              <w:rPr>
                <w:rFonts w:ascii="Times New Roman" w:hAnsi="Times New Roman" w:cs="Times New Roman"/>
              </w:rPr>
              <w:t>Yükseköğretim Üst Kurul</w:t>
            </w:r>
            <w:r w:rsidRPr="00E02B9C">
              <w:rPr>
                <w:rFonts w:ascii="Times New Roman" w:hAnsi="Times New Roman" w:cs="Times New Roman"/>
              </w:rPr>
              <w:t>ları ile Yükseköğretim Kurumları Personel Görevde Yükselme Yönetmeliği hükümleri geçerlidir</w:t>
            </w:r>
          </w:p>
        </w:tc>
      </w:tr>
      <w:tr w:rsidR="00290CC1" w:rsidRPr="00C23377" w:rsidTr="003B28F5">
        <w:tc>
          <w:tcPr>
            <w:tcW w:w="9869" w:type="dxa"/>
            <w:gridSpan w:val="3"/>
          </w:tcPr>
          <w:p w:rsidR="00290CC1" w:rsidRPr="00C77326" w:rsidRDefault="00290CC1" w:rsidP="00D158B7">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Pr>
                <w:rFonts w:ascii="Times New Roman" w:hAnsi="Times New Roman" w:cs="Times New Roman"/>
                <w:b/>
              </w:rPr>
              <w:t>EL</w:t>
            </w:r>
            <w:r w:rsidRPr="00C23377">
              <w:rPr>
                <w:rFonts w:ascii="Times New Roman" w:hAnsi="Times New Roman" w:cs="Times New Roman"/>
                <w:b/>
              </w:rPr>
              <w:t xml:space="preserve"> NİTELİKLER</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Vizyon sahibi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Önderlik yeteneğine sahip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Kendini sürekli yenileyebilmek.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Araştırıcı ve meraklı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Mevzuatı takip edebilen, yorum yapabilmek.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Sorgulayıcı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Sabırlı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Yaratıcı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Kendine güvenmek.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Hızlı, düzenli ve dikkatli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Karar verici ve problem çözücü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Analitik düşünebilen ve analiz yapabilmek.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Empati kurabilmek.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Etkin yazılı ve sözlü iletişim yeteneğine sahip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İkna kabiliyeti yüksek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Zaman yönetimini iyi yapabilmek.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Yoğun tempoda çalışabilmek.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Personel yönetimi bilgisi olmak.</w:t>
            </w:r>
          </w:p>
          <w:p w:rsidR="00290CC1"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Halkla ilişkileri bilmek.</w:t>
            </w:r>
          </w:p>
          <w:p w:rsidR="00290CC1" w:rsidRPr="007D5C45"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Bilgisayar otomasyon sistemlerini kullanabilmek.</w:t>
            </w:r>
          </w:p>
          <w:p w:rsidR="00290CC1" w:rsidRPr="002128A0" w:rsidRDefault="00290CC1" w:rsidP="007D5C45">
            <w:pPr>
              <w:pStyle w:val="ListeParagraf"/>
              <w:numPr>
                <w:ilvl w:val="0"/>
                <w:numId w:val="28"/>
              </w:numPr>
              <w:rPr>
                <w:rFonts w:ascii="Times New Roman" w:hAnsi="Times New Roman" w:cs="Times New Roman"/>
              </w:rPr>
            </w:pPr>
            <w:r w:rsidRPr="007D5C45">
              <w:rPr>
                <w:rFonts w:ascii="Times New Roman" w:hAnsi="Times New Roman" w:cs="Times New Roman"/>
              </w:rPr>
              <w:t>Olaylar karşısında neden sonuç ilişkisi kurabilme becerisine sahip olmak.</w:t>
            </w:r>
          </w:p>
        </w:tc>
      </w:tr>
      <w:tr w:rsidR="00290CC1" w:rsidRPr="00C23377" w:rsidTr="003B28F5">
        <w:tc>
          <w:tcPr>
            <w:tcW w:w="9869" w:type="dxa"/>
            <w:gridSpan w:val="3"/>
          </w:tcPr>
          <w:p w:rsidR="00290CC1" w:rsidRDefault="00290CC1" w:rsidP="00017C48">
            <w:pPr>
              <w:pStyle w:val="ListeParagraf"/>
              <w:jc w:val="center"/>
              <w:rPr>
                <w:rFonts w:ascii="Times New Roman" w:hAnsi="Times New Roman" w:cs="Times New Roman"/>
                <w:b/>
                <w:i/>
              </w:rPr>
            </w:pPr>
          </w:p>
          <w:p w:rsidR="00290CC1" w:rsidRPr="000453E5" w:rsidRDefault="00290CC1" w:rsidP="007D5C45">
            <w:pPr>
              <w:jc w:val="center"/>
              <w:rPr>
                <w:rFonts w:ascii="Times New Roman" w:hAnsi="Times New Roman" w:cs="Times New Roman"/>
                <w:b/>
                <w:i/>
              </w:rPr>
            </w:pPr>
            <w:r>
              <w:rPr>
                <w:rFonts w:ascii="Times New Roman" w:hAnsi="Times New Roman" w:cs="Times New Roman"/>
                <w:b/>
                <w:i/>
              </w:rPr>
              <w:t>Bu dokü</w:t>
            </w:r>
            <w:r w:rsidRPr="000453E5">
              <w:rPr>
                <w:rFonts w:ascii="Times New Roman" w:hAnsi="Times New Roman" w:cs="Times New Roman"/>
                <w:b/>
                <w:i/>
              </w:rPr>
              <w:t>manda açıklanan görev tanımımı okudum. Görevimi burada belirtilen kapsamda yerine getirmeyi kabul ve taahhüt ediyorum.</w:t>
            </w:r>
          </w:p>
          <w:p w:rsidR="00290CC1" w:rsidRPr="00C23377" w:rsidRDefault="00290CC1" w:rsidP="00017C48">
            <w:pPr>
              <w:pStyle w:val="ListeParagraf"/>
              <w:rPr>
                <w:rFonts w:ascii="Times New Roman" w:hAnsi="Times New Roman" w:cs="Times New Roman"/>
              </w:rPr>
            </w:pPr>
          </w:p>
          <w:p w:rsidR="00F321F4" w:rsidRDefault="00F321F4" w:rsidP="00F321F4">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F321F4" w:rsidRDefault="00F321F4" w:rsidP="00F321F4">
            <w:pPr>
              <w:pStyle w:val="ListeParagraf"/>
              <w:rPr>
                <w:rFonts w:ascii="Times New Roman" w:hAnsi="Times New Roman" w:cs="Times New Roman"/>
              </w:rPr>
            </w:pPr>
          </w:p>
          <w:p w:rsidR="00F321F4" w:rsidRDefault="00F321F4" w:rsidP="00F321F4">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321F4" w:rsidRDefault="00F321F4" w:rsidP="00F321F4">
            <w:pPr>
              <w:pStyle w:val="ListeParagraf"/>
              <w:rPr>
                <w:rFonts w:ascii="Times New Roman" w:hAnsi="Times New Roman" w:cs="Times New Roman"/>
              </w:rPr>
            </w:pPr>
          </w:p>
          <w:p w:rsidR="00290CC1" w:rsidRPr="00C23377" w:rsidRDefault="00F321F4" w:rsidP="00F321F4">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290CC1" w:rsidRPr="00C23377" w:rsidTr="003B28F5">
        <w:tc>
          <w:tcPr>
            <w:tcW w:w="9869" w:type="dxa"/>
            <w:gridSpan w:val="3"/>
          </w:tcPr>
          <w:p w:rsidR="00290CC1" w:rsidRPr="00C23377" w:rsidRDefault="00290CC1"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290CC1" w:rsidRPr="0004542C" w:rsidRDefault="00290CC1" w:rsidP="00017C48">
            <w:pPr>
              <w:pStyle w:val="ListeParagraf"/>
              <w:jc w:val="center"/>
              <w:rPr>
                <w:rFonts w:ascii="Times New Roman" w:hAnsi="Times New Roman" w:cs="Times New Roman"/>
                <w:b/>
              </w:rPr>
            </w:pPr>
            <w:r>
              <w:rPr>
                <w:rFonts w:ascii="Times New Roman" w:hAnsi="Times New Roman" w:cs="Times New Roman"/>
                <w:b/>
              </w:rPr>
              <w:t>(</w:t>
            </w:r>
            <w:r w:rsidRPr="0004542C">
              <w:rPr>
                <w:rFonts w:ascii="Times New Roman" w:hAnsi="Times New Roman" w:cs="Times New Roman"/>
                <w:b/>
              </w:rPr>
              <w:t>Müdür)</w:t>
            </w:r>
          </w:p>
          <w:p w:rsidR="00F321F4" w:rsidRDefault="00F321F4" w:rsidP="00F321F4">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F321F4" w:rsidRDefault="00F321F4" w:rsidP="00F321F4">
            <w:pPr>
              <w:pStyle w:val="ListeParagraf"/>
              <w:rPr>
                <w:rFonts w:ascii="Times New Roman" w:hAnsi="Times New Roman" w:cs="Times New Roman"/>
              </w:rPr>
            </w:pPr>
          </w:p>
          <w:p w:rsidR="00F321F4" w:rsidRDefault="00F321F4" w:rsidP="00F321F4">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321F4" w:rsidRDefault="00F321F4" w:rsidP="00F321F4">
            <w:pPr>
              <w:pStyle w:val="ListeParagraf"/>
              <w:rPr>
                <w:rFonts w:ascii="Times New Roman" w:hAnsi="Times New Roman" w:cs="Times New Roman"/>
              </w:rPr>
            </w:pPr>
          </w:p>
          <w:p w:rsidR="00290CC1" w:rsidRPr="00F321F4" w:rsidRDefault="00F321F4" w:rsidP="00F321F4">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0D" w:rsidRDefault="0016080D" w:rsidP="00D4376A">
      <w:pPr>
        <w:spacing w:after="0" w:line="240" w:lineRule="auto"/>
      </w:pPr>
      <w:r>
        <w:separator/>
      </w:r>
    </w:p>
  </w:endnote>
  <w:endnote w:type="continuationSeparator" w:id="0">
    <w:p w:rsidR="0016080D" w:rsidRDefault="0016080D"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56" w:rsidRDefault="00AF5A5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AF5A56"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40565E">
      <w:rPr>
        <w:rFonts w:ascii="Times New Roman" w:hAnsi="Times New Roman" w:cs="Times New Roman"/>
      </w:rPr>
      <w:t>2</w:t>
    </w:r>
    <w:bookmarkStart w:id="0" w:name="_GoBack"/>
    <w:bookmarkEnd w:id="0"/>
    <w:r w:rsidR="005B14CC">
      <w:rPr>
        <w:rFonts w:ascii="Times New Roman" w:hAnsi="Times New Roman" w:cs="Times New Roman"/>
      </w:rPr>
      <w:tab/>
    </w:r>
    <w:r w:rsidR="005B14CC">
      <w:rPr>
        <w:rFonts w:ascii="Times New Roman" w:hAnsi="Times New Roman" w:cs="Times New Roman"/>
      </w:rPr>
      <w:tab/>
    </w:r>
    <w:r w:rsidR="000C30AB" w:rsidRPr="000C30AB">
      <w:rPr>
        <w:rFonts w:ascii="Times New Roman" w:hAnsi="Times New Roman" w:cs="Times New Roman"/>
      </w:rPr>
      <w:t xml:space="preserve">Sayfa No: </w:t>
    </w:r>
    <w:r w:rsidR="00B4070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B40707" w:rsidRPr="000C30AB">
      <w:rPr>
        <w:rStyle w:val="SayfaNumaras"/>
        <w:rFonts w:ascii="Times New Roman" w:hAnsi="Times New Roman" w:cs="Times New Roman"/>
      </w:rPr>
      <w:fldChar w:fldCharType="separate"/>
    </w:r>
    <w:r w:rsidR="0040565E">
      <w:rPr>
        <w:rStyle w:val="SayfaNumaras"/>
        <w:rFonts w:ascii="Times New Roman" w:hAnsi="Times New Roman" w:cs="Times New Roman"/>
        <w:noProof/>
      </w:rPr>
      <w:t>1</w:t>
    </w:r>
    <w:r w:rsidR="00B40707"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B4070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B40707" w:rsidRPr="000C30AB">
      <w:rPr>
        <w:rStyle w:val="SayfaNumaras"/>
        <w:rFonts w:ascii="Times New Roman" w:hAnsi="Times New Roman" w:cs="Times New Roman"/>
      </w:rPr>
      <w:fldChar w:fldCharType="separate"/>
    </w:r>
    <w:r w:rsidR="0040565E">
      <w:rPr>
        <w:rStyle w:val="SayfaNumaras"/>
        <w:rFonts w:ascii="Times New Roman" w:hAnsi="Times New Roman" w:cs="Times New Roman"/>
        <w:noProof/>
      </w:rPr>
      <w:t>3</w:t>
    </w:r>
    <w:r w:rsidR="00B40707"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56" w:rsidRDefault="00AF5A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0D" w:rsidRDefault="0016080D" w:rsidP="00D4376A">
      <w:pPr>
        <w:spacing w:after="0" w:line="240" w:lineRule="auto"/>
      </w:pPr>
      <w:r>
        <w:separator/>
      </w:r>
    </w:p>
  </w:footnote>
  <w:footnote w:type="continuationSeparator" w:id="0">
    <w:p w:rsidR="0016080D" w:rsidRDefault="0016080D"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56" w:rsidRDefault="00AF5A5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38"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5"/>
      <w:gridCol w:w="5493"/>
      <w:gridCol w:w="1602"/>
      <w:gridCol w:w="1464"/>
    </w:tblGrid>
    <w:tr w:rsidR="00D4376A" w:rsidTr="00F321F4">
      <w:trPr>
        <w:cantSplit/>
        <w:trHeight w:val="300"/>
      </w:trPr>
      <w:tc>
        <w:tcPr>
          <w:tcW w:w="657" w:type="pct"/>
          <w:vMerge w:val="restart"/>
          <w:vAlign w:val="center"/>
          <w:hideMark/>
        </w:tcPr>
        <w:p w:rsidR="00D4376A" w:rsidRDefault="0040565E" w:rsidP="00D4376A">
          <w:pPr>
            <w:pStyle w:val="stBilgi"/>
            <w:jc w:val="center"/>
            <w:rPr>
              <w:rFonts w:ascii="Century Gothic" w:hAnsi="Century Gothic"/>
            </w:rPr>
          </w:pPr>
          <w:r>
            <w:rPr>
              <w:noProof/>
              <w:lang w:eastAsia="tr-TR"/>
            </w:rPr>
            <w:drawing>
              <wp:inline distT="0" distB="0" distL="0" distR="0" wp14:anchorId="5B4E6210" wp14:editId="6914F1ED">
                <wp:extent cx="733425" cy="717550"/>
                <wp:effectExtent l="0" t="0" r="9525" b="635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17550"/>
                        </a:xfrm>
                        <a:prstGeom prst="rect">
                          <a:avLst/>
                        </a:prstGeom>
                        <a:noFill/>
                        <a:ln>
                          <a:noFill/>
                        </a:ln>
                      </pic:spPr>
                    </pic:pic>
                  </a:graphicData>
                </a:graphic>
              </wp:inline>
            </w:drawing>
          </w:r>
        </w:p>
      </w:tc>
      <w:tc>
        <w:tcPr>
          <w:tcW w:w="2787" w:type="pct"/>
          <w:vMerge w:val="restart"/>
          <w:vAlign w:val="center"/>
          <w:hideMark/>
        </w:tcPr>
        <w:p w:rsidR="00290CC1" w:rsidRPr="004A4368" w:rsidRDefault="00290CC1" w:rsidP="00290CC1">
          <w:pPr>
            <w:pStyle w:val="stBilgi"/>
            <w:jc w:val="center"/>
            <w:rPr>
              <w:rFonts w:ascii="Times New Roman" w:hAnsi="Times New Roman" w:cs="Times New Roman"/>
              <w:b/>
              <w:sz w:val="30"/>
              <w:szCs w:val="30"/>
            </w:rPr>
          </w:pPr>
          <w:r w:rsidRPr="004A4368">
            <w:rPr>
              <w:rFonts w:ascii="Times New Roman" w:hAnsi="Times New Roman" w:cs="Times New Roman"/>
              <w:b/>
              <w:sz w:val="30"/>
              <w:szCs w:val="30"/>
            </w:rPr>
            <w:t>DİCLE ÜNİVERSİTESİ</w:t>
          </w:r>
        </w:p>
        <w:p w:rsidR="00D4376A" w:rsidRDefault="003D420A" w:rsidP="00F478F4">
          <w:pPr>
            <w:pStyle w:val="stBilgi"/>
            <w:jc w:val="center"/>
            <w:rPr>
              <w:rFonts w:ascii="Tahoma" w:hAnsi="Tahoma" w:cs="Tahoma"/>
              <w:b/>
              <w:bCs/>
              <w:sz w:val="40"/>
              <w:szCs w:val="40"/>
            </w:rPr>
          </w:pPr>
          <w:r>
            <w:rPr>
              <w:rFonts w:ascii="Times New Roman" w:hAnsi="Times New Roman" w:cs="Times New Roman"/>
              <w:b/>
              <w:sz w:val="30"/>
              <w:szCs w:val="30"/>
            </w:rPr>
            <w:t xml:space="preserve">DİYARBAKIR TEKNİK BİLİMLER </w:t>
          </w:r>
          <w:r w:rsidR="00F478F4">
            <w:rPr>
              <w:rFonts w:ascii="Times New Roman" w:hAnsi="Times New Roman" w:cs="Times New Roman"/>
              <w:b/>
              <w:sz w:val="30"/>
              <w:szCs w:val="30"/>
            </w:rPr>
            <w:t>MYO MÜDÜR YARDIMCISI</w:t>
          </w:r>
        </w:p>
      </w:tc>
      <w:tc>
        <w:tcPr>
          <w:tcW w:w="81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43" w:type="pct"/>
          <w:vAlign w:val="center"/>
          <w:hideMark/>
        </w:tcPr>
        <w:p w:rsidR="00D4376A" w:rsidRPr="002F2A17" w:rsidRDefault="00F478F4" w:rsidP="00A64ED7">
          <w:pPr>
            <w:pStyle w:val="stBilgi"/>
            <w:rPr>
              <w:rFonts w:ascii="Times New Roman" w:hAnsi="Times New Roman" w:cs="Times New Roman"/>
              <w:b/>
              <w:bCs/>
              <w:sz w:val="18"/>
              <w:szCs w:val="18"/>
            </w:rPr>
          </w:pPr>
          <w:r>
            <w:rPr>
              <w:rFonts w:ascii="Times New Roman" w:hAnsi="Times New Roman" w:cs="Times New Roman"/>
              <w:b/>
              <w:bCs/>
              <w:sz w:val="18"/>
              <w:szCs w:val="18"/>
            </w:rPr>
            <w:t>TBM</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003</w:t>
          </w:r>
        </w:p>
      </w:tc>
    </w:tr>
    <w:tr w:rsidR="00D4376A" w:rsidTr="00F321F4">
      <w:trPr>
        <w:cantSplit/>
        <w:trHeight w:val="300"/>
      </w:trPr>
      <w:tc>
        <w:tcPr>
          <w:tcW w:w="657" w:type="pct"/>
          <w:vMerge/>
          <w:vAlign w:val="center"/>
          <w:hideMark/>
        </w:tcPr>
        <w:p w:rsidR="00D4376A" w:rsidRDefault="00D4376A" w:rsidP="00D4376A">
          <w:pPr>
            <w:rPr>
              <w:rFonts w:ascii="Century Gothic" w:hAnsi="Century Gothic"/>
            </w:rPr>
          </w:pPr>
        </w:p>
      </w:tc>
      <w:tc>
        <w:tcPr>
          <w:tcW w:w="2787" w:type="pct"/>
          <w:vMerge/>
          <w:vAlign w:val="center"/>
          <w:hideMark/>
        </w:tcPr>
        <w:p w:rsidR="00D4376A" w:rsidRDefault="00D4376A" w:rsidP="00D4376A">
          <w:pPr>
            <w:rPr>
              <w:rFonts w:ascii="Tahoma" w:hAnsi="Tahoma" w:cs="Tahoma"/>
              <w:b/>
              <w:bCs/>
              <w:sz w:val="40"/>
              <w:szCs w:val="40"/>
            </w:rPr>
          </w:pPr>
        </w:p>
      </w:tc>
      <w:tc>
        <w:tcPr>
          <w:tcW w:w="81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43" w:type="pct"/>
          <w:vAlign w:val="center"/>
          <w:hideMark/>
        </w:tcPr>
        <w:p w:rsidR="00D4376A" w:rsidRPr="002F2A17" w:rsidRDefault="00212430"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F321F4">
      <w:trPr>
        <w:cantSplit/>
        <w:trHeight w:val="300"/>
      </w:trPr>
      <w:tc>
        <w:tcPr>
          <w:tcW w:w="657" w:type="pct"/>
          <w:vMerge/>
          <w:vAlign w:val="center"/>
          <w:hideMark/>
        </w:tcPr>
        <w:p w:rsidR="00D4376A" w:rsidRDefault="00D4376A" w:rsidP="00D4376A">
          <w:pPr>
            <w:rPr>
              <w:rFonts w:ascii="Century Gothic" w:hAnsi="Century Gothic"/>
            </w:rPr>
          </w:pPr>
        </w:p>
      </w:tc>
      <w:tc>
        <w:tcPr>
          <w:tcW w:w="2787" w:type="pct"/>
          <w:vMerge/>
          <w:vAlign w:val="center"/>
          <w:hideMark/>
        </w:tcPr>
        <w:p w:rsidR="00D4376A" w:rsidRDefault="00D4376A" w:rsidP="00D4376A">
          <w:pPr>
            <w:rPr>
              <w:rFonts w:ascii="Tahoma" w:hAnsi="Tahoma" w:cs="Tahoma"/>
              <w:b/>
              <w:bCs/>
              <w:sz w:val="40"/>
              <w:szCs w:val="40"/>
            </w:rPr>
          </w:pPr>
        </w:p>
      </w:tc>
      <w:tc>
        <w:tcPr>
          <w:tcW w:w="81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43" w:type="pct"/>
          <w:vAlign w:val="center"/>
        </w:tcPr>
        <w:p w:rsidR="00D4376A" w:rsidRPr="002F2A17" w:rsidRDefault="0040565E"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F321F4">
      <w:trPr>
        <w:cantSplit/>
        <w:trHeight w:val="300"/>
      </w:trPr>
      <w:tc>
        <w:tcPr>
          <w:tcW w:w="657" w:type="pct"/>
          <w:vMerge/>
          <w:vAlign w:val="center"/>
          <w:hideMark/>
        </w:tcPr>
        <w:p w:rsidR="00D4376A" w:rsidRDefault="00D4376A" w:rsidP="00D4376A">
          <w:pPr>
            <w:rPr>
              <w:rFonts w:ascii="Century Gothic" w:hAnsi="Century Gothic"/>
            </w:rPr>
          </w:pPr>
        </w:p>
      </w:tc>
      <w:tc>
        <w:tcPr>
          <w:tcW w:w="2787" w:type="pct"/>
          <w:vMerge/>
          <w:vAlign w:val="center"/>
          <w:hideMark/>
        </w:tcPr>
        <w:p w:rsidR="00D4376A" w:rsidRDefault="00D4376A" w:rsidP="00D4376A">
          <w:pPr>
            <w:rPr>
              <w:rFonts w:ascii="Tahoma" w:hAnsi="Tahoma" w:cs="Tahoma"/>
              <w:b/>
              <w:bCs/>
              <w:sz w:val="40"/>
              <w:szCs w:val="40"/>
            </w:rPr>
          </w:pPr>
        </w:p>
      </w:tc>
      <w:tc>
        <w:tcPr>
          <w:tcW w:w="81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4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56" w:rsidRDefault="00AF5A5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0BE161B"/>
    <w:multiLevelType w:val="hybridMultilevel"/>
    <w:tmpl w:val="798207C6"/>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2" w15:restartNumberingAfterBreak="0">
    <w:nsid w:val="043C1B7A"/>
    <w:multiLevelType w:val="hybridMultilevel"/>
    <w:tmpl w:val="BDB20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F322F"/>
    <w:multiLevelType w:val="hybridMultilevel"/>
    <w:tmpl w:val="1542CAD0"/>
    <w:lvl w:ilvl="0" w:tplc="041F0001">
      <w:start w:val="1"/>
      <w:numFmt w:val="bullet"/>
      <w:lvlText w:val=""/>
      <w:lvlJc w:val="left"/>
      <w:pPr>
        <w:ind w:left="720" w:hanging="360"/>
      </w:pPr>
      <w:rPr>
        <w:rFonts w:ascii="Symbol" w:hAnsi="Symbol" w:hint="default"/>
      </w:rPr>
    </w:lvl>
    <w:lvl w:ilvl="1" w:tplc="449805EE">
      <w:start w:val="2547"/>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80285E"/>
    <w:multiLevelType w:val="hybridMultilevel"/>
    <w:tmpl w:val="B38A2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CC3097C"/>
    <w:multiLevelType w:val="hybridMultilevel"/>
    <w:tmpl w:val="12FA6E92"/>
    <w:lvl w:ilvl="0" w:tplc="041F0001">
      <w:start w:val="1"/>
      <w:numFmt w:val="bullet"/>
      <w:lvlText w:val=""/>
      <w:lvlJc w:val="left"/>
      <w:pPr>
        <w:ind w:left="785" w:hanging="360"/>
      </w:pPr>
      <w:rPr>
        <w:rFonts w:ascii="Symbol" w:hAnsi="Symbol" w:hint="default"/>
      </w:rPr>
    </w:lvl>
    <w:lvl w:ilvl="1" w:tplc="041F0003">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866246"/>
    <w:multiLevelType w:val="hybridMultilevel"/>
    <w:tmpl w:val="CF0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B954B8"/>
    <w:multiLevelType w:val="hybridMultilevel"/>
    <w:tmpl w:val="7D28D1F6"/>
    <w:lvl w:ilvl="0" w:tplc="041F0001">
      <w:start w:val="1"/>
      <w:numFmt w:val="bullet"/>
      <w:lvlText w:val=""/>
      <w:lvlJc w:val="left"/>
      <w:pPr>
        <w:ind w:left="1080" w:hanging="360"/>
      </w:pPr>
      <w:rPr>
        <w:rFonts w:ascii="Symbol" w:hAnsi="Symbol" w:hint="default"/>
      </w:rPr>
    </w:lvl>
    <w:lvl w:ilvl="1" w:tplc="42866440">
      <w:start w:val="2547"/>
      <w:numFmt w:val="bullet"/>
      <w:lvlText w:val="•"/>
      <w:lvlJc w:val="left"/>
      <w:pPr>
        <w:ind w:left="1800" w:hanging="360"/>
      </w:pPr>
      <w:rPr>
        <w:rFonts w:ascii="Times New Roman" w:eastAsiaTheme="minorHAnsi"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31A7E2E"/>
    <w:multiLevelType w:val="hybridMultilevel"/>
    <w:tmpl w:val="FC9A651C"/>
    <w:lvl w:ilvl="0" w:tplc="E3085D4E">
      <w:start w:val="254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B71B4F"/>
    <w:multiLevelType w:val="hybridMultilevel"/>
    <w:tmpl w:val="85F8D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DC5576"/>
    <w:multiLevelType w:val="hybridMultilevel"/>
    <w:tmpl w:val="CF56A5F0"/>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19" w15:restartNumberingAfterBreak="0">
    <w:nsid w:val="5B1A30C7"/>
    <w:multiLevelType w:val="hybridMultilevel"/>
    <w:tmpl w:val="07769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86784C"/>
    <w:multiLevelType w:val="hybridMultilevel"/>
    <w:tmpl w:val="FF3EA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8E28D0"/>
    <w:multiLevelType w:val="hybridMultilevel"/>
    <w:tmpl w:val="DAD0E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AE69CC"/>
    <w:multiLevelType w:val="hybridMultilevel"/>
    <w:tmpl w:val="EEDAC482"/>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AB615C1"/>
    <w:multiLevelType w:val="hybridMultilevel"/>
    <w:tmpl w:val="A148CC12"/>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26" w15:restartNumberingAfterBreak="0">
    <w:nsid w:val="741651FE"/>
    <w:multiLevelType w:val="hybridMultilevel"/>
    <w:tmpl w:val="9B7A46CE"/>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F4A1550"/>
    <w:multiLevelType w:val="hybridMultilevel"/>
    <w:tmpl w:val="88AA4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num>
  <w:num w:numId="4">
    <w:abstractNumId w:val="24"/>
  </w:num>
  <w:num w:numId="5">
    <w:abstractNumId w:val="5"/>
  </w:num>
  <w:num w:numId="6">
    <w:abstractNumId w:val="17"/>
  </w:num>
  <w:num w:numId="7">
    <w:abstractNumId w:val="7"/>
  </w:num>
  <w:num w:numId="8">
    <w:abstractNumId w:val="0"/>
  </w:num>
  <w:num w:numId="9">
    <w:abstractNumId w:val="12"/>
  </w:num>
  <w:num w:numId="10">
    <w:abstractNumId w:val="9"/>
  </w:num>
  <w:num w:numId="11">
    <w:abstractNumId w:val="27"/>
  </w:num>
  <w:num w:numId="12">
    <w:abstractNumId w:val="8"/>
  </w:num>
  <w:num w:numId="13">
    <w:abstractNumId w:val="25"/>
  </w:num>
  <w:num w:numId="14">
    <w:abstractNumId w:val="10"/>
  </w:num>
  <w:num w:numId="15">
    <w:abstractNumId w:val="4"/>
  </w:num>
  <w:num w:numId="16">
    <w:abstractNumId w:val="22"/>
  </w:num>
  <w:num w:numId="17">
    <w:abstractNumId w:val="26"/>
  </w:num>
  <w:num w:numId="18">
    <w:abstractNumId w:val="2"/>
  </w:num>
  <w:num w:numId="19">
    <w:abstractNumId w:val="21"/>
  </w:num>
  <w:num w:numId="20">
    <w:abstractNumId w:val="14"/>
  </w:num>
  <w:num w:numId="21">
    <w:abstractNumId w:val="15"/>
  </w:num>
  <w:num w:numId="22">
    <w:abstractNumId w:val="19"/>
  </w:num>
  <w:num w:numId="23">
    <w:abstractNumId w:val="20"/>
  </w:num>
  <w:num w:numId="24">
    <w:abstractNumId w:val="18"/>
  </w:num>
  <w:num w:numId="25">
    <w:abstractNumId w:val="28"/>
  </w:num>
  <w:num w:numId="26">
    <w:abstractNumId w:val="3"/>
  </w:num>
  <w:num w:numId="27">
    <w:abstractNumId w:val="6"/>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4959"/>
    <w:rsid w:val="000453E5"/>
    <w:rsid w:val="0004542C"/>
    <w:rsid w:val="00047D7F"/>
    <w:rsid w:val="00054B87"/>
    <w:rsid w:val="00061F18"/>
    <w:rsid w:val="000628D2"/>
    <w:rsid w:val="000C2A54"/>
    <w:rsid w:val="000C30AB"/>
    <w:rsid w:val="000E58F2"/>
    <w:rsid w:val="000F0C4A"/>
    <w:rsid w:val="00107CF8"/>
    <w:rsid w:val="00157654"/>
    <w:rsid w:val="0016080D"/>
    <w:rsid w:val="001751BB"/>
    <w:rsid w:val="001808C6"/>
    <w:rsid w:val="00187A69"/>
    <w:rsid w:val="001C64E8"/>
    <w:rsid w:val="001E74F5"/>
    <w:rsid w:val="00212430"/>
    <w:rsid w:val="002128A0"/>
    <w:rsid w:val="002305DB"/>
    <w:rsid w:val="00237CAD"/>
    <w:rsid w:val="00263766"/>
    <w:rsid w:val="00265412"/>
    <w:rsid w:val="00281510"/>
    <w:rsid w:val="00290CC1"/>
    <w:rsid w:val="002C21DE"/>
    <w:rsid w:val="002D0C2D"/>
    <w:rsid w:val="002D5114"/>
    <w:rsid w:val="002F01DE"/>
    <w:rsid w:val="002F11FA"/>
    <w:rsid w:val="002F2A17"/>
    <w:rsid w:val="003205A4"/>
    <w:rsid w:val="00333CA3"/>
    <w:rsid w:val="00366BB5"/>
    <w:rsid w:val="003701DB"/>
    <w:rsid w:val="003B28F5"/>
    <w:rsid w:val="003B3B03"/>
    <w:rsid w:val="003B3EB3"/>
    <w:rsid w:val="003D420A"/>
    <w:rsid w:val="0040565E"/>
    <w:rsid w:val="004423D5"/>
    <w:rsid w:val="0045461A"/>
    <w:rsid w:val="00455A8D"/>
    <w:rsid w:val="00474DFB"/>
    <w:rsid w:val="00475E07"/>
    <w:rsid w:val="00484025"/>
    <w:rsid w:val="004A4368"/>
    <w:rsid w:val="004B04F7"/>
    <w:rsid w:val="004B5AE8"/>
    <w:rsid w:val="004C48B7"/>
    <w:rsid w:val="004C5513"/>
    <w:rsid w:val="00526A0F"/>
    <w:rsid w:val="00552102"/>
    <w:rsid w:val="00556536"/>
    <w:rsid w:val="00594C3D"/>
    <w:rsid w:val="005B0D9C"/>
    <w:rsid w:val="005B14CC"/>
    <w:rsid w:val="005F644E"/>
    <w:rsid w:val="0062488E"/>
    <w:rsid w:val="00634017"/>
    <w:rsid w:val="00674B81"/>
    <w:rsid w:val="00686C05"/>
    <w:rsid w:val="00762837"/>
    <w:rsid w:val="00791FDB"/>
    <w:rsid w:val="007D5C45"/>
    <w:rsid w:val="00832C2E"/>
    <w:rsid w:val="00834D02"/>
    <w:rsid w:val="00872B69"/>
    <w:rsid w:val="008A54F3"/>
    <w:rsid w:val="008B7A1A"/>
    <w:rsid w:val="008C449B"/>
    <w:rsid w:val="00927A3A"/>
    <w:rsid w:val="0093084D"/>
    <w:rsid w:val="0094357E"/>
    <w:rsid w:val="009441D3"/>
    <w:rsid w:val="00953311"/>
    <w:rsid w:val="009B4DA6"/>
    <w:rsid w:val="009E7B85"/>
    <w:rsid w:val="00A0008C"/>
    <w:rsid w:val="00A64ED7"/>
    <w:rsid w:val="00A74253"/>
    <w:rsid w:val="00AC080C"/>
    <w:rsid w:val="00AD4026"/>
    <w:rsid w:val="00AD4D6F"/>
    <w:rsid w:val="00AE308B"/>
    <w:rsid w:val="00AF5A56"/>
    <w:rsid w:val="00B02924"/>
    <w:rsid w:val="00B07C9F"/>
    <w:rsid w:val="00B40514"/>
    <w:rsid w:val="00B40707"/>
    <w:rsid w:val="00B46653"/>
    <w:rsid w:val="00B74629"/>
    <w:rsid w:val="00BD5281"/>
    <w:rsid w:val="00BE560F"/>
    <w:rsid w:val="00BE57A8"/>
    <w:rsid w:val="00C23377"/>
    <w:rsid w:val="00C77326"/>
    <w:rsid w:val="00C83B1B"/>
    <w:rsid w:val="00C9087B"/>
    <w:rsid w:val="00C95A3D"/>
    <w:rsid w:val="00D04C9B"/>
    <w:rsid w:val="00D11501"/>
    <w:rsid w:val="00D11785"/>
    <w:rsid w:val="00D158B7"/>
    <w:rsid w:val="00D4376A"/>
    <w:rsid w:val="00D55A77"/>
    <w:rsid w:val="00DC5844"/>
    <w:rsid w:val="00E02B9C"/>
    <w:rsid w:val="00E07C99"/>
    <w:rsid w:val="00E67A00"/>
    <w:rsid w:val="00EC532C"/>
    <w:rsid w:val="00EF1B90"/>
    <w:rsid w:val="00F2458F"/>
    <w:rsid w:val="00F25EC0"/>
    <w:rsid w:val="00F321F4"/>
    <w:rsid w:val="00F478F4"/>
    <w:rsid w:val="00F557D5"/>
    <w:rsid w:val="00F63DA4"/>
    <w:rsid w:val="00F85C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6EC64B"/>
  <w15:docId w15:val="{CAD15B64-B745-473F-9BDE-3A24E686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94C3D"/>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594C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2019-01-28T11:06:00Z</dcterms:created>
  <dcterms:modified xsi:type="dcterms:W3CDTF">2022-04-01T08:00:00Z</dcterms:modified>
</cp:coreProperties>
</file>