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883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174"/>
      </w:tblGrid>
      <w:tr w:rsidR="00D4376A" w:rsidRPr="00C23377" w14:paraId="6F22BB82" w14:textId="77777777" w:rsidTr="004C48B7">
        <w:trPr>
          <w:trHeight w:val="353"/>
        </w:trPr>
        <w:tc>
          <w:tcPr>
            <w:tcW w:w="9883" w:type="dxa"/>
            <w:gridSpan w:val="3"/>
            <w:shd w:val="clear" w:color="auto" w:fill="D9D9D9" w:themeFill="background1" w:themeFillShade="D9"/>
            <w:vAlign w:val="center"/>
          </w:tcPr>
          <w:p w14:paraId="5CA2DDC5" w14:textId="77777777" w:rsidR="00D4376A" w:rsidRPr="00C23377" w:rsidRDefault="00D4376A" w:rsidP="002F2A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D4376A" w:rsidRPr="00C23377" w14:paraId="0C2A8936" w14:textId="77777777" w:rsidTr="004C48B7">
        <w:tc>
          <w:tcPr>
            <w:tcW w:w="3262" w:type="dxa"/>
          </w:tcPr>
          <w:p w14:paraId="22806E7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621" w:type="dxa"/>
            <w:gridSpan w:val="2"/>
          </w:tcPr>
          <w:p w14:paraId="341B08BA" w14:textId="77777777" w:rsidR="00D4376A" w:rsidRPr="00C23377" w:rsidRDefault="00AC080C" w:rsidP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Diyarbakır </w:t>
            </w:r>
            <w:r w:rsidR="00C95A3D" w:rsidRPr="00C95A3D">
              <w:rPr>
                <w:rFonts w:ascii="Times New Roman" w:hAnsi="Times New Roman" w:cs="Times New Roman"/>
              </w:rPr>
              <w:t>Teknik Bilimler Meslek Yüksekokulu /</w:t>
            </w:r>
            <w:r w:rsidR="00B46653">
              <w:rPr>
                <w:rFonts w:ascii="Times New Roman" w:hAnsi="Times New Roman" w:cs="Times New Roman"/>
              </w:rPr>
              <w:t>Özel Kalem</w:t>
            </w:r>
          </w:p>
        </w:tc>
      </w:tr>
      <w:tr w:rsidR="00D4376A" w:rsidRPr="00C23377" w14:paraId="2D5E3929" w14:textId="77777777" w:rsidTr="004C48B7">
        <w:tc>
          <w:tcPr>
            <w:tcW w:w="3262" w:type="dxa"/>
          </w:tcPr>
          <w:p w14:paraId="56DE9496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621" w:type="dxa"/>
            <w:gridSpan w:val="2"/>
          </w:tcPr>
          <w:p w14:paraId="33F732A2" w14:textId="01ADCCAA" w:rsidR="00D4376A" w:rsidRPr="00C23377" w:rsidRDefault="00B46653" w:rsidP="00172FDC">
            <w:pPr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[</w:t>
            </w:r>
            <w:r w:rsidR="00172FDC">
              <w:rPr>
                <w:rFonts w:ascii="Times New Roman" w:hAnsi="Times New Roman" w:cs="Times New Roman"/>
              </w:rPr>
              <w:t xml:space="preserve">   </w:t>
            </w:r>
            <w:r w:rsidRPr="00B46653">
              <w:rPr>
                <w:rFonts w:ascii="Times New Roman" w:hAnsi="Times New Roman" w:cs="Times New Roman"/>
              </w:rPr>
              <w:t>]</w:t>
            </w:r>
            <w:r w:rsidR="00047D7F">
              <w:rPr>
                <w:rFonts w:ascii="Times New Roman" w:hAnsi="Times New Roman" w:cs="Times New Roman"/>
              </w:rPr>
              <w:t>Memur</w:t>
            </w:r>
            <w:r w:rsidR="00187A69" w:rsidRPr="00C23377">
              <w:rPr>
                <w:rFonts w:ascii="Times New Roman" w:hAnsi="Times New Roman" w:cs="Times New Roman"/>
              </w:rPr>
              <w:t xml:space="preserve">       </w:t>
            </w:r>
            <w:r w:rsidR="002C21DE">
              <w:rPr>
                <w:rFonts w:ascii="Times New Roman" w:hAnsi="Times New Roman" w:cs="Times New Roman"/>
              </w:rPr>
              <w:t xml:space="preserve"> </w:t>
            </w:r>
            <w:r w:rsidRPr="00B46653">
              <w:rPr>
                <w:rFonts w:ascii="Times New Roman" w:hAnsi="Times New Roman" w:cs="Times New Roman"/>
              </w:rPr>
              <w:t xml:space="preserve"> [</w:t>
            </w:r>
            <w:r w:rsidR="00172FDC">
              <w:rPr>
                <w:rFonts w:ascii="Times New Roman" w:hAnsi="Times New Roman" w:cs="Times New Roman"/>
              </w:rPr>
              <w:t xml:space="preserve">   </w:t>
            </w:r>
            <w:r w:rsidRPr="00B46653">
              <w:rPr>
                <w:rFonts w:ascii="Times New Roman" w:hAnsi="Times New Roman" w:cs="Times New Roman"/>
              </w:rPr>
              <w:t>]</w:t>
            </w:r>
            <w:r>
              <w:rPr>
                <w:rFonts w:ascii="Times New Roman" w:hAnsi="Times New Roman" w:cs="Times New Roman"/>
              </w:rPr>
              <w:t>Sözleşmeli</w:t>
            </w:r>
            <w:r w:rsidR="00B07440">
              <w:rPr>
                <w:rFonts w:ascii="Times New Roman" w:hAnsi="Times New Roman" w:cs="Times New Roman"/>
              </w:rPr>
              <w:t xml:space="preserve"> </w:t>
            </w:r>
            <w:r w:rsidR="00172FDC">
              <w:rPr>
                <w:rFonts w:ascii="Times New Roman" w:hAnsi="Times New Roman" w:cs="Times New Roman"/>
              </w:rPr>
              <w:t xml:space="preserve">   </w:t>
            </w:r>
            <w:r w:rsidR="00B07440" w:rsidRPr="00B07440">
              <w:rPr>
                <w:rFonts w:ascii="Times New Roman" w:hAnsi="Times New Roman" w:cs="Times New Roman"/>
              </w:rPr>
              <w:t>[</w:t>
            </w:r>
            <w:r w:rsidR="00172FDC">
              <w:rPr>
                <w:rFonts w:ascii="Times New Roman" w:hAnsi="Times New Roman" w:cs="Times New Roman"/>
              </w:rPr>
              <w:t xml:space="preserve"> </w:t>
            </w:r>
            <w:r w:rsidR="00B07440" w:rsidRPr="00B07440">
              <w:rPr>
                <w:rFonts w:ascii="Times New Roman" w:hAnsi="Times New Roman" w:cs="Times New Roman"/>
              </w:rPr>
              <w:t>X</w:t>
            </w:r>
            <w:r w:rsidR="00172FDC">
              <w:rPr>
                <w:rFonts w:ascii="Times New Roman" w:hAnsi="Times New Roman" w:cs="Times New Roman"/>
              </w:rPr>
              <w:t xml:space="preserve"> </w:t>
            </w:r>
            <w:r w:rsidR="00B07440" w:rsidRPr="00B07440">
              <w:rPr>
                <w:rFonts w:ascii="Times New Roman" w:hAnsi="Times New Roman" w:cs="Times New Roman"/>
              </w:rPr>
              <w:t>]</w:t>
            </w:r>
            <w:r w:rsidR="00B07440">
              <w:rPr>
                <w:rFonts w:ascii="Times New Roman" w:hAnsi="Times New Roman" w:cs="Times New Roman"/>
              </w:rPr>
              <w:t>Sürekli İşçi</w:t>
            </w:r>
          </w:p>
        </w:tc>
      </w:tr>
      <w:tr w:rsidR="00D4376A" w:rsidRPr="00C23377" w14:paraId="3B80A99C" w14:textId="77777777" w:rsidTr="004C48B7">
        <w:tc>
          <w:tcPr>
            <w:tcW w:w="3262" w:type="dxa"/>
          </w:tcPr>
          <w:p w14:paraId="12C3983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621" w:type="dxa"/>
            <w:gridSpan w:val="2"/>
          </w:tcPr>
          <w:p w14:paraId="74B4146E" w14:textId="428676E4" w:rsidR="00D4376A" w:rsidRPr="00D46325" w:rsidRDefault="0002344E" w:rsidP="00B07440">
            <w:pPr>
              <w:rPr>
                <w:rFonts w:ascii="Times New Roman" w:hAnsi="Times New Roman" w:cs="Times New Roman"/>
              </w:rPr>
            </w:pPr>
            <w:r w:rsidRPr="00D46325">
              <w:rPr>
                <w:rFonts w:ascii="Times New Roman" w:hAnsi="Times New Roman" w:cs="Times New Roman"/>
              </w:rPr>
              <w:t>Sekreter, Memur, Bilgisayar İşletmeni, V.H.K. İşletmeni veya Büro Destek Personeli</w:t>
            </w:r>
          </w:p>
        </w:tc>
      </w:tr>
      <w:tr w:rsidR="00D4376A" w:rsidRPr="00C23377" w14:paraId="6C42532B" w14:textId="77777777" w:rsidTr="004C48B7">
        <w:tc>
          <w:tcPr>
            <w:tcW w:w="3262" w:type="dxa"/>
          </w:tcPr>
          <w:p w14:paraId="51F7A401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621" w:type="dxa"/>
            <w:gridSpan w:val="2"/>
          </w:tcPr>
          <w:p w14:paraId="245BAE81" w14:textId="15F7EEC8" w:rsidR="00D4376A" w:rsidRPr="00D46325" w:rsidRDefault="00172FDC" w:rsidP="004247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Sekreteri</w:t>
            </w:r>
          </w:p>
        </w:tc>
      </w:tr>
      <w:tr w:rsidR="00D4376A" w:rsidRPr="00C23377" w14:paraId="3EC083AB" w14:textId="77777777" w:rsidTr="004C48B7">
        <w:tc>
          <w:tcPr>
            <w:tcW w:w="3262" w:type="dxa"/>
          </w:tcPr>
          <w:p w14:paraId="477D7D53" w14:textId="77777777" w:rsidR="00D4376A" w:rsidRPr="00C23377" w:rsidRDefault="00D4376A" w:rsidP="00475E07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="00475E07"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621" w:type="dxa"/>
            <w:gridSpan w:val="2"/>
          </w:tcPr>
          <w:p w14:paraId="343DB7CA" w14:textId="77777777" w:rsidR="00D4376A" w:rsidRPr="00C23377" w:rsidRDefault="00047D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Genel İ</w:t>
            </w:r>
            <w:r w:rsidRPr="00047D7F">
              <w:rPr>
                <w:rFonts w:ascii="Times New Roman" w:hAnsi="Times New Roman" w:cs="Times New Roman"/>
              </w:rPr>
              <w:t>dare Hizmetleri</w:t>
            </w:r>
          </w:p>
        </w:tc>
      </w:tr>
      <w:tr w:rsidR="00D4376A" w:rsidRPr="00C23377" w14:paraId="70AD79AE" w14:textId="77777777" w:rsidTr="004C48B7">
        <w:tc>
          <w:tcPr>
            <w:tcW w:w="3262" w:type="dxa"/>
          </w:tcPr>
          <w:p w14:paraId="7A88154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621" w:type="dxa"/>
            <w:gridSpan w:val="2"/>
          </w:tcPr>
          <w:p w14:paraId="51A6378A" w14:textId="77777777" w:rsidR="00D4376A" w:rsidRPr="00C23377" w:rsidRDefault="00D4376A">
            <w:pPr>
              <w:rPr>
                <w:rFonts w:ascii="Times New Roman" w:hAnsi="Times New Roman" w:cs="Times New Roman"/>
              </w:rPr>
            </w:pPr>
          </w:p>
        </w:tc>
      </w:tr>
      <w:tr w:rsidR="00D4376A" w:rsidRPr="00C23377" w14:paraId="1E2D3910" w14:textId="77777777" w:rsidTr="004C48B7">
        <w:tc>
          <w:tcPr>
            <w:tcW w:w="3262" w:type="dxa"/>
          </w:tcPr>
          <w:p w14:paraId="4A21EC2A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621" w:type="dxa"/>
            <w:gridSpan w:val="2"/>
          </w:tcPr>
          <w:p w14:paraId="126DED17" w14:textId="77777777" w:rsidR="00D4376A" w:rsidRPr="00C23377" w:rsidRDefault="004C48B7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Rektör</w:t>
            </w:r>
          </w:p>
        </w:tc>
      </w:tr>
      <w:tr w:rsidR="00D4376A" w:rsidRPr="00C23377" w14:paraId="0DC0BE27" w14:textId="77777777" w:rsidTr="004C48B7">
        <w:tc>
          <w:tcPr>
            <w:tcW w:w="3262" w:type="dxa"/>
            <w:vAlign w:val="center"/>
          </w:tcPr>
          <w:p w14:paraId="47F2ED02" w14:textId="77777777" w:rsidR="00D4376A" w:rsidRPr="00C23377" w:rsidRDefault="00D4376A" w:rsidP="00187A69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621" w:type="dxa"/>
            <w:gridSpan w:val="2"/>
            <w:vAlign w:val="center"/>
          </w:tcPr>
          <w:p w14:paraId="4D7B4988" w14:textId="77777777" w:rsidR="00D4376A" w:rsidRPr="00C23377" w:rsidRDefault="00B46653" w:rsidP="00187A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Yüksekokul Sekreteri / </w:t>
            </w:r>
            <w:r w:rsidR="005B0D9C">
              <w:rPr>
                <w:rFonts w:ascii="Times New Roman" w:hAnsi="Times New Roman" w:cs="Times New Roman"/>
              </w:rPr>
              <w:t>Müdür</w:t>
            </w:r>
          </w:p>
        </w:tc>
      </w:tr>
      <w:tr w:rsidR="00D4376A" w:rsidRPr="00C23377" w14:paraId="3CB66F27" w14:textId="77777777" w:rsidTr="004C48B7">
        <w:tc>
          <w:tcPr>
            <w:tcW w:w="3262" w:type="dxa"/>
          </w:tcPr>
          <w:p w14:paraId="364B862E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621" w:type="dxa"/>
            <w:gridSpan w:val="2"/>
          </w:tcPr>
          <w:p w14:paraId="0A676C67" w14:textId="77777777" w:rsidR="00D4376A" w:rsidRPr="00C23377" w:rsidRDefault="00B4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649EE1F2" w14:textId="77777777" w:rsidTr="004C48B7">
        <w:tc>
          <w:tcPr>
            <w:tcW w:w="9883" w:type="dxa"/>
            <w:gridSpan w:val="3"/>
          </w:tcPr>
          <w:p w14:paraId="3DD30CCD" w14:textId="77777777" w:rsidR="00D4376A" w:rsidRPr="00C23377" w:rsidRDefault="00D4376A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D4376A" w:rsidRPr="00C23377" w14:paraId="0336B1B6" w14:textId="77777777" w:rsidTr="004C48B7">
        <w:tc>
          <w:tcPr>
            <w:tcW w:w="9883" w:type="dxa"/>
            <w:gridSpan w:val="3"/>
          </w:tcPr>
          <w:p w14:paraId="3E4EFA13" w14:textId="77777777" w:rsidR="00D4376A" w:rsidRDefault="00D4376A" w:rsidP="00D4376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14:paraId="76DC79B9" w14:textId="77777777" w:rsidR="00054B87" w:rsidRPr="00B46653" w:rsidRDefault="00B46653" w:rsidP="00B46653">
            <w:pPr>
              <w:pStyle w:val="ListeParagraf"/>
              <w:rPr>
                <w:rFonts w:ascii="Times New Roman" w:hAnsi="Times New Roman" w:cs="Times New Roman"/>
              </w:rPr>
            </w:pPr>
            <w:r w:rsidRPr="00B46653">
              <w:rPr>
                <w:rFonts w:ascii="Times New Roman" w:hAnsi="Times New Roman" w:cs="Times New Roman"/>
              </w:rPr>
              <w:t>Müdürlüğün sekreterlik hizm</w:t>
            </w:r>
            <w:r>
              <w:rPr>
                <w:rFonts w:ascii="Times New Roman" w:hAnsi="Times New Roman" w:cs="Times New Roman"/>
              </w:rPr>
              <w:t>etlerinin etkin ve verimli bir ş</w:t>
            </w:r>
            <w:r w:rsidRPr="00B46653">
              <w:rPr>
                <w:rFonts w:ascii="Times New Roman" w:hAnsi="Times New Roman" w:cs="Times New Roman"/>
              </w:rPr>
              <w:t>ekilde yerine getirilmesi.</w:t>
            </w:r>
          </w:p>
        </w:tc>
      </w:tr>
      <w:tr w:rsidR="00D4376A" w:rsidRPr="00C23377" w14:paraId="36277B2D" w14:textId="77777777" w:rsidTr="004C48B7">
        <w:tc>
          <w:tcPr>
            <w:tcW w:w="9883" w:type="dxa"/>
            <w:gridSpan w:val="3"/>
          </w:tcPr>
          <w:p w14:paraId="644C3E33" w14:textId="77777777" w:rsidR="00D4376A" w:rsidRPr="00C23377" w:rsidRDefault="00D4376A" w:rsidP="00D4376A">
            <w:pPr>
              <w:rPr>
                <w:rFonts w:ascii="Times New Roman" w:hAnsi="Times New Roman" w:cs="Times New Roman"/>
                <w:b/>
              </w:rPr>
            </w:pPr>
          </w:p>
          <w:p w14:paraId="4A6FF577" w14:textId="331A76B6" w:rsidR="001E74F5" w:rsidRPr="00172FDC" w:rsidRDefault="00D4376A" w:rsidP="00172FDC">
            <w:pPr>
              <w:ind w:left="313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 2) GÖREV/İŞ YETKİ VE SORUMLULUKLAR</w:t>
            </w:r>
          </w:p>
          <w:p w14:paraId="4428BE28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Müdürlüğün sekreterlik hizmetlerini (telefon aktarma, not alma, randevu ayarlama, faks çekme vb.) yapmak. </w:t>
            </w:r>
          </w:p>
          <w:p w14:paraId="6A13DBE5" w14:textId="77777777" w:rsidR="00791FDB" w:rsidRDefault="00791FDB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Müdürün telefon görüş</w:t>
            </w:r>
            <w:r w:rsidR="00B46653" w:rsidRPr="00791FDB">
              <w:rPr>
                <w:rFonts w:ascii="Times New Roman" w:hAnsi="Times New Roman" w:cs="Times New Roman"/>
              </w:rPr>
              <w:t>melerini ve rand</w:t>
            </w:r>
            <w:r>
              <w:rPr>
                <w:rFonts w:ascii="Times New Roman" w:hAnsi="Times New Roman" w:cs="Times New Roman"/>
              </w:rPr>
              <w:t>evularını düzenleyerek günlük iş</w:t>
            </w:r>
            <w:r w:rsidR="00B46653" w:rsidRPr="00791FDB">
              <w:rPr>
                <w:rFonts w:ascii="Times New Roman" w:hAnsi="Times New Roman" w:cs="Times New Roman"/>
              </w:rPr>
              <w:t xml:space="preserve"> takibini yapmak. </w:t>
            </w:r>
          </w:p>
          <w:p w14:paraId="16E7D874" w14:textId="77777777" w:rsidR="00791FDB" w:rsidRDefault="00791FDB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akışındaki günlük acil yazılara iliş</w:t>
            </w:r>
            <w:r w:rsidR="00B46653" w:rsidRPr="00791FDB">
              <w:rPr>
                <w:rFonts w:ascii="Times New Roman" w:hAnsi="Times New Roman" w:cs="Times New Roman"/>
              </w:rPr>
              <w:t xml:space="preserve">kin Müdürü bilgilendirmek. </w:t>
            </w:r>
          </w:p>
          <w:p w14:paraId="5767A212" w14:textId="77777777" w:rsidR="00791FDB" w:rsidRDefault="00791FDB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 konuş</w:t>
            </w:r>
            <w:r w:rsidR="00B46653" w:rsidRPr="00791FDB">
              <w:rPr>
                <w:rFonts w:ascii="Times New Roman" w:hAnsi="Times New Roman" w:cs="Times New Roman"/>
              </w:rPr>
              <w:t>malarında son derece kibar ve saygılı bir ses ton</w:t>
            </w:r>
            <w:r>
              <w:rPr>
                <w:rFonts w:ascii="Times New Roman" w:hAnsi="Times New Roman" w:cs="Times New Roman"/>
              </w:rPr>
              <w:t>u kullanmaya dikkat etmek, konuş</w:t>
            </w:r>
            <w:r w:rsidR="00B46653" w:rsidRPr="00791FDB">
              <w:rPr>
                <w:rFonts w:ascii="Times New Roman" w:hAnsi="Times New Roman" w:cs="Times New Roman"/>
              </w:rPr>
              <w:t>maların kısa olmasına, kar</w:t>
            </w:r>
            <w:r>
              <w:rPr>
                <w:rFonts w:ascii="Times New Roman" w:hAnsi="Times New Roman" w:cs="Times New Roman"/>
              </w:rPr>
              <w:t>ş</w:t>
            </w:r>
            <w:r w:rsidR="00B46653" w:rsidRPr="00791FDB">
              <w:rPr>
                <w:rFonts w:ascii="Times New Roman" w:hAnsi="Times New Roman" w:cs="Times New Roman"/>
              </w:rPr>
              <w:t>ı tarafa söylenmesi gerekenleri veya söylenebilecekleri sö</w:t>
            </w:r>
            <w:r>
              <w:rPr>
                <w:rFonts w:ascii="Times New Roman" w:hAnsi="Times New Roman" w:cs="Times New Roman"/>
              </w:rPr>
              <w:t>ylemek ve uzun süre telefonu meş</w:t>
            </w:r>
            <w:r w:rsidR="002C5E19">
              <w:rPr>
                <w:rFonts w:ascii="Times New Roman" w:hAnsi="Times New Roman" w:cs="Times New Roman"/>
              </w:rPr>
              <w:t>gul etmemek.</w:t>
            </w:r>
          </w:p>
          <w:p w14:paraId="3DC174C4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 odasına ilgisiz ya da uygun olmayan ki</w:t>
            </w:r>
            <w:r w:rsidR="00791FDB">
              <w:rPr>
                <w:rFonts w:ascii="Times New Roman" w:hAnsi="Times New Roman" w:cs="Times New Roman"/>
              </w:rPr>
              <w:t>ş</w:t>
            </w:r>
            <w:r w:rsidRPr="00791FDB">
              <w:rPr>
                <w:rFonts w:ascii="Times New Roman" w:hAnsi="Times New Roman" w:cs="Times New Roman"/>
              </w:rPr>
              <w:t xml:space="preserve">ilerin girmesini engellemek, Müdür olmadığı zamanlarda odanın kilitli tutulmasını sağlamak. </w:t>
            </w:r>
          </w:p>
          <w:p w14:paraId="41A95014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Yüks</w:t>
            </w:r>
            <w:r w:rsidR="00791FDB">
              <w:rPr>
                <w:rFonts w:ascii="Times New Roman" w:hAnsi="Times New Roman" w:cs="Times New Roman"/>
              </w:rPr>
              <w:t>ekokul Müdürlüğünün günlük yazışmalarını yapmak, takip etmek, iş</w:t>
            </w:r>
            <w:r w:rsidRPr="00791FDB">
              <w:rPr>
                <w:rFonts w:ascii="Times New Roman" w:hAnsi="Times New Roman" w:cs="Times New Roman"/>
              </w:rPr>
              <w:t xml:space="preserve">lemi bittikten sonra dosyalamak. </w:t>
            </w:r>
          </w:p>
          <w:p w14:paraId="1771F70B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Müdürlüğe gelen evrak, faks ve notl</w:t>
            </w:r>
            <w:r w:rsidR="00791FDB">
              <w:rPr>
                <w:rFonts w:ascii="Times New Roman" w:hAnsi="Times New Roman" w:cs="Times New Roman"/>
              </w:rPr>
              <w:t>arın anında ilgililere ulaş</w:t>
            </w:r>
            <w:r w:rsidRPr="00791FDB">
              <w:rPr>
                <w:rFonts w:ascii="Times New Roman" w:hAnsi="Times New Roman" w:cs="Times New Roman"/>
              </w:rPr>
              <w:t xml:space="preserve">tırılmasını sağlamak. </w:t>
            </w:r>
          </w:p>
          <w:p w14:paraId="0A1F2A6E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Islak imzadan gelen yazıları ilgililere dağıtmak ve takibini yapmak. </w:t>
            </w:r>
          </w:p>
          <w:p w14:paraId="68AB71BC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Yapılacak toplantıları personele duyurmak. </w:t>
            </w:r>
          </w:p>
          <w:p w14:paraId="143726D8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Senato, Yüksekokul Kurulu, Yüksekokul Yönetim Kurulu ve Disiplin Kurulu gibi önemli toplantıların gün ve saatini Müdüre hatırlatmak. </w:t>
            </w:r>
          </w:p>
          <w:p w14:paraId="22D9F560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Müdürlüğe ait telefon ve faks cihazının ekonomik kullanılmasına özen göstermek. </w:t>
            </w:r>
          </w:p>
          <w:p w14:paraId="1EA7339A" w14:textId="77777777" w:rsidR="00791FDB" w:rsidRDefault="00791FDB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B46653" w:rsidRPr="00791FDB">
              <w:rPr>
                <w:rFonts w:ascii="Times New Roman" w:hAnsi="Times New Roman" w:cs="Times New Roman"/>
              </w:rPr>
              <w:t xml:space="preserve">ma bürosunun sürekli temiz ve düzenli tutulmasını sağlamak. </w:t>
            </w:r>
          </w:p>
          <w:p w14:paraId="0F73589D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Yürürlükteki mevzuata ve EBYS sitemine uygun kurum içi ve kur</w:t>
            </w:r>
            <w:r w:rsidR="00791FDB">
              <w:rPr>
                <w:rFonts w:ascii="Times New Roman" w:hAnsi="Times New Roman" w:cs="Times New Roman"/>
              </w:rPr>
              <w:t>um dışı gerekli yazış</w:t>
            </w:r>
            <w:r w:rsidRPr="00791FDB">
              <w:rPr>
                <w:rFonts w:ascii="Times New Roman" w:hAnsi="Times New Roman" w:cs="Times New Roman"/>
              </w:rPr>
              <w:t xml:space="preserve">maları hazırlayarak imza ve onaya sunmak. </w:t>
            </w:r>
          </w:p>
          <w:p w14:paraId="571B4551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Yüksekokul Kurulu ve Yönetim Kurulu üyelerinin seçim</w:t>
            </w:r>
            <w:r w:rsidR="00791FDB">
              <w:rPr>
                <w:rFonts w:ascii="Times New Roman" w:hAnsi="Times New Roman" w:cs="Times New Roman"/>
              </w:rPr>
              <w:t>i ve atanmaları ile ilgili yazış</w:t>
            </w:r>
            <w:r w:rsidRPr="00791FDB">
              <w:rPr>
                <w:rFonts w:ascii="Times New Roman" w:hAnsi="Times New Roman" w:cs="Times New Roman"/>
              </w:rPr>
              <w:t xml:space="preserve">maları yapmak ve görev sürelerini takip etmek. </w:t>
            </w:r>
          </w:p>
          <w:p w14:paraId="4C3F1CCD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Kurullar (Akademik Kurul, Yüksekokul Kurulu, Yönetim Kurulu, Disiplin Ku</w:t>
            </w:r>
            <w:r w:rsidR="00791FDB">
              <w:rPr>
                <w:rFonts w:ascii="Times New Roman" w:hAnsi="Times New Roman" w:cs="Times New Roman"/>
              </w:rPr>
              <w:t>rulu) ile ilgili her türlü yazış</w:t>
            </w:r>
            <w:r w:rsidRPr="00791FDB">
              <w:rPr>
                <w:rFonts w:ascii="Times New Roman" w:hAnsi="Times New Roman" w:cs="Times New Roman"/>
              </w:rPr>
              <w:t xml:space="preserve">maları yapmak. </w:t>
            </w:r>
          </w:p>
          <w:p w14:paraId="2C40BF4A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Müdürlüğe ve Müdüre ait özel v</w:t>
            </w:r>
            <w:r w:rsidR="00791FDB">
              <w:rPr>
                <w:rFonts w:ascii="Times New Roman" w:hAnsi="Times New Roman" w:cs="Times New Roman"/>
              </w:rPr>
              <w:t>e kurumsal dosyaları tutmak, arş</w:t>
            </w:r>
            <w:r w:rsidRPr="00791FDB">
              <w:rPr>
                <w:rFonts w:ascii="Times New Roman" w:hAnsi="Times New Roman" w:cs="Times New Roman"/>
              </w:rPr>
              <w:t xml:space="preserve">ivlemek ve muhafaza etmek.  </w:t>
            </w:r>
          </w:p>
          <w:p w14:paraId="4AF7330E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Müdüre ait özel ya da gizli yazıları düzenlemek, davetiye, tebrik kartı gibi taleplerini hazırlayarak</w:t>
            </w:r>
            <w:r w:rsidR="00791FDB">
              <w:rPr>
                <w:rFonts w:ascii="Times New Roman" w:hAnsi="Times New Roman" w:cs="Times New Roman"/>
              </w:rPr>
              <w:t xml:space="preserve"> zamanında ilgililere ulaş</w:t>
            </w:r>
            <w:r w:rsidRPr="00791FDB">
              <w:rPr>
                <w:rFonts w:ascii="Times New Roman" w:hAnsi="Times New Roman" w:cs="Times New Roman"/>
              </w:rPr>
              <w:t xml:space="preserve">masını sağlamak. </w:t>
            </w:r>
          </w:p>
          <w:p w14:paraId="086E6A45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Müdürün ihtiyaç duyduğu araç-gereç ve diğer malzemeyi önceden tespit ederek teminini sağlamak. </w:t>
            </w:r>
          </w:p>
          <w:p w14:paraId="0EEF85CD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</w:t>
            </w:r>
            <w:r w:rsidR="00263766">
              <w:rPr>
                <w:rFonts w:ascii="Times New Roman" w:hAnsi="Times New Roman" w:cs="Times New Roman"/>
              </w:rPr>
              <w:t>dürlüğe gelen misafirleri, görüş</w:t>
            </w:r>
            <w:r w:rsidRPr="00791FDB">
              <w:rPr>
                <w:rFonts w:ascii="Times New Roman" w:hAnsi="Times New Roman" w:cs="Times New Roman"/>
              </w:rPr>
              <w:t xml:space="preserve">me taleplerine göre, gerekirse diğer ilgililere yönlendirerek Müdürün zamanını iyi kullanmasına yardımcı olmak. </w:t>
            </w:r>
          </w:p>
          <w:p w14:paraId="15ECCDCF" w14:textId="77777777" w:rsidR="002C21DE" w:rsidRP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Müdürlüğe gele</w:t>
            </w:r>
            <w:r w:rsidR="00263766">
              <w:rPr>
                <w:rFonts w:ascii="Times New Roman" w:hAnsi="Times New Roman" w:cs="Times New Roman"/>
              </w:rPr>
              <w:t>n misafirlerle ilgilenmek, görüşme başlayana kadar ağırlamak, görüş</w:t>
            </w:r>
            <w:r w:rsidRPr="00791FDB">
              <w:rPr>
                <w:rFonts w:ascii="Times New Roman" w:hAnsi="Times New Roman" w:cs="Times New Roman"/>
              </w:rPr>
              <w:t>meler esnasında ve diğer zamanlarda istenen ikramların yapılması/yaptırılmasını sağlamak</w:t>
            </w:r>
            <w:r w:rsidR="002C5E19">
              <w:rPr>
                <w:rFonts w:ascii="Times New Roman" w:hAnsi="Times New Roman" w:cs="Times New Roman"/>
              </w:rPr>
              <w:t>.</w:t>
            </w:r>
          </w:p>
          <w:p w14:paraId="38A04ADA" w14:textId="77777777" w:rsidR="00791FDB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Gerekli görülmesi halinde, Müdürün ziyaretçilerini günlük olarak bir deftere ad, tarih ve saat belirterek not etmek, ayrıca telefonla aray</w:t>
            </w:r>
            <w:r w:rsidR="00263766">
              <w:rPr>
                <w:rFonts w:ascii="Times New Roman" w:hAnsi="Times New Roman" w:cs="Times New Roman"/>
              </w:rPr>
              <w:t>anları aynı ş</w:t>
            </w:r>
            <w:r w:rsidRPr="00791FDB">
              <w:rPr>
                <w:rFonts w:ascii="Times New Roman" w:hAnsi="Times New Roman" w:cs="Times New Roman"/>
              </w:rPr>
              <w:t xml:space="preserve">ekilde kaydetmek. </w:t>
            </w:r>
          </w:p>
          <w:p w14:paraId="78646010" w14:textId="77777777" w:rsidR="00263766" w:rsidRDefault="00263766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Telefon görüş</w:t>
            </w:r>
            <w:r w:rsidR="00B46653" w:rsidRPr="00263766">
              <w:rPr>
                <w:rFonts w:ascii="Times New Roman" w:hAnsi="Times New Roman" w:cs="Times New Roman"/>
              </w:rPr>
              <w:t>m</w:t>
            </w:r>
            <w:r>
              <w:rPr>
                <w:rFonts w:ascii="Times New Roman" w:hAnsi="Times New Roman" w:cs="Times New Roman"/>
              </w:rPr>
              <w:t>elerinde ya da ziyaretlerde karş</w:t>
            </w:r>
            <w:r w:rsidR="00B46653" w:rsidRPr="00263766">
              <w:rPr>
                <w:rFonts w:ascii="Times New Roman" w:hAnsi="Times New Roman" w:cs="Times New Roman"/>
              </w:rPr>
              <w:t xml:space="preserve">ı tarafa gereksiz bilgilerin verilmesinden kaçınmak, gizliliğe dikkat etmek. </w:t>
            </w:r>
          </w:p>
          <w:p w14:paraId="3DC641F8" w14:textId="77777777" w:rsidR="00791FDB" w:rsidRPr="00263766" w:rsidRDefault="00B46653" w:rsidP="00172FDC">
            <w:pPr>
              <w:pStyle w:val="ListeParagraf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263766">
              <w:rPr>
                <w:rFonts w:ascii="Times New Roman" w:hAnsi="Times New Roman" w:cs="Times New Roman"/>
              </w:rPr>
              <w:t xml:space="preserve">Müdür makam odasının temizliğini takip etmek ve teknik problemlerini ilgililere iletmek. </w:t>
            </w:r>
          </w:p>
          <w:p w14:paraId="79DDA02E" w14:textId="77777777" w:rsidR="00791FDB" w:rsidRPr="00791FDB" w:rsidRDefault="00B46653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Ünivers</w:t>
            </w:r>
            <w:r w:rsidR="00263766">
              <w:rPr>
                <w:rFonts w:ascii="Times New Roman" w:hAnsi="Times New Roman" w:cs="Times New Roman"/>
              </w:rPr>
              <w:t>ite içerisinde ve ş</w:t>
            </w:r>
            <w:r w:rsidRPr="00791FDB">
              <w:rPr>
                <w:rFonts w:ascii="Times New Roman" w:hAnsi="Times New Roman" w:cs="Times New Roman"/>
              </w:rPr>
              <w:t xml:space="preserve">ehirde uygulanan protokol listelerini ve telefon rehberlerini takip ederek, </w:t>
            </w:r>
            <w:r w:rsidR="002C5E19">
              <w:rPr>
                <w:rFonts w:ascii="Times New Roman" w:hAnsi="Times New Roman" w:cs="Times New Roman"/>
              </w:rPr>
              <w:t>bunların sürekli güncel kalmasını</w:t>
            </w:r>
            <w:r w:rsidRPr="00791FDB">
              <w:rPr>
                <w:rFonts w:ascii="Times New Roman" w:hAnsi="Times New Roman" w:cs="Times New Roman"/>
              </w:rPr>
              <w:t xml:space="preserve"> sağlamak. </w:t>
            </w:r>
          </w:p>
          <w:p w14:paraId="465703CA" w14:textId="77777777" w:rsidR="00791FDB" w:rsidRPr="00791FDB" w:rsidRDefault="00263766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</w:t>
            </w:r>
            <w:r w:rsidR="00B46653" w:rsidRPr="00791FDB">
              <w:rPr>
                <w:rFonts w:ascii="Times New Roman" w:hAnsi="Times New Roman" w:cs="Times New Roman"/>
              </w:rPr>
              <w:t xml:space="preserve"> hacmi yoğun olan birimlere, amirin saptayacağı esaslara göre yardımcı olmak. </w:t>
            </w:r>
          </w:p>
          <w:p w14:paraId="1339389F" w14:textId="77777777" w:rsidR="00791FDB" w:rsidRPr="00791FDB" w:rsidRDefault="00B46653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Kendisine verilen görevleri zamanında, e</w:t>
            </w:r>
            <w:r w:rsidR="00263766">
              <w:rPr>
                <w:rFonts w:ascii="Times New Roman" w:hAnsi="Times New Roman" w:cs="Times New Roman"/>
              </w:rPr>
              <w:t>ksiksiz, iş</w:t>
            </w:r>
            <w:r w:rsidRPr="00791FDB">
              <w:rPr>
                <w:rFonts w:ascii="Times New Roman" w:hAnsi="Times New Roman" w:cs="Times New Roman"/>
              </w:rPr>
              <w:t>gücü, zaman v</w:t>
            </w:r>
            <w:r w:rsidR="00263766">
              <w:rPr>
                <w:rFonts w:ascii="Times New Roman" w:hAnsi="Times New Roman" w:cs="Times New Roman"/>
              </w:rPr>
              <w:t>e malzeme tasarrufu sağlayacak ş</w:t>
            </w:r>
            <w:r w:rsidRPr="00791FDB">
              <w:rPr>
                <w:rFonts w:ascii="Times New Roman" w:hAnsi="Times New Roman" w:cs="Times New Roman"/>
              </w:rPr>
              <w:t xml:space="preserve">ekilde yerine getirmek.  </w:t>
            </w:r>
          </w:p>
          <w:p w14:paraId="153DF63E" w14:textId="77777777" w:rsidR="00791FDB" w:rsidRPr="00791FDB" w:rsidRDefault="00B46653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>Kendi sorumluluğunda olan bütün büro makine teçhizatı ve ta</w:t>
            </w:r>
            <w:r w:rsidR="00263766">
              <w:rPr>
                <w:rFonts w:ascii="Times New Roman" w:hAnsi="Times New Roman" w:cs="Times New Roman"/>
              </w:rPr>
              <w:t>şınırların her türlü hasara karş</w:t>
            </w:r>
            <w:r w:rsidRPr="00791FDB">
              <w:rPr>
                <w:rFonts w:ascii="Times New Roman" w:hAnsi="Times New Roman" w:cs="Times New Roman"/>
              </w:rPr>
              <w:t xml:space="preserve">ı korunması için gerekli tedbirleri almak. Sorumluluğundaki mevcut araç, gereç ve her türlü malzemenin yerinde ve ekonomik kullanılmasını sağlamak.  </w:t>
            </w:r>
          </w:p>
          <w:p w14:paraId="051C7122" w14:textId="77777777" w:rsidR="00791FDB" w:rsidRPr="00791FDB" w:rsidRDefault="00263766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Çalış</w:t>
            </w:r>
            <w:r w:rsidR="00B46653" w:rsidRPr="00791FDB">
              <w:rPr>
                <w:rFonts w:ascii="Times New Roman" w:hAnsi="Times New Roman" w:cs="Times New Roman"/>
              </w:rPr>
              <w:t xml:space="preserve">ma odasında tehlikeli olabilecek ocak, ısıtıcı, çay makinesi vb. cihazları kullanmamak, mesai bitiminde bilgisayar, yazıcı vb. elektronik aletleri kontrol etmek, kapı ve pencerelerin kapalı tutulmasını sağlayarak gerekli güvenlik tedbirlerini almak. </w:t>
            </w:r>
          </w:p>
          <w:p w14:paraId="2F2CD934" w14:textId="77777777" w:rsidR="00791FDB" w:rsidRPr="00791FDB" w:rsidRDefault="00B46653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Hassas görevleri bulunduğunu bilmek ve buna göre hareket etmek. </w:t>
            </w:r>
          </w:p>
          <w:p w14:paraId="66956E0A" w14:textId="77777777" w:rsidR="00791FDB" w:rsidRDefault="00B46653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Etik kurallarına uymak. </w:t>
            </w:r>
          </w:p>
          <w:p w14:paraId="0DAB60C9" w14:textId="77777777" w:rsidR="00791FDB" w:rsidRPr="00791FDB" w:rsidRDefault="00B46653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Yüksekokulun varlıkları ile kaynaklarını verimli ve ekonomik kullanmak. </w:t>
            </w:r>
          </w:p>
          <w:p w14:paraId="02ACA8C2" w14:textId="77777777" w:rsidR="00791FDB" w:rsidRPr="00791FDB" w:rsidRDefault="00B46653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Savurganlıktan kaçınmak, gizliliğe riayet etmek. </w:t>
            </w:r>
          </w:p>
          <w:p w14:paraId="34D2D49F" w14:textId="77777777" w:rsidR="00791FDB" w:rsidRDefault="00B46653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Zaman çizelgesine ve kılık-kıyafet yönetmeliğine uymak. </w:t>
            </w:r>
          </w:p>
          <w:p w14:paraId="1733AFCF" w14:textId="77777777" w:rsidR="00791FDB" w:rsidRDefault="00B46653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791FDB">
              <w:rPr>
                <w:rFonts w:ascii="Times New Roman" w:hAnsi="Times New Roman" w:cs="Times New Roman"/>
              </w:rPr>
              <w:t xml:space="preserve">Yüksekokul Sekreterinin ve Müdürün görev alanı ile ilgili vereceği diğer görevleri yapmak. </w:t>
            </w:r>
          </w:p>
          <w:p w14:paraId="68483BB5" w14:textId="741263D4" w:rsidR="00D4376A" w:rsidRPr="00172FDC" w:rsidRDefault="00263766" w:rsidP="00172FDC">
            <w:pPr>
              <w:pStyle w:val="ListeParagraf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Özel Kalem Sekreteri, yaptığı iş/iş</w:t>
            </w:r>
            <w:r w:rsidR="00B46653" w:rsidRPr="00791FDB">
              <w:rPr>
                <w:rFonts w:ascii="Times New Roman" w:hAnsi="Times New Roman" w:cs="Times New Roman"/>
              </w:rPr>
              <w:t>lemlerden dolayı Yüksekokul Sekreterine</w:t>
            </w:r>
            <w:r>
              <w:rPr>
                <w:rFonts w:ascii="Times New Roman" w:hAnsi="Times New Roman" w:cs="Times New Roman"/>
              </w:rPr>
              <w:t xml:space="preserve"> ve Müdüre karş</w:t>
            </w:r>
            <w:r w:rsidR="00B46653" w:rsidRPr="00791FDB">
              <w:rPr>
                <w:rFonts w:ascii="Times New Roman" w:hAnsi="Times New Roman" w:cs="Times New Roman"/>
              </w:rPr>
              <w:t>ı sorumludur.</w:t>
            </w:r>
          </w:p>
        </w:tc>
      </w:tr>
      <w:tr w:rsidR="00D4376A" w:rsidRPr="00C23377" w14:paraId="489C791A" w14:textId="77777777" w:rsidTr="004C48B7">
        <w:tc>
          <w:tcPr>
            <w:tcW w:w="9883" w:type="dxa"/>
            <w:gridSpan w:val="3"/>
          </w:tcPr>
          <w:p w14:paraId="23AD40D2" w14:textId="77777777" w:rsidR="00D4376A" w:rsidRPr="00C23377" w:rsidRDefault="00D4376A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lastRenderedPageBreak/>
              <w:t>ÇALIŞMA KOŞULLARI</w:t>
            </w:r>
          </w:p>
        </w:tc>
      </w:tr>
      <w:tr w:rsidR="00D4376A" w:rsidRPr="00C23377" w14:paraId="43083A85" w14:textId="77777777" w:rsidTr="004C48B7">
        <w:tc>
          <w:tcPr>
            <w:tcW w:w="3709" w:type="dxa"/>
            <w:gridSpan w:val="2"/>
          </w:tcPr>
          <w:p w14:paraId="35DEB8DB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174" w:type="dxa"/>
          </w:tcPr>
          <w:p w14:paraId="3C667E4E" w14:textId="0EAF324F" w:rsidR="00D4376A" w:rsidRPr="00C23377" w:rsidRDefault="0002344E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Kapalı alan</w:t>
            </w:r>
          </w:p>
        </w:tc>
      </w:tr>
      <w:tr w:rsidR="00D4376A" w:rsidRPr="00C23377" w14:paraId="1BEA69E2" w14:textId="77777777" w:rsidTr="004C48B7">
        <w:tc>
          <w:tcPr>
            <w:tcW w:w="3709" w:type="dxa"/>
            <w:gridSpan w:val="2"/>
          </w:tcPr>
          <w:p w14:paraId="2DB9E565" w14:textId="77777777" w:rsidR="00D4376A" w:rsidRPr="00C23377" w:rsidRDefault="00D4376A" w:rsidP="00D4376A">
            <w:pPr>
              <w:pStyle w:val="ListeParagraf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174" w:type="dxa"/>
          </w:tcPr>
          <w:p w14:paraId="4FA22ECE" w14:textId="77777777" w:rsidR="00D4376A" w:rsidRPr="00C23377" w:rsidRDefault="00263766" w:rsidP="00A000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</w:t>
            </w:r>
          </w:p>
        </w:tc>
      </w:tr>
      <w:tr w:rsidR="00D4376A" w:rsidRPr="00C23377" w14:paraId="09BB8001" w14:textId="77777777" w:rsidTr="004C48B7">
        <w:tc>
          <w:tcPr>
            <w:tcW w:w="9883" w:type="dxa"/>
            <w:gridSpan w:val="3"/>
          </w:tcPr>
          <w:p w14:paraId="0AECBCCD" w14:textId="740521A5" w:rsidR="00D4376A" w:rsidRPr="00C23377" w:rsidRDefault="00017C48" w:rsidP="00D4376A">
            <w:pPr>
              <w:pStyle w:val="ListeParagraf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14:paraId="3713B2B4" w14:textId="78997CDE" w:rsidR="00017C48" w:rsidRPr="00C23377" w:rsidRDefault="00017C48" w:rsidP="00172FDC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 ] Zihinsel Çaba                [ </w:t>
            </w:r>
            <w:r w:rsidR="004247A8" w:rsidRPr="00D46325">
              <w:rPr>
                <w:rFonts w:ascii="Times New Roman" w:hAnsi="Times New Roman" w:cs="Times New Roman"/>
              </w:rPr>
              <w:t>X</w:t>
            </w:r>
            <w:r w:rsidRPr="00D46325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2C5E19">
              <w:rPr>
                <w:rFonts w:ascii="Times New Roman" w:hAnsi="Times New Roman" w:cs="Times New Roman"/>
              </w:rPr>
              <w:t xml:space="preserve"> </w:t>
            </w:r>
            <w:r w:rsidRPr="00D46325">
              <w:rPr>
                <w:rFonts w:ascii="Times New Roman" w:hAnsi="Times New Roman" w:cs="Times New Roman"/>
              </w:rPr>
              <w:t>de</w:t>
            </w:r>
          </w:p>
        </w:tc>
      </w:tr>
      <w:tr w:rsidR="00017C48" w:rsidRPr="00C23377" w14:paraId="6BB0BD26" w14:textId="77777777" w:rsidTr="004C48B7">
        <w:tc>
          <w:tcPr>
            <w:tcW w:w="9883" w:type="dxa"/>
            <w:gridSpan w:val="3"/>
          </w:tcPr>
          <w:p w14:paraId="792A6D51" w14:textId="77777777" w:rsidR="00017C48" w:rsidRPr="00C23377" w:rsidRDefault="00017C48" w:rsidP="00017C48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017C48" w:rsidRPr="00C23377" w14:paraId="7C5797E3" w14:textId="77777777" w:rsidTr="004C48B7">
        <w:tc>
          <w:tcPr>
            <w:tcW w:w="9883" w:type="dxa"/>
            <w:gridSpan w:val="3"/>
          </w:tcPr>
          <w:p w14:paraId="76555D67" w14:textId="77777777" w:rsidR="00017C48" w:rsidRPr="00C23377" w:rsidRDefault="002C21DE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GEREKLİ ÖĞRENİM DÜZEYİ</w:t>
            </w:r>
          </w:p>
          <w:p w14:paraId="43ED2956" w14:textId="5BA0EBCA" w:rsidR="00017C48" w:rsidRPr="00C23377" w:rsidRDefault="004247A8" w:rsidP="00172FDC">
            <w:pPr>
              <w:ind w:left="708"/>
              <w:rPr>
                <w:rFonts w:ascii="Times New Roman" w:hAnsi="Times New Roman" w:cs="Times New Roman"/>
              </w:rPr>
            </w:pPr>
            <w:r w:rsidRPr="00172FDC">
              <w:rPr>
                <w:rFonts w:ascii="Times New Roman" w:hAnsi="Times New Roman" w:cs="Times New Roman"/>
              </w:rPr>
              <w:t>En az lise veya dengi mezunu olmak.</w:t>
            </w:r>
          </w:p>
        </w:tc>
      </w:tr>
      <w:tr w:rsidR="00017C48" w:rsidRPr="00C23377" w14:paraId="02507E72" w14:textId="77777777" w:rsidTr="004C48B7">
        <w:tc>
          <w:tcPr>
            <w:tcW w:w="9883" w:type="dxa"/>
            <w:gridSpan w:val="3"/>
          </w:tcPr>
          <w:p w14:paraId="476AE2E4" w14:textId="77777777" w:rsidR="00017C48" w:rsidRDefault="00017C48" w:rsidP="00017C48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14:paraId="0D4DF22E" w14:textId="7E094671" w:rsidR="00E02B9C" w:rsidRPr="00E02B9C" w:rsidRDefault="00E02B9C" w:rsidP="00172FDC">
            <w:pPr>
              <w:ind w:left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="00B07440">
              <w:rPr>
                <w:rFonts w:ascii="Times New Roman" w:hAnsi="Times New Roman" w:cs="Times New Roman"/>
              </w:rPr>
              <w:t>Kurumsal Eğitim</w:t>
            </w:r>
          </w:p>
        </w:tc>
      </w:tr>
      <w:tr w:rsidR="00E02B9C" w:rsidRPr="00C23377" w14:paraId="301DB367" w14:textId="77777777" w:rsidTr="004C48B7">
        <w:tc>
          <w:tcPr>
            <w:tcW w:w="9883" w:type="dxa"/>
            <w:gridSpan w:val="3"/>
          </w:tcPr>
          <w:p w14:paraId="650F8393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YABANCI DİL VE DÜZEYİ    </w:t>
            </w:r>
          </w:p>
          <w:p w14:paraId="1F378608" w14:textId="77777777" w:rsidR="00E02B9C" w:rsidRPr="00E02B9C" w:rsidRDefault="00E02B9C" w:rsidP="00E02B9C">
            <w:pPr>
              <w:pStyle w:val="ListeParagraf"/>
              <w:rPr>
                <w:rFonts w:ascii="Times New Roman" w:hAnsi="Times New Roman" w:cs="Times New Roman"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 </w:t>
            </w:r>
            <w:r w:rsidRPr="00E02B9C">
              <w:rPr>
                <w:rFonts w:ascii="Times New Roman" w:hAnsi="Times New Roman" w:cs="Times New Roman"/>
              </w:rPr>
              <w:t>Gerekmiyor.</w:t>
            </w:r>
          </w:p>
        </w:tc>
      </w:tr>
      <w:tr w:rsidR="00E02B9C" w:rsidRPr="00C23377" w14:paraId="1CDD6589" w14:textId="77777777" w:rsidTr="004C48B7">
        <w:tc>
          <w:tcPr>
            <w:tcW w:w="9883" w:type="dxa"/>
            <w:gridSpan w:val="3"/>
          </w:tcPr>
          <w:p w14:paraId="7E784FBB" w14:textId="77777777" w:rsidR="00E02B9C" w:rsidRPr="00E02B9C" w:rsidRDefault="00E02B9C" w:rsidP="00E02B9C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  <w:b/>
              </w:rPr>
              <w:t xml:space="preserve">GEREKLİ HİZMET SÜRESİ    </w:t>
            </w:r>
          </w:p>
          <w:p w14:paraId="6897A68D" w14:textId="008CC2D1" w:rsidR="00E02B9C" w:rsidRPr="00E02B9C" w:rsidRDefault="00E02B9C" w:rsidP="00172FDC">
            <w:pPr>
              <w:pStyle w:val="ListeParagraf"/>
              <w:jc w:val="both"/>
              <w:rPr>
                <w:rFonts w:ascii="Times New Roman" w:hAnsi="Times New Roman" w:cs="Times New Roman"/>
                <w:b/>
              </w:rPr>
            </w:pPr>
            <w:r w:rsidRPr="00E02B9C">
              <w:rPr>
                <w:rFonts w:ascii="Times New Roman" w:hAnsi="Times New Roman" w:cs="Times New Roman"/>
              </w:rPr>
              <w:t>Görevde yükselme sureti ile atanacaklar</w:t>
            </w:r>
            <w:r w:rsidR="004247A8">
              <w:rPr>
                <w:rFonts w:ascii="Times New Roman" w:hAnsi="Times New Roman" w:cs="Times New Roman"/>
              </w:rPr>
              <w:t xml:space="preserve"> için, Yükseköğretim Üst Kurulu</w:t>
            </w:r>
            <w:r w:rsidR="004247A8" w:rsidRPr="00D46325">
              <w:rPr>
                <w:rFonts w:ascii="Times New Roman" w:hAnsi="Times New Roman" w:cs="Times New Roman"/>
              </w:rPr>
              <w:t>ş</w:t>
            </w:r>
            <w:r w:rsidRPr="00E02B9C">
              <w:rPr>
                <w:rFonts w:ascii="Times New Roman" w:hAnsi="Times New Roman" w:cs="Times New Roman"/>
              </w:rPr>
              <w:t>ları ile Yükseköğretim Kurumları Personel Görevde Yükselme Yönetmeliği hükümleri geçerlidir</w:t>
            </w:r>
            <w:r w:rsidR="00172FDC">
              <w:rPr>
                <w:rFonts w:ascii="Times New Roman" w:hAnsi="Times New Roman" w:cs="Times New Roman"/>
              </w:rPr>
              <w:t>.</w:t>
            </w:r>
          </w:p>
        </w:tc>
      </w:tr>
      <w:tr w:rsidR="00017C48" w:rsidRPr="00C23377" w14:paraId="5E94C64C" w14:textId="77777777" w:rsidTr="004C48B7">
        <w:tc>
          <w:tcPr>
            <w:tcW w:w="9883" w:type="dxa"/>
            <w:gridSpan w:val="3"/>
          </w:tcPr>
          <w:p w14:paraId="748D0B56" w14:textId="77777777" w:rsidR="00D158B7" w:rsidRPr="00C77326" w:rsidRDefault="00017C48" w:rsidP="00D158B7">
            <w:pPr>
              <w:pStyle w:val="ListeParagraf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 w:rsidR="00C656E1"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14:paraId="61F8E8E3" w14:textId="77777777"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453E5">
              <w:rPr>
                <w:rFonts w:ascii="Times New Roman" w:hAnsi="Times New Roman" w:cs="Times New Roman"/>
              </w:rPr>
              <w:t xml:space="preserve">Güvenilir. </w:t>
            </w:r>
          </w:p>
          <w:p w14:paraId="250B360A" w14:textId="77777777"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Pozitif bakış</w:t>
            </w:r>
            <w:r w:rsidRPr="000453E5">
              <w:rPr>
                <w:rFonts w:ascii="Times New Roman" w:hAnsi="Times New Roman" w:cs="Times New Roman"/>
              </w:rPr>
              <w:t xml:space="preserve"> açısına sahip.</w:t>
            </w:r>
          </w:p>
          <w:p w14:paraId="3A24F4DA" w14:textId="77777777"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İletiş</w:t>
            </w:r>
            <w:r w:rsidRPr="000453E5">
              <w:rPr>
                <w:rFonts w:ascii="Times New Roman" w:hAnsi="Times New Roman" w:cs="Times New Roman"/>
              </w:rPr>
              <w:t xml:space="preserve">imi iyi ve güler yüzlü. </w:t>
            </w:r>
          </w:p>
          <w:p w14:paraId="36D21328" w14:textId="77777777"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453E5">
              <w:rPr>
                <w:rFonts w:ascii="Times New Roman" w:hAnsi="Times New Roman" w:cs="Times New Roman"/>
              </w:rPr>
              <w:t xml:space="preserve">Dikkatli, temiz ve düzenli. </w:t>
            </w:r>
          </w:p>
          <w:p w14:paraId="3435B5B5" w14:textId="77777777" w:rsidR="000453E5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Düzgün konuş</w:t>
            </w:r>
            <w:r w:rsidRPr="000453E5">
              <w:rPr>
                <w:rFonts w:ascii="Times New Roman" w:hAnsi="Times New Roman" w:cs="Times New Roman"/>
              </w:rPr>
              <w:t xml:space="preserve">ma yeteneğine sahip. </w:t>
            </w:r>
          </w:p>
          <w:p w14:paraId="13B69592" w14:textId="3E5C828E" w:rsidR="000453E5" w:rsidRPr="00172FDC" w:rsidRDefault="000453E5" w:rsidP="000453E5">
            <w:pPr>
              <w:pStyle w:val="ListeParagraf"/>
              <w:numPr>
                <w:ilvl w:val="0"/>
                <w:numId w:val="13"/>
              </w:numPr>
              <w:rPr>
                <w:rFonts w:ascii="Times New Roman" w:hAnsi="Times New Roman" w:cs="Times New Roman"/>
              </w:rPr>
            </w:pPr>
            <w:r w:rsidRPr="000453E5">
              <w:rPr>
                <w:rFonts w:ascii="Times New Roman" w:hAnsi="Times New Roman" w:cs="Times New Roman"/>
              </w:rPr>
              <w:t>Gizliliğe önem veren.</w:t>
            </w:r>
          </w:p>
        </w:tc>
      </w:tr>
      <w:tr w:rsidR="00017C48" w:rsidRPr="00C23377" w14:paraId="5C80409F" w14:textId="77777777" w:rsidTr="004C48B7">
        <w:tc>
          <w:tcPr>
            <w:tcW w:w="9883" w:type="dxa"/>
            <w:gridSpan w:val="3"/>
          </w:tcPr>
          <w:p w14:paraId="61B22D05" w14:textId="1A133F71" w:rsidR="00017C48" w:rsidRPr="000453E5" w:rsidRDefault="00C656E1" w:rsidP="00172FDC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Bu dokü</w:t>
            </w:r>
            <w:r w:rsidR="00017C48" w:rsidRPr="000453E5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14:paraId="0B76149A" w14:textId="77777777" w:rsidR="00017C48" w:rsidRPr="00C23377" w:rsidRDefault="00017C48" w:rsidP="00017C48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369CB99E" w14:textId="77777777" w:rsidR="00172FDC" w:rsidRDefault="00172FDC" w:rsidP="00172FD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3589A8AF" w14:textId="77777777" w:rsidR="00172FDC" w:rsidRDefault="00172FDC" w:rsidP="00172FD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D190395" w14:textId="77777777" w:rsidR="00172FDC" w:rsidRDefault="00172FDC" w:rsidP="00172FD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43AB6C4E" w14:textId="77777777" w:rsidR="00172FDC" w:rsidRDefault="00172FDC" w:rsidP="00172FD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AE55F27" w14:textId="2266CBDF" w:rsidR="00017C48" w:rsidRPr="00C23377" w:rsidRDefault="00172FDC" w:rsidP="00172FDC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E67A00" w:rsidRPr="00C23377" w14:paraId="39F7C4B7" w14:textId="77777777" w:rsidTr="004C48B7">
        <w:tc>
          <w:tcPr>
            <w:tcW w:w="9883" w:type="dxa"/>
            <w:gridSpan w:val="3"/>
          </w:tcPr>
          <w:p w14:paraId="78C0C27E" w14:textId="77777777" w:rsidR="00E67A00" w:rsidRPr="00C23377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14:paraId="15F26412" w14:textId="77777777" w:rsidR="00E67A00" w:rsidRPr="00A22ED5" w:rsidRDefault="00E67A00" w:rsidP="00017C48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A22ED5">
              <w:rPr>
                <w:rFonts w:ascii="Times New Roman" w:hAnsi="Times New Roman" w:cs="Times New Roman"/>
                <w:b/>
                <w:i/>
              </w:rPr>
              <w:lastRenderedPageBreak/>
              <w:t xml:space="preserve"> </w:t>
            </w:r>
            <w:r w:rsidR="00A22ED5" w:rsidRPr="00A22ED5">
              <w:rPr>
                <w:rFonts w:ascii="Times New Roman" w:hAnsi="Times New Roman" w:cs="Times New Roman"/>
                <w:b/>
              </w:rPr>
              <w:t>(Müdür)</w:t>
            </w:r>
          </w:p>
          <w:p w14:paraId="65FF8CDB" w14:textId="77777777" w:rsidR="00172FDC" w:rsidRDefault="00172FDC" w:rsidP="00172FD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Adı ve </w:t>
            </w:r>
            <w:proofErr w:type="gramStart"/>
            <w:r>
              <w:rPr>
                <w:rFonts w:ascii="Times New Roman" w:hAnsi="Times New Roman" w:cs="Times New Roman"/>
              </w:rPr>
              <w:t>Soyadı  :</w:t>
            </w:r>
            <w:proofErr w:type="gramEnd"/>
          </w:p>
          <w:p w14:paraId="17CB9CD4" w14:textId="77777777" w:rsidR="00172FDC" w:rsidRDefault="00172FDC" w:rsidP="00172FD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794C40BC" w14:textId="77777777" w:rsidR="00172FDC" w:rsidRDefault="00172FDC" w:rsidP="00172FDC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14:paraId="7D5C76B0" w14:textId="77777777" w:rsidR="00172FDC" w:rsidRDefault="00172FDC" w:rsidP="00172FDC">
            <w:pPr>
              <w:pStyle w:val="ListeParagraf"/>
              <w:rPr>
                <w:rFonts w:ascii="Times New Roman" w:hAnsi="Times New Roman" w:cs="Times New Roman"/>
              </w:rPr>
            </w:pPr>
          </w:p>
          <w:p w14:paraId="499A27DA" w14:textId="086B5E74" w:rsidR="00E67A00" w:rsidRPr="00C23377" w:rsidRDefault="00172FDC" w:rsidP="00172FDC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ab/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</w:tbl>
    <w:p w14:paraId="7142773F" w14:textId="77777777" w:rsidR="00BE560F" w:rsidRPr="00C23377" w:rsidRDefault="00BE560F">
      <w:pPr>
        <w:rPr>
          <w:rFonts w:ascii="Times New Roman" w:hAnsi="Times New Roman" w:cs="Times New Roman"/>
        </w:rPr>
      </w:pPr>
    </w:p>
    <w:sectPr w:rsidR="00BE560F" w:rsidRPr="00C23377" w:rsidSect="0036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851" w:left="1418" w:header="45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58E511" w14:textId="77777777" w:rsidR="00FE2021" w:rsidRDefault="00FE2021" w:rsidP="00D4376A">
      <w:pPr>
        <w:spacing w:after="0" w:line="240" w:lineRule="auto"/>
      </w:pPr>
      <w:r>
        <w:separator/>
      </w:r>
    </w:p>
  </w:endnote>
  <w:endnote w:type="continuationSeparator" w:id="0">
    <w:p w14:paraId="18C3875D" w14:textId="77777777" w:rsidR="00FE2021" w:rsidRDefault="00FE2021" w:rsidP="00D43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267906" w14:textId="77777777" w:rsidR="00826C9D" w:rsidRDefault="00826C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AC844" w14:textId="53490FF1" w:rsidR="00D4376A" w:rsidRDefault="00D4376A" w:rsidP="000C30AB">
    <w:pPr>
      <w:pStyle w:val="AltBilgi"/>
      <w:ind w:hanging="426"/>
      <w:rPr>
        <w:rStyle w:val="SayfaNumaras"/>
        <w:rFonts w:ascii="Times New Roman" w:hAnsi="Times New Roman" w:cs="Times New Roman"/>
      </w:rPr>
    </w:pPr>
    <w:r w:rsidRPr="004423D5">
      <w:rPr>
        <w:rFonts w:ascii="Times New Roman" w:hAnsi="Times New Roman" w:cs="Times New Roman"/>
      </w:rPr>
      <w:t>KGK-FRM-002/0</w:t>
    </w:r>
    <w:r w:rsidR="004F5126">
      <w:rPr>
        <w:rFonts w:ascii="Times New Roman" w:hAnsi="Times New Roman" w:cs="Times New Roman"/>
      </w:rPr>
      <w:t>2</w:t>
    </w:r>
    <w:bookmarkStart w:id="0" w:name="_GoBack"/>
    <w:bookmarkEnd w:id="0"/>
    <w:r w:rsidR="000C30AB">
      <w:rPr>
        <w:rFonts w:ascii="Times New Roman" w:hAnsi="Times New Roman" w:cs="Times New Roman"/>
      </w:rPr>
      <w:t xml:space="preserve">                                                             </w:t>
    </w:r>
    <w:r w:rsidR="000C30AB">
      <w:t xml:space="preserve">                                                                </w:t>
    </w:r>
    <w:r w:rsidR="000C30AB" w:rsidRPr="000C30AB">
      <w:rPr>
        <w:rFonts w:ascii="Times New Roman" w:hAnsi="Times New Roman" w:cs="Times New Roman"/>
      </w:rPr>
      <w:t xml:space="preserve">Sayfa No: 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F5126">
      <w:rPr>
        <w:rStyle w:val="SayfaNumaras"/>
        <w:rFonts w:ascii="Times New Roman" w:hAnsi="Times New Roman" w:cs="Times New Roman"/>
        <w:noProof/>
      </w:rPr>
      <w:t>1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  <w:r w:rsidR="000C30AB" w:rsidRPr="000C30AB">
      <w:rPr>
        <w:rStyle w:val="SayfaNumaras"/>
        <w:rFonts w:ascii="Times New Roman" w:hAnsi="Times New Roman" w:cs="Times New Roman"/>
      </w:rPr>
      <w:t>/</w:t>
    </w:r>
    <w:r w:rsidR="000C30AB" w:rsidRPr="000C30AB">
      <w:rPr>
        <w:rStyle w:val="SayfaNumaras"/>
        <w:rFonts w:ascii="Times New Roman" w:hAnsi="Times New Roman" w:cs="Times New Roman"/>
      </w:rPr>
      <w:fldChar w:fldCharType="begin"/>
    </w:r>
    <w:r w:rsidR="000C30AB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0C30AB" w:rsidRPr="000C30AB">
      <w:rPr>
        <w:rStyle w:val="SayfaNumaras"/>
        <w:rFonts w:ascii="Times New Roman" w:hAnsi="Times New Roman" w:cs="Times New Roman"/>
      </w:rPr>
      <w:fldChar w:fldCharType="separate"/>
    </w:r>
    <w:r w:rsidR="004F5126">
      <w:rPr>
        <w:rStyle w:val="SayfaNumaras"/>
        <w:rFonts w:ascii="Times New Roman" w:hAnsi="Times New Roman" w:cs="Times New Roman"/>
        <w:noProof/>
      </w:rPr>
      <w:t>3</w:t>
    </w:r>
    <w:r w:rsidR="000C30AB" w:rsidRPr="000C30AB">
      <w:rPr>
        <w:rStyle w:val="SayfaNumaras"/>
        <w:rFonts w:ascii="Times New Roman" w:hAnsi="Times New Roman" w:cs="Times New Roman"/>
      </w:rPr>
      <w:fldChar w:fldCharType="end"/>
    </w:r>
  </w:p>
  <w:p w14:paraId="60518954" w14:textId="77777777" w:rsidR="00366BB5" w:rsidRPr="00366BB5" w:rsidRDefault="00366BB5" w:rsidP="00366BB5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9516" w14:textId="77777777" w:rsidR="00826C9D" w:rsidRDefault="00826C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DCCCE" w14:textId="77777777" w:rsidR="00FE2021" w:rsidRDefault="00FE2021" w:rsidP="00D4376A">
      <w:pPr>
        <w:spacing w:after="0" w:line="240" w:lineRule="auto"/>
      </w:pPr>
      <w:r>
        <w:separator/>
      </w:r>
    </w:p>
  </w:footnote>
  <w:footnote w:type="continuationSeparator" w:id="0">
    <w:p w14:paraId="78D69C2E" w14:textId="77777777" w:rsidR="00FE2021" w:rsidRDefault="00FE2021" w:rsidP="00D437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6ED8B" w14:textId="77777777" w:rsidR="00826C9D" w:rsidRDefault="00826C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95"/>
      <w:gridCol w:w="5492"/>
      <w:gridCol w:w="1602"/>
      <w:gridCol w:w="1499"/>
    </w:tblGrid>
    <w:tr w:rsidR="00D4376A" w14:paraId="2E8E4704" w14:textId="77777777" w:rsidTr="00F369B3">
      <w:trPr>
        <w:cantSplit/>
        <w:trHeight w:val="300"/>
      </w:trPr>
      <w:tc>
        <w:tcPr>
          <w:tcW w:w="655" w:type="pct"/>
          <w:vMerge w:val="restart"/>
          <w:vAlign w:val="center"/>
          <w:hideMark/>
        </w:tcPr>
        <w:p w14:paraId="4216AC25" w14:textId="1C8E3552" w:rsidR="00D4376A" w:rsidRDefault="004F5126" w:rsidP="00D4376A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16A04E74" wp14:editId="1EEE6C71">
                <wp:extent cx="733425" cy="717550"/>
                <wp:effectExtent l="0" t="0" r="9525" b="6350"/>
                <wp:docPr id="2" name="Resim 2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Resim 2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77" w:type="pct"/>
          <w:vMerge w:val="restart"/>
          <w:vAlign w:val="center"/>
          <w:hideMark/>
        </w:tcPr>
        <w:p w14:paraId="7AD6F103" w14:textId="77777777" w:rsidR="00D4376A" w:rsidRPr="00F369B3" w:rsidRDefault="00D4376A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369B3">
            <w:rPr>
              <w:rFonts w:ascii="Times New Roman" w:hAnsi="Times New Roman" w:cs="Times New Roman"/>
              <w:b/>
              <w:sz w:val="28"/>
              <w:szCs w:val="28"/>
            </w:rPr>
            <w:t>DİCLE ÜNİVERSİTESİ</w:t>
          </w:r>
        </w:p>
        <w:p w14:paraId="22E8FDAC" w14:textId="149BE1A3" w:rsidR="002F2A17" w:rsidRPr="00F369B3" w:rsidRDefault="00F369B3" w:rsidP="00D4376A">
          <w:pPr>
            <w:pStyle w:val="stBilgi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369B3">
            <w:rPr>
              <w:rFonts w:ascii="Times New Roman" w:hAnsi="Times New Roman" w:cs="Times New Roman"/>
              <w:b/>
              <w:sz w:val="28"/>
              <w:szCs w:val="28"/>
            </w:rPr>
            <w:t xml:space="preserve">DİYARBAKIR TEKNİK BİLİMLER MYO </w:t>
          </w:r>
          <w:r w:rsidR="00172FDC">
            <w:rPr>
              <w:rFonts w:ascii="Times New Roman" w:hAnsi="Times New Roman" w:cs="Times New Roman"/>
              <w:b/>
              <w:sz w:val="28"/>
              <w:szCs w:val="28"/>
            </w:rPr>
            <w:t>MÜDÜR</w:t>
          </w:r>
          <w:r w:rsidRPr="00F369B3">
            <w:rPr>
              <w:rFonts w:ascii="Times New Roman" w:hAnsi="Times New Roman" w:cs="Times New Roman"/>
              <w:b/>
              <w:sz w:val="28"/>
              <w:szCs w:val="28"/>
            </w:rPr>
            <w:t xml:space="preserve"> SEKRETERİ</w:t>
          </w:r>
        </w:p>
        <w:p w14:paraId="5F587371" w14:textId="77777777" w:rsidR="00D4376A" w:rsidRDefault="00D4376A" w:rsidP="00D4376A">
          <w:pPr>
            <w:pStyle w:val="stBilgi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F369B3">
            <w:rPr>
              <w:rFonts w:ascii="Times New Roman" w:hAnsi="Times New Roman" w:cs="Times New Roman"/>
              <w:b/>
              <w:sz w:val="28"/>
              <w:szCs w:val="28"/>
            </w:rPr>
            <w:t xml:space="preserve"> GÖREV TANIMI</w:t>
          </w:r>
          <w:r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14:paraId="5F51AC96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14:paraId="5B56DDF8" w14:textId="6CE38944" w:rsidR="00D4376A" w:rsidRPr="002F2A17" w:rsidRDefault="00172FDC" w:rsidP="00172FDC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TBM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B07440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10</w:t>
          </w:r>
        </w:p>
      </w:tc>
    </w:tr>
    <w:tr w:rsidR="00D4376A" w14:paraId="197EEC88" w14:textId="77777777" w:rsidTr="00F369B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234728B7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7BF1BA29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037FB441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14:paraId="5532D0BE" w14:textId="5BF0E6CF" w:rsidR="00D4376A" w:rsidRPr="002F2A17" w:rsidRDefault="00B07440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</w:t>
          </w:r>
          <w:r w:rsidR="00D4376A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.2018</w:t>
          </w:r>
        </w:p>
      </w:tc>
    </w:tr>
    <w:tr w:rsidR="00D4376A" w14:paraId="712BFE88" w14:textId="77777777" w:rsidTr="00F369B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544D946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2D50314A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787FBC1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14:paraId="575EF6B9" w14:textId="7247A4B6" w:rsidR="00D4376A" w:rsidRPr="002F2A17" w:rsidRDefault="004F5126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01.12.2021/02</w:t>
          </w:r>
        </w:p>
      </w:tc>
    </w:tr>
    <w:tr w:rsidR="00D4376A" w14:paraId="38B698C1" w14:textId="77777777" w:rsidTr="00F369B3">
      <w:trPr>
        <w:cantSplit/>
        <w:trHeight w:val="300"/>
      </w:trPr>
      <w:tc>
        <w:tcPr>
          <w:tcW w:w="655" w:type="pct"/>
          <w:vMerge/>
          <w:vAlign w:val="center"/>
          <w:hideMark/>
        </w:tcPr>
        <w:p w14:paraId="3FD093C1" w14:textId="77777777" w:rsidR="00D4376A" w:rsidRDefault="00D4376A" w:rsidP="00D4376A">
          <w:pPr>
            <w:rPr>
              <w:rFonts w:ascii="Century Gothic" w:hAnsi="Century Gothic"/>
            </w:rPr>
          </w:pPr>
        </w:p>
      </w:tc>
      <w:tc>
        <w:tcPr>
          <w:tcW w:w="2777" w:type="pct"/>
          <w:vMerge/>
          <w:vAlign w:val="center"/>
          <w:hideMark/>
        </w:tcPr>
        <w:p w14:paraId="3FC11FC4" w14:textId="77777777" w:rsidR="00D4376A" w:rsidRDefault="00D4376A" w:rsidP="00D4376A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14:paraId="6EEC7512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14:paraId="00542FB3" w14:textId="77777777" w:rsidR="00D4376A" w:rsidRPr="002F2A17" w:rsidRDefault="00D4376A" w:rsidP="00D4376A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</w:p>
      </w:tc>
    </w:tr>
  </w:tbl>
  <w:p w14:paraId="500EFCD4" w14:textId="77777777" w:rsidR="00D4376A" w:rsidRDefault="00D4376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97494" w14:textId="77777777" w:rsidR="00826C9D" w:rsidRDefault="00826C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6E8F"/>
    <w:multiLevelType w:val="hybridMultilevel"/>
    <w:tmpl w:val="672EBC16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3C1B7A"/>
    <w:multiLevelType w:val="hybridMultilevel"/>
    <w:tmpl w:val="BDB20B2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0285E"/>
    <w:multiLevelType w:val="hybridMultilevel"/>
    <w:tmpl w:val="B38A28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B17B3"/>
    <w:multiLevelType w:val="hybridMultilevel"/>
    <w:tmpl w:val="A5AAEB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18ADE8"/>
    <w:multiLevelType w:val="hybridMultilevel"/>
    <w:tmpl w:val="B7B5B5F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866246"/>
    <w:multiLevelType w:val="hybridMultilevel"/>
    <w:tmpl w:val="CF0C9C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F439C"/>
    <w:multiLevelType w:val="hybridMultilevel"/>
    <w:tmpl w:val="B3FC82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41CB2"/>
    <w:multiLevelType w:val="hybridMultilevel"/>
    <w:tmpl w:val="FA79E9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31A7E2E"/>
    <w:multiLevelType w:val="hybridMultilevel"/>
    <w:tmpl w:val="FC9A651C"/>
    <w:lvl w:ilvl="0" w:tplc="E3085D4E">
      <w:start w:val="2547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B71B4F"/>
    <w:multiLevelType w:val="hybridMultilevel"/>
    <w:tmpl w:val="85F8DA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528D0"/>
    <w:multiLevelType w:val="hybridMultilevel"/>
    <w:tmpl w:val="FDE49DE8"/>
    <w:lvl w:ilvl="0" w:tplc="7846AC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A30C7"/>
    <w:multiLevelType w:val="hybridMultilevel"/>
    <w:tmpl w:val="07769D46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B86784C"/>
    <w:multiLevelType w:val="hybridMultilevel"/>
    <w:tmpl w:val="FF3EA6A2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B8E28D0"/>
    <w:multiLevelType w:val="hybridMultilevel"/>
    <w:tmpl w:val="DAD0E3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E69CC"/>
    <w:multiLevelType w:val="hybridMultilevel"/>
    <w:tmpl w:val="EEDAC482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94902"/>
    <w:multiLevelType w:val="hybridMultilevel"/>
    <w:tmpl w:val="6B3436C8"/>
    <w:lvl w:ilvl="0" w:tplc="022468A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B615C1"/>
    <w:multiLevelType w:val="hybridMultilevel"/>
    <w:tmpl w:val="A148CC12"/>
    <w:lvl w:ilvl="0" w:tplc="041F0001">
      <w:start w:val="1"/>
      <w:numFmt w:val="bullet"/>
      <w:lvlText w:val=""/>
      <w:lvlJc w:val="left"/>
      <w:pPr>
        <w:ind w:left="67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21" w15:restartNumberingAfterBreak="0">
    <w:nsid w:val="741651FE"/>
    <w:multiLevelType w:val="hybridMultilevel"/>
    <w:tmpl w:val="9B7A46CE"/>
    <w:lvl w:ilvl="0" w:tplc="E3085D4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A297D"/>
    <w:multiLevelType w:val="hybridMultilevel"/>
    <w:tmpl w:val="2C4632C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18"/>
  </w:num>
  <w:num w:numId="3">
    <w:abstractNumId w:val="12"/>
  </w:num>
  <w:num w:numId="4">
    <w:abstractNumId w:val="19"/>
  </w:num>
  <w:num w:numId="5">
    <w:abstractNumId w:val="3"/>
  </w:num>
  <w:num w:numId="6">
    <w:abstractNumId w:val="13"/>
  </w:num>
  <w:num w:numId="7">
    <w:abstractNumId w:val="4"/>
  </w:num>
  <w:num w:numId="8">
    <w:abstractNumId w:val="0"/>
  </w:num>
  <w:num w:numId="9">
    <w:abstractNumId w:val="9"/>
  </w:num>
  <w:num w:numId="10">
    <w:abstractNumId w:val="6"/>
  </w:num>
  <w:num w:numId="11">
    <w:abstractNumId w:val="22"/>
  </w:num>
  <w:num w:numId="12">
    <w:abstractNumId w:val="5"/>
  </w:num>
  <w:num w:numId="13">
    <w:abstractNumId w:val="20"/>
  </w:num>
  <w:num w:numId="14">
    <w:abstractNumId w:val="7"/>
  </w:num>
  <w:num w:numId="15">
    <w:abstractNumId w:val="2"/>
  </w:num>
  <w:num w:numId="16">
    <w:abstractNumId w:val="17"/>
  </w:num>
  <w:num w:numId="17">
    <w:abstractNumId w:val="21"/>
  </w:num>
  <w:num w:numId="18">
    <w:abstractNumId w:val="1"/>
  </w:num>
  <w:num w:numId="19">
    <w:abstractNumId w:val="16"/>
  </w:num>
  <w:num w:numId="20">
    <w:abstractNumId w:val="10"/>
  </w:num>
  <w:num w:numId="21">
    <w:abstractNumId w:val="11"/>
  </w:num>
  <w:num w:numId="22">
    <w:abstractNumId w:val="14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76A"/>
    <w:rsid w:val="00017C48"/>
    <w:rsid w:val="0002344E"/>
    <w:rsid w:val="000251AF"/>
    <w:rsid w:val="000453E5"/>
    <w:rsid w:val="00047D7F"/>
    <w:rsid w:val="00054B87"/>
    <w:rsid w:val="00061F18"/>
    <w:rsid w:val="000628D2"/>
    <w:rsid w:val="000C2A54"/>
    <w:rsid w:val="000C30AB"/>
    <w:rsid w:val="000E58F2"/>
    <w:rsid w:val="000F0C4A"/>
    <w:rsid w:val="00157654"/>
    <w:rsid w:val="00172FDC"/>
    <w:rsid w:val="001808C6"/>
    <w:rsid w:val="00187A69"/>
    <w:rsid w:val="001C64E8"/>
    <w:rsid w:val="001E5C6C"/>
    <w:rsid w:val="001E74F5"/>
    <w:rsid w:val="002305DB"/>
    <w:rsid w:val="00237CAD"/>
    <w:rsid w:val="00263766"/>
    <w:rsid w:val="002C21DE"/>
    <w:rsid w:val="002C5E19"/>
    <w:rsid w:val="002F01DE"/>
    <w:rsid w:val="002F2A17"/>
    <w:rsid w:val="00333CA3"/>
    <w:rsid w:val="00366BB5"/>
    <w:rsid w:val="003701DB"/>
    <w:rsid w:val="0039382D"/>
    <w:rsid w:val="004247A8"/>
    <w:rsid w:val="004423D5"/>
    <w:rsid w:val="0045461A"/>
    <w:rsid w:val="00455A8D"/>
    <w:rsid w:val="00474DFB"/>
    <w:rsid w:val="00475E07"/>
    <w:rsid w:val="00484025"/>
    <w:rsid w:val="004B5AE8"/>
    <w:rsid w:val="004C0557"/>
    <w:rsid w:val="004C48B7"/>
    <w:rsid w:val="004C5513"/>
    <w:rsid w:val="004D5B64"/>
    <w:rsid w:val="004F5126"/>
    <w:rsid w:val="00526A0F"/>
    <w:rsid w:val="00552102"/>
    <w:rsid w:val="00556536"/>
    <w:rsid w:val="005B0D9C"/>
    <w:rsid w:val="005F644E"/>
    <w:rsid w:val="00622EF8"/>
    <w:rsid w:val="00674B81"/>
    <w:rsid w:val="00686C05"/>
    <w:rsid w:val="00757270"/>
    <w:rsid w:val="00762837"/>
    <w:rsid w:val="00791FDB"/>
    <w:rsid w:val="007A6BEC"/>
    <w:rsid w:val="00826C9D"/>
    <w:rsid w:val="00834D02"/>
    <w:rsid w:val="008A54F3"/>
    <w:rsid w:val="008C449B"/>
    <w:rsid w:val="00927A3A"/>
    <w:rsid w:val="0093084D"/>
    <w:rsid w:val="00953311"/>
    <w:rsid w:val="009653DA"/>
    <w:rsid w:val="00A0008C"/>
    <w:rsid w:val="00A22ED5"/>
    <w:rsid w:val="00A64ED7"/>
    <w:rsid w:val="00AC080C"/>
    <w:rsid w:val="00B02924"/>
    <w:rsid w:val="00B07440"/>
    <w:rsid w:val="00B07C9F"/>
    <w:rsid w:val="00B40514"/>
    <w:rsid w:val="00B46653"/>
    <w:rsid w:val="00BD5281"/>
    <w:rsid w:val="00BE560F"/>
    <w:rsid w:val="00C23377"/>
    <w:rsid w:val="00C656E1"/>
    <w:rsid w:val="00C77326"/>
    <w:rsid w:val="00C95A3D"/>
    <w:rsid w:val="00CD6619"/>
    <w:rsid w:val="00D04C9B"/>
    <w:rsid w:val="00D11501"/>
    <w:rsid w:val="00D158B7"/>
    <w:rsid w:val="00D4376A"/>
    <w:rsid w:val="00D43ECB"/>
    <w:rsid w:val="00D46325"/>
    <w:rsid w:val="00DC5844"/>
    <w:rsid w:val="00E02B9C"/>
    <w:rsid w:val="00E67A00"/>
    <w:rsid w:val="00EF1B90"/>
    <w:rsid w:val="00F2458F"/>
    <w:rsid w:val="00F369B3"/>
    <w:rsid w:val="00F63DA4"/>
    <w:rsid w:val="00FE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C8092E0"/>
  <w15:docId w15:val="{401025EF-0FFC-4BB3-BE78-BFC99CFB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D4376A"/>
  </w:style>
  <w:style w:type="paragraph" w:styleId="AltBilgi">
    <w:name w:val="footer"/>
    <w:basedOn w:val="Normal"/>
    <w:link w:val="AltBilgiChar"/>
    <w:unhideWhenUsed/>
    <w:rsid w:val="00D437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4376A"/>
  </w:style>
  <w:style w:type="character" w:styleId="SayfaNumaras">
    <w:name w:val="page number"/>
    <w:basedOn w:val="VarsaylanParagrafYazTipi"/>
    <w:rsid w:val="00D4376A"/>
  </w:style>
  <w:style w:type="table" w:styleId="TabloKlavuzu">
    <w:name w:val="Table Grid"/>
    <w:basedOn w:val="NormalTablo"/>
    <w:uiPriority w:val="39"/>
    <w:rsid w:val="00D437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D4376A"/>
    <w:pPr>
      <w:ind w:left="720"/>
      <w:contextualSpacing/>
    </w:pPr>
  </w:style>
  <w:style w:type="paragraph" w:customStyle="1" w:styleId="Default">
    <w:name w:val="Default"/>
    <w:rsid w:val="004C48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5E1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C5E1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6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yeni</cp:lastModifiedBy>
  <cp:revision>9</cp:revision>
  <dcterms:created xsi:type="dcterms:W3CDTF">2018-11-20T06:29:00Z</dcterms:created>
  <dcterms:modified xsi:type="dcterms:W3CDTF">2022-04-01T08:03:00Z</dcterms:modified>
</cp:coreProperties>
</file>