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14:paraId="7E52A182" w14:textId="77777777" w:rsidTr="00045A96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14:paraId="13C4C1FC" w14:textId="77777777"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14:paraId="6C0EF3F4" w14:textId="77777777" w:rsidTr="00045A96">
        <w:tc>
          <w:tcPr>
            <w:tcW w:w="3262" w:type="dxa"/>
          </w:tcPr>
          <w:p w14:paraId="430AE493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14:paraId="13EFA80F" w14:textId="77777777" w:rsidR="00D4376A" w:rsidRPr="00C23377" w:rsidRDefault="00AC080C" w:rsidP="00F87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Diyarbakır </w:t>
            </w:r>
            <w:r w:rsidR="00C95A3D" w:rsidRPr="00C95A3D">
              <w:rPr>
                <w:rFonts w:ascii="Times New Roman" w:hAnsi="Times New Roman" w:cs="Times New Roman"/>
              </w:rPr>
              <w:t>Teknik Bilimler Meslek Yüksekokulu /</w:t>
            </w:r>
            <w:r w:rsidR="00F87767">
              <w:t xml:space="preserve"> </w:t>
            </w:r>
            <w:r w:rsidR="00F87767">
              <w:rPr>
                <w:rFonts w:ascii="Times New Roman" w:hAnsi="Times New Roman" w:cs="Times New Roman"/>
              </w:rPr>
              <w:t>Personel İş</w:t>
            </w:r>
            <w:r w:rsidR="00F87767" w:rsidRPr="00F87767">
              <w:rPr>
                <w:rFonts w:ascii="Times New Roman" w:hAnsi="Times New Roman" w:cs="Times New Roman"/>
              </w:rPr>
              <w:t>leri Birimi</w:t>
            </w:r>
          </w:p>
        </w:tc>
      </w:tr>
      <w:tr w:rsidR="00D4376A" w:rsidRPr="00C23377" w14:paraId="6122073E" w14:textId="77777777" w:rsidTr="00045A96">
        <w:tc>
          <w:tcPr>
            <w:tcW w:w="3262" w:type="dxa"/>
          </w:tcPr>
          <w:p w14:paraId="14B1D3CD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14:paraId="05171234" w14:textId="5063E829" w:rsidR="00D4376A" w:rsidRPr="00C23377" w:rsidRDefault="00B46653" w:rsidP="00CB3CAF">
            <w:pPr>
              <w:rPr>
                <w:rFonts w:ascii="Times New Roman" w:hAnsi="Times New Roman" w:cs="Times New Roman"/>
              </w:rPr>
            </w:pPr>
            <w:r w:rsidRPr="00B46653">
              <w:rPr>
                <w:rFonts w:ascii="Times New Roman" w:hAnsi="Times New Roman" w:cs="Times New Roman"/>
              </w:rPr>
              <w:t>[X ]</w:t>
            </w:r>
            <w:r w:rsidR="00047D7F">
              <w:rPr>
                <w:rFonts w:ascii="Times New Roman" w:hAnsi="Times New Roman" w:cs="Times New Roman"/>
              </w:rPr>
              <w:t>Memur</w:t>
            </w:r>
            <w:r w:rsidR="00187A69" w:rsidRPr="00C23377">
              <w:rPr>
                <w:rFonts w:ascii="Times New Roman" w:hAnsi="Times New Roman" w:cs="Times New Roman"/>
              </w:rPr>
              <w:t xml:space="preserve">       </w:t>
            </w:r>
            <w:r w:rsidR="002C21DE">
              <w:rPr>
                <w:rFonts w:ascii="Times New Roman" w:hAnsi="Times New Roman" w:cs="Times New Roman"/>
              </w:rPr>
              <w:t xml:space="preserve"> </w:t>
            </w:r>
            <w:r w:rsidRPr="00B46653">
              <w:rPr>
                <w:rFonts w:ascii="Times New Roman" w:hAnsi="Times New Roman" w:cs="Times New Roman"/>
              </w:rPr>
              <w:t xml:space="preserve"> [</w:t>
            </w:r>
            <w:r w:rsidR="00CB3CAF">
              <w:rPr>
                <w:rFonts w:ascii="Times New Roman" w:hAnsi="Times New Roman" w:cs="Times New Roman"/>
              </w:rPr>
              <w:t>X</w:t>
            </w:r>
            <w:r w:rsidRPr="00B46653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Sözleşmeli</w:t>
            </w:r>
            <w:r w:rsidR="00CB3CAF">
              <w:rPr>
                <w:rFonts w:ascii="Times New Roman" w:hAnsi="Times New Roman" w:cs="Times New Roman"/>
              </w:rPr>
              <w:t xml:space="preserve">    [X</w:t>
            </w:r>
            <w:r w:rsidR="00CB3CAF" w:rsidRPr="00CB3CAF">
              <w:rPr>
                <w:rFonts w:ascii="Times New Roman" w:hAnsi="Times New Roman" w:cs="Times New Roman"/>
              </w:rPr>
              <w:t>]</w:t>
            </w:r>
            <w:r w:rsidR="00CB3CAF">
              <w:rPr>
                <w:rFonts w:ascii="Times New Roman" w:hAnsi="Times New Roman" w:cs="Times New Roman"/>
              </w:rPr>
              <w:t xml:space="preserve"> Sürekli İşçi</w:t>
            </w:r>
          </w:p>
        </w:tc>
      </w:tr>
      <w:tr w:rsidR="00D4376A" w:rsidRPr="00C23377" w14:paraId="6E62228B" w14:textId="77777777" w:rsidTr="00045A96">
        <w:tc>
          <w:tcPr>
            <w:tcW w:w="3262" w:type="dxa"/>
          </w:tcPr>
          <w:p w14:paraId="717CB1C2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14:paraId="57BC5051" w14:textId="1BD5FD00" w:rsidR="00D4376A" w:rsidRPr="00C23377" w:rsidRDefault="00175DF7" w:rsidP="00CB3C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Memur, Bilgisayar İşletmeni, </w:t>
            </w:r>
            <w:r w:rsidRPr="00E25DDA">
              <w:rPr>
                <w:rFonts w:ascii="Times New Roman" w:hAnsi="Times New Roman" w:cs="Times New Roman"/>
              </w:rPr>
              <w:t>V.H.K. İşletmeni veya Büro Destek Personeli</w:t>
            </w:r>
          </w:p>
        </w:tc>
      </w:tr>
      <w:tr w:rsidR="00D4376A" w:rsidRPr="00C23377" w14:paraId="602F5741" w14:textId="77777777" w:rsidTr="00045A96">
        <w:tc>
          <w:tcPr>
            <w:tcW w:w="3262" w:type="dxa"/>
          </w:tcPr>
          <w:p w14:paraId="45D416A5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14:paraId="7475A45C" w14:textId="77777777" w:rsidR="00D4376A" w:rsidRPr="00C23377" w:rsidRDefault="00F87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</w:t>
            </w:r>
          </w:p>
        </w:tc>
      </w:tr>
      <w:tr w:rsidR="00D4376A" w:rsidRPr="00C23377" w14:paraId="27554246" w14:textId="77777777" w:rsidTr="00045A96">
        <w:tc>
          <w:tcPr>
            <w:tcW w:w="3262" w:type="dxa"/>
          </w:tcPr>
          <w:p w14:paraId="13333FF1" w14:textId="77777777"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14:paraId="3028C689" w14:textId="77777777" w:rsidR="00D4376A" w:rsidRPr="00C23377" w:rsidRDefault="00047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İ</w:t>
            </w:r>
            <w:r w:rsidRPr="00047D7F">
              <w:rPr>
                <w:rFonts w:ascii="Times New Roman" w:hAnsi="Times New Roman" w:cs="Times New Roman"/>
              </w:rPr>
              <w:t>dare Hizmetleri</w:t>
            </w:r>
          </w:p>
        </w:tc>
      </w:tr>
      <w:tr w:rsidR="00D4376A" w:rsidRPr="00C23377" w14:paraId="638DE58E" w14:textId="77777777" w:rsidTr="00045A96">
        <w:tc>
          <w:tcPr>
            <w:tcW w:w="3262" w:type="dxa"/>
          </w:tcPr>
          <w:p w14:paraId="0CDC3C5E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14:paraId="780499D1" w14:textId="77777777"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14:paraId="4801C6C5" w14:textId="77777777" w:rsidTr="00045A96">
        <w:tc>
          <w:tcPr>
            <w:tcW w:w="3262" w:type="dxa"/>
          </w:tcPr>
          <w:p w14:paraId="55AC5186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14:paraId="4EC072D2" w14:textId="77777777"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14:paraId="08B72D0B" w14:textId="77777777" w:rsidTr="00045A96">
        <w:tc>
          <w:tcPr>
            <w:tcW w:w="3262" w:type="dxa"/>
            <w:vAlign w:val="center"/>
          </w:tcPr>
          <w:p w14:paraId="07333D4D" w14:textId="77777777"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14:paraId="53C35C42" w14:textId="77777777" w:rsidR="00D4376A" w:rsidRPr="00C23377" w:rsidRDefault="00B46653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Yüksekokul Sekreteri / </w:t>
            </w:r>
            <w:r w:rsidR="005B0D9C"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C23377" w14:paraId="6B80CD66" w14:textId="77777777" w:rsidTr="00045A96">
        <w:tc>
          <w:tcPr>
            <w:tcW w:w="3262" w:type="dxa"/>
          </w:tcPr>
          <w:p w14:paraId="7647A309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14:paraId="35467845" w14:textId="77777777" w:rsidR="00D4376A" w:rsidRPr="00C23377" w:rsidRDefault="00B4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14:paraId="17DE649F" w14:textId="77777777" w:rsidTr="00045A96">
        <w:tc>
          <w:tcPr>
            <w:tcW w:w="9883" w:type="dxa"/>
            <w:gridSpan w:val="3"/>
          </w:tcPr>
          <w:p w14:paraId="4754B632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14:paraId="6B60A293" w14:textId="77777777" w:rsidTr="00045A96">
        <w:tc>
          <w:tcPr>
            <w:tcW w:w="9883" w:type="dxa"/>
            <w:gridSpan w:val="3"/>
          </w:tcPr>
          <w:p w14:paraId="49C6F40A" w14:textId="77777777" w:rsid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14:paraId="708CFA06" w14:textId="77777777" w:rsidR="00054B87" w:rsidRPr="00B46653" w:rsidRDefault="000F3EBE" w:rsidP="00B46653">
            <w:pPr>
              <w:pStyle w:val="ListeParagraf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>Yüksekokul akademik ve idari p</w:t>
            </w:r>
            <w:r>
              <w:rPr>
                <w:rFonts w:ascii="Times New Roman" w:hAnsi="Times New Roman" w:cs="Times New Roman"/>
              </w:rPr>
              <w:t>ersonelinin özlük haklarına ilişkin iş ve iş</w:t>
            </w:r>
            <w:r w:rsidRPr="000F3EBE">
              <w:rPr>
                <w:rFonts w:ascii="Times New Roman" w:hAnsi="Times New Roman" w:cs="Times New Roman"/>
              </w:rPr>
              <w:t>lemlerinin (terfi, atama, görevlendirme, intibak, emeklilik vb.) ilgili kanun, mevzuat ve yönetmelikler çerçevesinde yerine getirilmesi. Büro ve iç hizmet görevlerini yapma</w:t>
            </w:r>
            <w:r>
              <w:rPr>
                <w:rFonts w:ascii="Times New Roman" w:hAnsi="Times New Roman" w:cs="Times New Roman"/>
              </w:rPr>
              <w:t>k üzere görevliler arasındaki iş</w:t>
            </w:r>
            <w:r w:rsidR="00A86EFF">
              <w:rPr>
                <w:rFonts w:ascii="Times New Roman" w:hAnsi="Times New Roman" w:cs="Times New Roman"/>
              </w:rPr>
              <w:t xml:space="preserve"> bölümünü M</w:t>
            </w:r>
            <w:r w:rsidRPr="000F3EBE">
              <w:rPr>
                <w:rFonts w:ascii="Times New Roman" w:hAnsi="Times New Roman" w:cs="Times New Roman"/>
              </w:rPr>
              <w:t xml:space="preserve">üdürün onayına sunmak ve onaydan sonra uygulamak.  </w:t>
            </w:r>
          </w:p>
        </w:tc>
      </w:tr>
      <w:tr w:rsidR="00D4376A" w:rsidRPr="00C23377" w14:paraId="11D42A95" w14:textId="77777777" w:rsidTr="00045A96">
        <w:tc>
          <w:tcPr>
            <w:tcW w:w="9883" w:type="dxa"/>
            <w:gridSpan w:val="3"/>
          </w:tcPr>
          <w:p w14:paraId="7549DEE8" w14:textId="77777777"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14:paraId="50271A74" w14:textId="52D6D16A" w:rsidR="001E74F5" w:rsidRPr="00045A96" w:rsidRDefault="00D4376A" w:rsidP="00045A96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14:paraId="072EBE18" w14:textId="77777777" w:rsidR="000F3EBE" w:rsidRDefault="002738BC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Personel iş</w:t>
            </w:r>
            <w:r w:rsidR="000F3EBE" w:rsidRPr="000F3EBE">
              <w:rPr>
                <w:rFonts w:ascii="Times New Roman" w:hAnsi="Times New Roman" w:cs="Times New Roman"/>
              </w:rPr>
              <w:t>leri ile ilgili yürürlükteki mevzua</w:t>
            </w:r>
            <w:r>
              <w:rPr>
                <w:rFonts w:ascii="Times New Roman" w:hAnsi="Times New Roman" w:cs="Times New Roman"/>
              </w:rPr>
              <w:t>ta ve EBYS sistemine uygun yazış</w:t>
            </w:r>
            <w:r w:rsidR="000F3EBE" w:rsidRPr="000F3EBE">
              <w:rPr>
                <w:rFonts w:ascii="Times New Roman" w:hAnsi="Times New Roman" w:cs="Times New Roman"/>
              </w:rPr>
              <w:t xml:space="preserve">maları hazırlayarak imza ve onaya sunmak. </w:t>
            </w:r>
          </w:p>
          <w:p w14:paraId="273F4C0D" w14:textId="77777777" w:rsidR="000F3EBE" w:rsidRDefault="002738BC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Personel işlerinde yürütülmekte olan iş</w:t>
            </w:r>
            <w:r w:rsidR="000F3EBE" w:rsidRPr="000F3EBE">
              <w:rPr>
                <w:rFonts w:ascii="Times New Roman" w:hAnsi="Times New Roman" w:cs="Times New Roman"/>
              </w:rPr>
              <w:t xml:space="preserve">lerin zamanında ve doğru </w:t>
            </w:r>
            <w:r>
              <w:rPr>
                <w:rFonts w:ascii="Times New Roman" w:hAnsi="Times New Roman" w:cs="Times New Roman"/>
              </w:rPr>
              <w:t>olarak yapılması için gerekli iş akış</w:t>
            </w:r>
            <w:r w:rsidR="000F3EBE" w:rsidRPr="000F3EBE">
              <w:rPr>
                <w:rFonts w:ascii="Times New Roman" w:hAnsi="Times New Roman" w:cs="Times New Roman"/>
              </w:rPr>
              <w:t xml:space="preserve">larını günlük, aylık ve yıllık olmak üzere düzenlemek. </w:t>
            </w:r>
          </w:p>
          <w:p w14:paraId="42556471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 xml:space="preserve">YÖK, Senato, Üniversite Yönetim Kurulu, Yüksekokul Kurulu ve Yüksekokul Yönetim Kurulu vb. kararları takip etmek, uygulamasını yapmak. </w:t>
            </w:r>
          </w:p>
          <w:p w14:paraId="60FB1518" w14:textId="1732AE6E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>Akademik ve idari</w:t>
            </w:r>
            <w:r w:rsidR="002738BC">
              <w:rPr>
                <w:rFonts w:ascii="Times New Roman" w:hAnsi="Times New Roman" w:cs="Times New Roman"/>
              </w:rPr>
              <w:t xml:space="preserve"> personelin özlük haklarına ilişkin iş ve iş</w:t>
            </w:r>
            <w:r w:rsidRPr="000F3EBE">
              <w:rPr>
                <w:rFonts w:ascii="Times New Roman" w:hAnsi="Times New Roman" w:cs="Times New Roman"/>
              </w:rPr>
              <w:t xml:space="preserve">lemleri zamanında </w:t>
            </w:r>
            <w:r w:rsidRPr="00E25DDA">
              <w:rPr>
                <w:rFonts w:ascii="Times New Roman" w:hAnsi="Times New Roman" w:cs="Times New Roman"/>
              </w:rPr>
              <w:t>(</w:t>
            </w:r>
            <w:r w:rsidR="00175DF7" w:rsidRPr="00E25DDA">
              <w:rPr>
                <w:rFonts w:ascii="Times New Roman" w:hAnsi="Times New Roman" w:cs="Times New Roman"/>
              </w:rPr>
              <w:t>2547 Sayılı Yükseköğretim Kanunun 13/b-4. Maddesi uyarınca görevlendirilenlerin, görevlendirme süreleri,</w:t>
            </w:r>
            <w:r w:rsidR="00175DF7">
              <w:rPr>
                <w:rFonts w:ascii="Times New Roman" w:hAnsi="Times New Roman" w:cs="Times New Roman"/>
              </w:rPr>
              <w:t xml:space="preserve"> </w:t>
            </w:r>
            <w:r w:rsidRPr="000F3EBE">
              <w:rPr>
                <w:rFonts w:ascii="Times New Roman" w:hAnsi="Times New Roman" w:cs="Times New Roman"/>
              </w:rPr>
              <w:t>terfi, atama, gö</w:t>
            </w:r>
            <w:r w:rsidR="00175DF7">
              <w:rPr>
                <w:rFonts w:ascii="Times New Roman" w:hAnsi="Times New Roman" w:cs="Times New Roman"/>
              </w:rPr>
              <w:t xml:space="preserve">revlendirme, intibak, emeklilik </w:t>
            </w:r>
            <w:r w:rsidRPr="000F3EBE">
              <w:rPr>
                <w:rFonts w:ascii="Times New Roman" w:hAnsi="Times New Roman" w:cs="Times New Roman"/>
              </w:rPr>
              <w:t xml:space="preserve">vb.) ilgili kanun, mevzuat ve yönetmelikler çerçevesinde yerine getirmek. </w:t>
            </w:r>
          </w:p>
          <w:p w14:paraId="1B6535F4" w14:textId="77777777" w:rsidR="000F3EBE" w:rsidRDefault="002738BC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Yapılan iş ve iş</w:t>
            </w:r>
            <w:r w:rsidR="00E54E78">
              <w:rPr>
                <w:rFonts w:ascii="Times New Roman" w:hAnsi="Times New Roman" w:cs="Times New Roman"/>
              </w:rPr>
              <w:t>lemlere iliş</w:t>
            </w:r>
            <w:r w:rsidR="000F3EBE" w:rsidRPr="000F3EBE">
              <w:rPr>
                <w:rFonts w:ascii="Times New Roman" w:hAnsi="Times New Roman" w:cs="Times New Roman"/>
              </w:rPr>
              <w:t>kin ka</w:t>
            </w:r>
            <w:r>
              <w:rPr>
                <w:rFonts w:ascii="Times New Roman" w:hAnsi="Times New Roman" w:cs="Times New Roman"/>
              </w:rPr>
              <w:t>nun, mevzuat ve yönetmelik değiş</w:t>
            </w:r>
            <w:r w:rsidR="000F3EBE" w:rsidRPr="000F3EBE">
              <w:rPr>
                <w:rFonts w:ascii="Times New Roman" w:hAnsi="Times New Roman" w:cs="Times New Roman"/>
              </w:rPr>
              <w:t xml:space="preserve">ikliklerini sürekli takip etmek.  </w:t>
            </w:r>
          </w:p>
          <w:p w14:paraId="14D38B43" w14:textId="77777777" w:rsidR="000F3EBE" w:rsidRDefault="002738BC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Personel iş</w:t>
            </w:r>
            <w:r w:rsidR="000F3EBE" w:rsidRPr="000F3EBE">
              <w:rPr>
                <w:rFonts w:ascii="Times New Roman" w:hAnsi="Times New Roman" w:cs="Times New Roman"/>
              </w:rPr>
              <w:t>leri ile ilgili Yüks</w:t>
            </w:r>
            <w:r>
              <w:rPr>
                <w:rFonts w:ascii="Times New Roman" w:hAnsi="Times New Roman" w:cs="Times New Roman"/>
              </w:rPr>
              <w:t>ekokula gelen ve giden tüm yazış</w:t>
            </w:r>
            <w:r w:rsidR="000F3EBE" w:rsidRPr="000F3EBE">
              <w:rPr>
                <w:rFonts w:ascii="Times New Roman" w:hAnsi="Times New Roman" w:cs="Times New Roman"/>
              </w:rPr>
              <w:t xml:space="preserve">maların takibini yapmak, cevaplarının zamanında yazılmasını sağlamak.  </w:t>
            </w:r>
          </w:p>
          <w:p w14:paraId="129256F8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>Akademik persone</w:t>
            </w:r>
            <w:r w:rsidR="002738BC">
              <w:rPr>
                <w:rFonts w:ascii="Times New Roman" w:hAnsi="Times New Roman" w:cs="Times New Roman"/>
              </w:rPr>
              <w:t>l alımı ile ilgili gerekli yazış</w:t>
            </w:r>
            <w:r w:rsidRPr="000F3EBE">
              <w:rPr>
                <w:rFonts w:ascii="Times New Roman" w:hAnsi="Times New Roman" w:cs="Times New Roman"/>
              </w:rPr>
              <w:t xml:space="preserve">maları yapmak. </w:t>
            </w:r>
          </w:p>
          <w:p w14:paraId="131F2277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>Akade</w:t>
            </w:r>
            <w:r w:rsidR="002738BC">
              <w:rPr>
                <w:rFonts w:ascii="Times New Roman" w:hAnsi="Times New Roman" w:cs="Times New Roman"/>
              </w:rPr>
              <w:t>mik personel ile ilgili sınav işlemleri yazış</w:t>
            </w:r>
            <w:r w:rsidR="00A86EFF">
              <w:rPr>
                <w:rFonts w:ascii="Times New Roman" w:hAnsi="Times New Roman" w:cs="Times New Roman"/>
              </w:rPr>
              <w:t>malarını</w:t>
            </w:r>
            <w:r w:rsidRPr="000F3EBE">
              <w:rPr>
                <w:rFonts w:ascii="Times New Roman" w:hAnsi="Times New Roman" w:cs="Times New Roman"/>
              </w:rPr>
              <w:t xml:space="preserve"> yapmak. </w:t>
            </w:r>
          </w:p>
          <w:p w14:paraId="2C79F5D0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>Açıkt</w:t>
            </w:r>
            <w:r w:rsidR="002738BC">
              <w:rPr>
                <w:rFonts w:ascii="Times New Roman" w:hAnsi="Times New Roman" w:cs="Times New Roman"/>
              </w:rPr>
              <w:t>an, naklen veya yeniden atama iş</w:t>
            </w:r>
            <w:r w:rsidRPr="000F3EBE">
              <w:rPr>
                <w:rFonts w:ascii="Times New Roman" w:hAnsi="Times New Roman" w:cs="Times New Roman"/>
              </w:rPr>
              <w:t xml:space="preserve">lemlerinin hazırlanması.  </w:t>
            </w:r>
          </w:p>
          <w:p w14:paraId="5DD80A72" w14:textId="77777777" w:rsidR="000F3EBE" w:rsidRDefault="002738BC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Göreve yeni baş</w:t>
            </w:r>
            <w:r w:rsidR="000F3EBE" w:rsidRPr="000F3EBE">
              <w:rPr>
                <w:rFonts w:ascii="Times New Roman" w:hAnsi="Times New Roman" w:cs="Times New Roman"/>
              </w:rPr>
              <w:t>layan idari ve</w:t>
            </w:r>
            <w:r>
              <w:rPr>
                <w:rFonts w:ascii="Times New Roman" w:hAnsi="Times New Roman" w:cs="Times New Roman"/>
              </w:rPr>
              <w:t xml:space="preserve"> akademik personelin bilgi giriş</w:t>
            </w:r>
            <w:r w:rsidR="000F3EBE" w:rsidRPr="000F3EBE">
              <w:rPr>
                <w:rFonts w:ascii="Times New Roman" w:hAnsi="Times New Roman" w:cs="Times New Roman"/>
              </w:rPr>
              <w:t>lerinin SGK üzerinden yapılması, özlük ve</w:t>
            </w:r>
            <w:r>
              <w:rPr>
                <w:rFonts w:ascii="Times New Roman" w:hAnsi="Times New Roman" w:cs="Times New Roman"/>
              </w:rPr>
              <w:t xml:space="preserve"> sicil dosyalarının tutulması iş</w:t>
            </w:r>
            <w:r w:rsidR="000F3EBE" w:rsidRPr="000F3EBE">
              <w:rPr>
                <w:rFonts w:ascii="Times New Roman" w:hAnsi="Times New Roman" w:cs="Times New Roman"/>
              </w:rPr>
              <w:t xml:space="preserve">lemlerinin yürütülmesi. </w:t>
            </w:r>
          </w:p>
          <w:p w14:paraId="4415A81B" w14:textId="77777777" w:rsidR="000F3EBE" w:rsidRDefault="002738BC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="000F3EBE" w:rsidRPr="000F3EBE">
              <w:rPr>
                <w:rFonts w:ascii="Times New Roman" w:hAnsi="Times New Roman" w:cs="Times New Roman"/>
              </w:rPr>
              <w:t>dari ve akademik p</w:t>
            </w:r>
            <w:r>
              <w:rPr>
                <w:rFonts w:ascii="Times New Roman" w:hAnsi="Times New Roman" w:cs="Times New Roman"/>
              </w:rPr>
              <w:t>ersonelin kademe derece terfi işlemlerinin izlenmesi ve değiş</w:t>
            </w:r>
            <w:r w:rsidR="000F3EBE" w:rsidRPr="000F3EBE">
              <w:rPr>
                <w:rFonts w:ascii="Times New Roman" w:hAnsi="Times New Roman" w:cs="Times New Roman"/>
              </w:rPr>
              <w:t xml:space="preserve">ikliklerin muhasebe birimine iletilmesi. </w:t>
            </w:r>
          </w:p>
          <w:p w14:paraId="0DDEF4D8" w14:textId="77777777" w:rsidR="000F3EBE" w:rsidRDefault="002738BC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Akademik, idari personelin işe baş</w:t>
            </w:r>
            <w:r w:rsidR="000F3EBE" w:rsidRPr="000F3EBE">
              <w:rPr>
                <w:rFonts w:ascii="Times New Roman" w:hAnsi="Times New Roman" w:cs="Times New Roman"/>
              </w:rPr>
              <w:t>lama, gör</w:t>
            </w:r>
            <w:r>
              <w:rPr>
                <w:rFonts w:ascii="Times New Roman" w:hAnsi="Times New Roman" w:cs="Times New Roman"/>
              </w:rPr>
              <w:t>ev değiş</w:t>
            </w:r>
            <w:r w:rsidR="000F3EBE" w:rsidRPr="000F3EBE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kliği, kadro ve görev yeri değiş</w:t>
            </w:r>
            <w:r w:rsidR="000F3EBE" w:rsidRPr="000F3EBE">
              <w:rPr>
                <w:rFonts w:ascii="Times New Roman" w:hAnsi="Times New Roman" w:cs="Times New Roman"/>
              </w:rPr>
              <w:t xml:space="preserve">iklikleri vb. bilgilerin düzenli olarak kaydedilmesi. </w:t>
            </w:r>
          </w:p>
          <w:p w14:paraId="3D63BE90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>Aday memurla</w:t>
            </w:r>
            <w:r w:rsidR="002738BC">
              <w:rPr>
                <w:rFonts w:ascii="Times New Roman" w:hAnsi="Times New Roman" w:cs="Times New Roman"/>
              </w:rPr>
              <w:t>rının asaletlerinin onayına ilişkin yazış</w:t>
            </w:r>
            <w:r w:rsidR="00A86EFF">
              <w:rPr>
                <w:rFonts w:ascii="Times New Roman" w:hAnsi="Times New Roman" w:cs="Times New Roman"/>
              </w:rPr>
              <w:t>maları yapmak</w:t>
            </w:r>
            <w:r w:rsidRPr="000F3EBE">
              <w:rPr>
                <w:rFonts w:ascii="Times New Roman" w:hAnsi="Times New Roman" w:cs="Times New Roman"/>
              </w:rPr>
              <w:t xml:space="preserve">. </w:t>
            </w:r>
          </w:p>
          <w:p w14:paraId="369267B7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 xml:space="preserve">Akademik ve idari personelin ücretsiz izin, istifa ve askerlik hizmetleri ile ilgili </w:t>
            </w:r>
            <w:r w:rsidR="002738BC">
              <w:rPr>
                <w:rFonts w:ascii="Times New Roman" w:hAnsi="Times New Roman" w:cs="Times New Roman"/>
              </w:rPr>
              <w:t>iş</w:t>
            </w:r>
            <w:r w:rsidR="00A86EFF">
              <w:rPr>
                <w:rFonts w:ascii="Times New Roman" w:hAnsi="Times New Roman" w:cs="Times New Roman"/>
              </w:rPr>
              <w:t>lemlerini yapmak</w:t>
            </w:r>
            <w:r w:rsidRPr="000F3EBE">
              <w:rPr>
                <w:rFonts w:ascii="Times New Roman" w:hAnsi="Times New Roman" w:cs="Times New Roman"/>
              </w:rPr>
              <w:t xml:space="preserve">. </w:t>
            </w:r>
          </w:p>
          <w:p w14:paraId="29A1A34F" w14:textId="77777777" w:rsidR="00A86EFF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>Stratejik Pl</w:t>
            </w:r>
            <w:r w:rsidR="002738BC">
              <w:rPr>
                <w:rFonts w:ascii="Times New Roman" w:hAnsi="Times New Roman" w:cs="Times New Roman"/>
              </w:rPr>
              <w:t>an, Sabotaj Planı, 24 Saat Çalış</w:t>
            </w:r>
            <w:r w:rsidRPr="000F3EBE">
              <w:rPr>
                <w:rFonts w:ascii="Times New Roman" w:hAnsi="Times New Roman" w:cs="Times New Roman"/>
              </w:rPr>
              <w:t>ma Planı ve birim faaliyet raporları</w:t>
            </w:r>
            <w:r w:rsidR="00A86EFF">
              <w:rPr>
                <w:rFonts w:ascii="Times New Roman" w:hAnsi="Times New Roman" w:cs="Times New Roman"/>
              </w:rPr>
              <w:t xml:space="preserve">nın hazırlanmasında sekreterlik </w:t>
            </w:r>
            <w:r w:rsidRPr="000F3EBE">
              <w:rPr>
                <w:rFonts w:ascii="Times New Roman" w:hAnsi="Times New Roman" w:cs="Times New Roman"/>
              </w:rPr>
              <w:t>yapmak.</w:t>
            </w:r>
          </w:p>
          <w:p w14:paraId="3902E0A5" w14:textId="77777777" w:rsidR="00A86EFF" w:rsidRDefault="00A86EFF" w:rsidP="00A86EFF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>Yüksekokulun akademik</w:t>
            </w:r>
            <w:r>
              <w:rPr>
                <w:rFonts w:ascii="Times New Roman" w:hAnsi="Times New Roman" w:cs="Times New Roman"/>
              </w:rPr>
              <w:t xml:space="preserve"> kadro talepleriyle ilgili yazış</w:t>
            </w:r>
            <w:r w:rsidRPr="000F3EBE">
              <w:rPr>
                <w:rFonts w:ascii="Times New Roman" w:hAnsi="Times New Roman" w:cs="Times New Roman"/>
              </w:rPr>
              <w:t xml:space="preserve">maları hazırlamak. </w:t>
            </w:r>
          </w:p>
          <w:p w14:paraId="3E70F6B4" w14:textId="77777777" w:rsidR="000F3EBE" w:rsidRDefault="002738BC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 Baş</w:t>
            </w:r>
            <w:r w:rsidR="000F3EBE" w:rsidRPr="000F3EBE">
              <w:rPr>
                <w:rFonts w:ascii="Times New Roman" w:hAnsi="Times New Roman" w:cs="Times New Roman"/>
              </w:rPr>
              <w:t>kanlıklarının görev</w:t>
            </w:r>
            <w:r>
              <w:rPr>
                <w:rFonts w:ascii="Times New Roman" w:hAnsi="Times New Roman" w:cs="Times New Roman"/>
              </w:rPr>
              <w:t xml:space="preserve"> sürelerini takip etmek atama iş</w:t>
            </w:r>
            <w:r w:rsidR="000F3EBE" w:rsidRPr="000F3EBE">
              <w:rPr>
                <w:rFonts w:ascii="Times New Roman" w:hAnsi="Times New Roman" w:cs="Times New Roman"/>
              </w:rPr>
              <w:t>lemleri il</w:t>
            </w:r>
            <w:r>
              <w:rPr>
                <w:rFonts w:ascii="Times New Roman" w:hAnsi="Times New Roman" w:cs="Times New Roman"/>
              </w:rPr>
              <w:t>e ilgili gerekli yazış</w:t>
            </w:r>
            <w:r w:rsidR="000F3EBE" w:rsidRPr="000F3EBE">
              <w:rPr>
                <w:rFonts w:ascii="Times New Roman" w:hAnsi="Times New Roman" w:cs="Times New Roman"/>
              </w:rPr>
              <w:t xml:space="preserve">maları yapmak. </w:t>
            </w:r>
          </w:p>
          <w:p w14:paraId="0EB52C4A" w14:textId="77777777" w:rsidR="000F3EBE" w:rsidRPr="002738BC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>Akademik personelin görev sürelerinin uzatma tekliflerini bölümlerden istemek ve yeniden atanabilmesi</w:t>
            </w:r>
            <w:r w:rsidR="002738BC">
              <w:rPr>
                <w:rFonts w:ascii="Times New Roman" w:hAnsi="Times New Roman" w:cs="Times New Roman"/>
              </w:rPr>
              <w:t xml:space="preserve"> </w:t>
            </w:r>
            <w:r w:rsidR="002738BC" w:rsidRPr="002738BC">
              <w:rPr>
                <w:rFonts w:ascii="Times New Roman" w:hAnsi="Times New Roman" w:cs="Times New Roman"/>
              </w:rPr>
              <w:t>için gerekli yazış</w:t>
            </w:r>
            <w:r w:rsidRPr="002738BC">
              <w:rPr>
                <w:rFonts w:ascii="Times New Roman" w:hAnsi="Times New Roman" w:cs="Times New Roman"/>
              </w:rPr>
              <w:t xml:space="preserve">maları yapmak.  </w:t>
            </w:r>
          </w:p>
          <w:p w14:paraId="5770BEA4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>Akademik ve idari</w:t>
            </w:r>
            <w:r w:rsidR="00E54E78">
              <w:rPr>
                <w:rFonts w:ascii="Times New Roman" w:hAnsi="Times New Roman" w:cs="Times New Roman"/>
              </w:rPr>
              <w:t xml:space="preserve"> personelin özlük haklarına iliş</w:t>
            </w:r>
            <w:r w:rsidRPr="000F3EBE">
              <w:rPr>
                <w:rFonts w:ascii="Times New Roman" w:hAnsi="Times New Roman" w:cs="Times New Roman"/>
              </w:rPr>
              <w:t xml:space="preserve">kin gerekli tüm belgeleri zamanında tahakkuk ve satın alma birimine vermek.  </w:t>
            </w:r>
          </w:p>
          <w:p w14:paraId="1B4E766B" w14:textId="54039D58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lastRenderedPageBreak/>
              <w:t>2547 sayılı Kanun’un ilgili maddeleri (35, 38, 39, 40, maddeleri kapsamında öğretim elemanlarının eğitim-öğ</w:t>
            </w:r>
            <w:r w:rsidR="002738BC">
              <w:rPr>
                <w:rFonts w:ascii="Times New Roman" w:hAnsi="Times New Roman" w:cs="Times New Roman"/>
              </w:rPr>
              <w:t>retim, akademik ve bilimsel araş</w:t>
            </w:r>
            <w:r w:rsidRPr="000F3EBE">
              <w:rPr>
                <w:rFonts w:ascii="Times New Roman" w:hAnsi="Times New Roman" w:cs="Times New Roman"/>
              </w:rPr>
              <w:t>tırma am</w:t>
            </w:r>
            <w:r w:rsidR="002738BC">
              <w:rPr>
                <w:rFonts w:ascii="Times New Roman" w:hAnsi="Times New Roman" w:cs="Times New Roman"/>
              </w:rPr>
              <w:t>açlı görevlendirmeleri ile değiş</w:t>
            </w:r>
            <w:r w:rsidRPr="000F3EBE">
              <w:rPr>
                <w:rFonts w:ascii="Times New Roman" w:hAnsi="Times New Roman" w:cs="Times New Roman"/>
              </w:rPr>
              <w:t xml:space="preserve">im programları kapsamındaki görevlendirmelerini yapmak.  </w:t>
            </w:r>
          </w:p>
          <w:p w14:paraId="2C219C5F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 xml:space="preserve">Özlük ile </w:t>
            </w:r>
            <w:r w:rsidR="002738BC">
              <w:rPr>
                <w:rFonts w:ascii="Times New Roman" w:hAnsi="Times New Roman" w:cs="Times New Roman"/>
              </w:rPr>
              <w:t>ilgili bilgi edinme birimi yazış</w:t>
            </w:r>
            <w:r w:rsidRPr="000F3EBE">
              <w:rPr>
                <w:rFonts w:ascii="Times New Roman" w:hAnsi="Times New Roman" w:cs="Times New Roman"/>
              </w:rPr>
              <w:t xml:space="preserve">malarını yapmak. </w:t>
            </w:r>
          </w:p>
          <w:p w14:paraId="2078B684" w14:textId="77777777" w:rsidR="000F3EBE" w:rsidRDefault="002738BC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İmza yetkilileri </w:t>
            </w:r>
            <w:proofErr w:type="gramStart"/>
            <w:r>
              <w:rPr>
                <w:rFonts w:ascii="Times New Roman" w:hAnsi="Times New Roman" w:cs="Times New Roman"/>
              </w:rPr>
              <w:t>modülü</w:t>
            </w:r>
            <w:proofErr w:type="gramEnd"/>
            <w:r>
              <w:rPr>
                <w:rFonts w:ascii="Times New Roman" w:hAnsi="Times New Roman" w:cs="Times New Roman"/>
              </w:rPr>
              <w:t xml:space="preserve"> (İ</w:t>
            </w:r>
            <w:r w:rsidR="000F3EBE" w:rsidRPr="000F3EBE">
              <w:rPr>
                <w:rFonts w:ascii="Times New Roman" w:hAnsi="Times New Roman" w:cs="Times New Roman"/>
              </w:rPr>
              <w:t>YEM) görevlileri alanında bulunan tüm bi</w:t>
            </w:r>
            <w:r>
              <w:rPr>
                <w:rFonts w:ascii="Times New Roman" w:hAnsi="Times New Roman" w:cs="Times New Roman"/>
              </w:rPr>
              <w:t>rim ve birim yöneticilerine iliş</w:t>
            </w:r>
            <w:r w:rsidR="000F3EBE" w:rsidRPr="000F3EBE">
              <w:rPr>
                <w:rFonts w:ascii="Times New Roman" w:hAnsi="Times New Roman" w:cs="Times New Roman"/>
              </w:rPr>
              <w:t>kin kayıtlar ile bu kayıtlard</w:t>
            </w:r>
            <w:r w:rsidR="00A86EFF">
              <w:rPr>
                <w:rFonts w:ascii="Times New Roman" w:hAnsi="Times New Roman" w:cs="Times New Roman"/>
              </w:rPr>
              <w:t>a meydana gelen değiş</w:t>
            </w:r>
            <w:r>
              <w:rPr>
                <w:rFonts w:ascii="Times New Roman" w:hAnsi="Times New Roman" w:cs="Times New Roman"/>
              </w:rPr>
              <w:t>iklikleri (İ</w:t>
            </w:r>
            <w:r w:rsidR="000F3EBE" w:rsidRPr="000F3EBE">
              <w:rPr>
                <w:rFonts w:ascii="Times New Roman" w:hAnsi="Times New Roman" w:cs="Times New Roman"/>
              </w:rPr>
              <w:t>YEM</w:t>
            </w:r>
            <w:r>
              <w:rPr>
                <w:rFonts w:ascii="Times New Roman" w:hAnsi="Times New Roman" w:cs="Times New Roman"/>
              </w:rPr>
              <w:t>)</w:t>
            </w:r>
            <w:r w:rsidR="000F3EBE" w:rsidRPr="000F3EBE">
              <w:rPr>
                <w:rFonts w:ascii="Times New Roman" w:hAnsi="Times New Roman" w:cs="Times New Roman"/>
              </w:rPr>
              <w:t xml:space="preserve"> yetkililerine anında iletmek. </w:t>
            </w:r>
          </w:p>
          <w:p w14:paraId="51FE9CCD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>Akademik ve idari personelin yıllık, mazeret, doğum ve ü</w:t>
            </w:r>
            <w:r w:rsidR="002738BC">
              <w:rPr>
                <w:rFonts w:ascii="Times New Roman" w:hAnsi="Times New Roman" w:cs="Times New Roman"/>
              </w:rPr>
              <w:t>cretsiz izin vb. dosyaya iş</w:t>
            </w:r>
            <w:r w:rsidRPr="000F3EBE">
              <w:rPr>
                <w:rFonts w:ascii="Times New Roman" w:hAnsi="Times New Roman" w:cs="Times New Roman"/>
              </w:rPr>
              <w:t xml:space="preserve">lemek ve takibini yapmak.  </w:t>
            </w:r>
          </w:p>
          <w:p w14:paraId="2FD23CD0" w14:textId="77777777" w:rsidR="000F3EBE" w:rsidRDefault="002738BC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="000F3EBE" w:rsidRPr="000F3EBE">
              <w:rPr>
                <w:rFonts w:ascii="Times New Roman" w:hAnsi="Times New Roman" w:cs="Times New Roman"/>
              </w:rPr>
              <w:t xml:space="preserve">dari personelin aylık mesai devam çizelgesini hazırlamak. </w:t>
            </w:r>
          </w:p>
          <w:p w14:paraId="2F73D752" w14:textId="3CD5F4F3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 xml:space="preserve">Akademik ve idari personelin izin ve raporlarını </w:t>
            </w:r>
            <w:r w:rsidR="00142E3F" w:rsidRPr="00E25DDA">
              <w:rPr>
                <w:rFonts w:ascii="Times New Roman" w:hAnsi="Times New Roman" w:cs="Times New Roman"/>
              </w:rPr>
              <w:t xml:space="preserve">(kadro durumuna göre) </w:t>
            </w:r>
            <w:r w:rsidR="00175DF7" w:rsidRPr="00E25DDA">
              <w:rPr>
                <w:rFonts w:ascii="Times New Roman" w:hAnsi="Times New Roman" w:cs="Times New Roman"/>
              </w:rPr>
              <w:t>aylık/haftalık</w:t>
            </w:r>
            <w:r w:rsidRPr="00E25DDA">
              <w:rPr>
                <w:rFonts w:ascii="Times New Roman" w:hAnsi="Times New Roman" w:cs="Times New Roman"/>
              </w:rPr>
              <w:t xml:space="preserve"> </w:t>
            </w:r>
            <w:r w:rsidRPr="000F3EBE">
              <w:rPr>
                <w:rFonts w:ascii="Times New Roman" w:hAnsi="Times New Roman" w:cs="Times New Roman"/>
              </w:rPr>
              <w:t xml:space="preserve">olarak Rektörlüğe bildirmek. </w:t>
            </w:r>
          </w:p>
          <w:p w14:paraId="0A1843E0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 xml:space="preserve">Akademik ve idari personelin sağlık raporlarını sıhhi izin oluruna çevirmek için Müdürlük Oluru hazırlamak. </w:t>
            </w:r>
          </w:p>
          <w:p w14:paraId="5FF0AF1B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 xml:space="preserve">Akademik ve idari personelin sağlık raporlarını, kadrolarının olduğu birimlere ve Rektörlüğe bildirilmek. </w:t>
            </w:r>
          </w:p>
          <w:p w14:paraId="2F7A8AA2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>Ak</w:t>
            </w:r>
            <w:r w:rsidR="002738BC">
              <w:rPr>
                <w:rFonts w:ascii="Times New Roman" w:hAnsi="Times New Roman" w:cs="Times New Roman"/>
              </w:rPr>
              <w:t>ademik ve idari personelin almış</w:t>
            </w:r>
            <w:r w:rsidRPr="000F3EBE">
              <w:rPr>
                <w:rFonts w:ascii="Times New Roman" w:hAnsi="Times New Roman" w:cs="Times New Roman"/>
              </w:rPr>
              <w:t xml:space="preserve"> oldukları sağlık raporlarının süresinin bitiminde gör</w:t>
            </w:r>
            <w:r w:rsidR="002738BC">
              <w:rPr>
                <w:rFonts w:ascii="Times New Roman" w:hAnsi="Times New Roman" w:cs="Times New Roman"/>
              </w:rPr>
              <w:t>eve baş</w:t>
            </w:r>
            <w:r w:rsidRPr="000F3EBE">
              <w:rPr>
                <w:rFonts w:ascii="Times New Roman" w:hAnsi="Times New Roman" w:cs="Times New Roman"/>
              </w:rPr>
              <w:t xml:space="preserve">lamasını Rektörlüğe bildirmek, raporun bir örneğini Tahakkuk ve Satın Alma Birimine vermek. </w:t>
            </w:r>
          </w:p>
          <w:p w14:paraId="0B252AF1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>Akademik ve idari personelin emeklilik i</w:t>
            </w:r>
            <w:r w:rsidR="002738BC">
              <w:rPr>
                <w:rFonts w:ascii="Times New Roman" w:hAnsi="Times New Roman" w:cs="Times New Roman"/>
              </w:rPr>
              <w:t>ş</w:t>
            </w:r>
            <w:r w:rsidRPr="000F3EBE">
              <w:rPr>
                <w:rFonts w:ascii="Times New Roman" w:hAnsi="Times New Roman" w:cs="Times New Roman"/>
              </w:rPr>
              <w:t>lemleri ile naklen ayrılan</w:t>
            </w:r>
            <w:r w:rsidR="002738BC">
              <w:rPr>
                <w:rFonts w:ascii="Times New Roman" w:hAnsi="Times New Roman" w:cs="Times New Roman"/>
              </w:rPr>
              <w:t xml:space="preserve"> ve istifa eden personelin yazış</w:t>
            </w:r>
            <w:r w:rsidRPr="000F3EBE">
              <w:rPr>
                <w:rFonts w:ascii="Times New Roman" w:hAnsi="Times New Roman" w:cs="Times New Roman"/>
              </w:rPr>
              <w:t xml:space="preserve">malarını yapmak. </w:t>
            </w:r>
          </w:p>
          <w:p w14:paraId="2BED1AF8" w14:textId="77777777" w:rsidR="000F3EBE" w:rsidRDefault="002738BC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personelin asalet tasdik iş</w:t>
            </w:r>
            <w:r w:rsidR="000F3EBE" w:rsidRPr="000F3EBE">
              <w:rPr>
                <w:rFonts w:ascii="Times New Roman" w:hAnsi="Times New Roman" w:cs="Times New Roman"/>
              </w:rPr>
              <w:t xml:space="preserve">lemlerini yürütmek. </w:t>
            </w:r>
          </w:p>
          <w:p w14:paraId="42307782" w14:textId="77777777" w:rsidR="000F3EBE" w:rsidRDefault="002738BC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 w:rsidR="000F3EBE" w:rsidRPr="000F3EBE">
              <w:rPr>
                <w:rFonts w:ascii="Times New Roman" w:hAnsi="Times New Roman" w:cs="Times New Roman"/>
              </w:rPr>
              <w:t xml:space="preserve">dari personelin asalet tasdikinden sonra </w:t>
            </w:r>
            <w:r w:rsidR="000F3EBE" w:rsidRPr="00E25DDA">
              <w:rPr>
                <w:rFonts w:ascii="Times New Roman" w:hAnsi="Times New Roman" w:cs="Times New Roman"/>
              </w:rPr>
              <w:t>Yemin Belgesini</w:t>
            </w:r>
            <w:r w:rsidR="000F3EBE" w:rsidRPr="000F3EBE">
              <w:rPr>
                <w:rFonts w:ascii="Times New Roman" w:hAnsi="Times New Roman" w:cs="Times New Roman"/>
              </w:rPr>
              <w:t xml:space="preserve"> Yüksekokul Sekreterinin onayına sunmak ve takibini yapmak. </w:t>
            </w:r>
          </w:p>
          <w:p w14:paraId="586580C7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 xml:space="preserve">Akademik personel ile ilgili hususlarda Yüksekokul Kurulu ve Yüksekokul Yönetim Kurulu gündemine alınacak evrakları hazırlamak. </w:t>
            </w:r>
          </w:p>
          <w:p w14:paraId="490A483B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>Akademik ve idari personele ait mal bildirim f</w:t>
            </w:r>
            <w:r w:rsidR="002738BC">
              <w:rPr>
                <w:rFonts w:ascii="Times New Roman" w:hAnsi="Times New Roman" w:cs="Times New Roman"/>
              </w:rPr>
              <w:t>ormları ile ilgili gerekli yazış</w:t>
            </w:r>
            <w:r w:rsidRPr="000F3EBE">
              <w:rPr>
                <w:rFonts w:ascii="Times New Roman" w:hAnsi="Times New Roman" w:cs="Times New Roman"/>
              </w:rPr>
              <w:t xml:space="preserve">maları yapmak. </w:t>
            </w:r>
          </w:p>
          <w:p w14:paraId="2A81D587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 xml:space="preserve">Akademik ve idari personele gelen tebliğ yazılarını ilgililere tebliğ etmek. </w:t>
            </w:r>
          </w:p>
          <w:p w14:paraId="51E96A91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>Akademik</w:t>
            </w:r>
            <w:r w:rsidR="002738BC">
              <w:rPr>
                <w:rFonts w:ascii="Times New Roman" w:hAnsi="Times New Roman" w:cs="Times New Roman"/>
              </w:rPr>
              <w:t xml:space="preserve"> ve idari personelin disiplin iş</w:t>
            </w:r>
            <w:r w:rsidRPr="000F3EBE">
              <w:rPr>
                <w:rFonts w:ascii="Times New Roman" w:hAnsi="Times New Roman" w:cs="Times New Roman"/>
              </w:rPr>
              <w:t xml:space="preserve">lemlerini gizlilik esasına göre yürütmek. </w:t>
            </w:r>
          </w:p>
          <w:p w14:paraId="02AA244E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>Görevde yükselme</w:t>
            </w:r>
            <w:r w:rsidR="002738BC">
              <w:rPr>
                <w:rFonts w:ascii="Times New Roman" w:hAnsi="Times New Roman" w:cs="Times New Roman"/>
              </w:rPr>
              <w:t>leri takip etmek ve ilgili yazış</w:t>
            </w:r>
            <w:r w:rsidRPr="000F3EBE">
              <w:rPr>
                <w:rFonts w:ascii="Times New Roman" w:hAnsi="Times New Roman" w:cs="Times New Roman"/>
              </w:rPr>
              <w:t xml:space="preserve">maları yapmak. </w:t>
            </w:r>
          </w:p>
          <w:p w14:paraId="543F7FD4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 xml:space="preserve">Birimlerde görev yapan akademik ve idari personelin listelerini adres ve telefon bilgilerini güncel tutmak. </w:t>
            </w:r>
          </w:p>
          <w:p w14:paraId="2317CA67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 xml:space="preserve">Yasal mevzuat ile ilgili akademik ve idari personeli bilgilendirmek ve yönlendirmek. </w:t>
            </w:r>
          </w:p>
          <w:p w14:paraId="62BC887D" w14:textId="77777777" w:rsidR="000F3EBE" w:rsidRDefault="00A86EFF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</w:t>
            </w:r>
            <w:r w:rsidR="000F3EBE" w:rsidRPr="000F3EBE">
              <w:rPr>
                <w:rFonts w:ascii="Times New Roman" w:hAnsi="Times New Roman" w:cs="Times New Roman"/>
              </w:rPr>
              <w:t xml:space="preserve"> hacmi yoğun olan birimlere, amirin saptayacağı esaslara göre yardımcı olmak. </w:t>
            </w:r>
          </w:p>
          <w:p w14:paraId="75CD10A7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>Kendisine verilen g</w:t>
            </w:r>
            <w:r w:rsidR="002738BC">
              <w:rPr>
                <w:rFonts w:ascii="Times New Roman" w:hAnsi="Times New Roman" w:cs="Times New Roman"/>
              </w:rPr>
              <w:t>örevleri zamanında, eksiksiz, iş</w:t>
            </w:r>
            <w:r w:rsidRPr="000F3EBE">
              <w:rPr>
                <w:rFonts w:ascii="Times New Roman" w:hAnsi="Times New Roman" w:cs="Times New Roman"/>
              </w:rPr>
              <w:t>gücü, zaman v</w:t>
            </w:r>
            <w:r w:rsidR="00A86EFF">
              <w:rPr>
                <w:rFonts w:ascii="Times New Roman" w:hAnsi="Times New Roman" w:cs="Times New Roman"/>
              </w:rPr>
              <w:t>e malzeme tasarrufu sağlayacak ş</w:t>
            </w:r>
            <w:r w:rsidRPr="000F3EBE">
              <w:rPr>
                <w:rFonts w:ascii="Times New Roman" w:hAnsi="Times New Roman" w:cs="Times New Roman"/>
              </w:rPr>
              <w:t xml:space="preserve">ekilde yerine getirmek. </w:t>
            </w:r>
          </w:p>
          <w:p w14:paraId="5704D06D" w14:textId="77777777" w:rsidR="000F3EBE" w:rsidRDefault="002738BC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Soruş</w:t>
            </w:r>
            <w:r w:rsidR="000F3EBE" w:rsidRPr="000F3EBE">
              <w:rPr>
                <w:rFonts w:ascii="Times New Roman" w:hAnsi="Times New Roman" w:cs="Times New Roman"/>
              </w:rPr>
              <w:t xml:space="preserve">turma sonucuna göre verilen cezaların takip edilmesi ve verilen ceza durumuna göre gerekli bildirimlerin yapılması. </w:t>
            </w:r>
          </w:p>
          <w:p w14:paraId="6EBCC5E1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 xml:space="preserve">Kendisine müracaat eden personelin soruları ve sorunları hakkında doğru-doyurucu-yönlendirici bilgiler vermek. </w:t>
            </w:r>
          </w:p>
          <w:p w14:paraId="5B00323C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 xml:space="preserve">Saklanması gereken ve gizlilik özelliği olan dosya, yazı ve belgeleri en iyi biçimde saklamak ve korumak. </w:t>
            </w:r>
          </w:p>
          <w:p w14:paraId="31941E69" w14:textId="77777777" w:rsidR="000F3EBE" w:rsidRDefault="00A86EFF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Belgeleri “</w:t>
            </w:r>
            <w:proofErr w:type="spellStart"/>
            <w:r>
              <w:rPr>
                <w:rFonts w:ascii="Times New Roman" w:hAnsi="Times New Roman" w:cs="Times New Roman"/>
              </w:rPr>
              <w:t>Desimal</w:t>
            </w:r>
            <w:proofErr w:type="spellEnd"/>
            <w:r>
              <w:rPr>
                <w:rFonts w:ascii="Times New Roman" w:hAnsi="Times New Roman" w:cs="Times New Roman"/>
              </w:rPr>
              <w:t xml:space="preserve"> S</w:t>
            </w:r>
            <w:r w:rsidR="000F3EBE" w:rsidRPr="000F3EBE">
              <w:rPr>
                <w:rFonts w:ascii="Times New Roman" w:hAnsi="Times New Roman" w:cs="Times New Roman"/>
              </w:rPr>
              <w:t xml:space="preserve">isteme” uygun olarak düzenlemek. </w:t>
            </w:r>
          </w:p>
          <w:p w14:paraId="1A5F6A3A" w14:textId="77777777" w:rsidR="000F3EBE" w:rsidRDefault="002738BC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Çalışma ortamına giren tüm kiş</w:t>
            </w:r>
            <w:r w:rsidR="000F3EBE" w:rsidRPr="000F3EBE">
              <w:rPr>
                <w:rFonts w:ascii="Times New Roman" w:hAnsi="Times New Roman" w:cs="Times New Roman"/>
              </w:rPr>
              <w:t xml:space="preserve">ilerin ortamdan memnun ayrılmasını sağlamak. </w:t>
            </w:r>
          </w:p>
          <w:p w14:paraId="597B02DE" w14:textId="77777777" w:rsidR="000F3EBE" w:rsidRDefault="002738BC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Yapılamayan iş</w:t>
            </w:r>
            <w:r w:rsidR="000F3EBE" w:rsidRPr="000F3EBE">
              <w:rPr>
                <w:rFonts w:ascii="Times New Roman" w:hAnsi="Times New Roman" w:cs="Times New Roman"/>
              </w:rPr>
              <w:t xml:space="preserve">ler ve nedenleri konusunda, Yüksekokul Sekreterine bilgi vermek. </w:t>
            </w:r>
          </w:p>
          <w:p w14:paraId="5F29E9A5" w14:textId="77777777" w:rsidR="000F3EBE" w:rsidRDefault="002738BC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</w:t>
            </w:r>
            <w:r w:rsidR="000F3EBE" w:rsidRPr="000F3EBE">
              <w:rPr>
                <w:rFonts w:ascii="Times New Roman" w:hAnsi="Times New Roman" w:cs="Times New Roman"/>
              </w:rPr>
              <w:t xml:space="preserve">ma odasında tehlikeli olabilecek ocak, ısıtıcı, çay makinesi gibi cihazları kullanmamak, mesai bitiminde bilgisayar, yazıcı vb. elektronik aletleri kontrol etmek, kapı ve pencerelerin kapalı tutulmasını sağlayarak gerekli güvenlik tedbirlerini almak. </w:t>
            </w:r>
          </w:p>
          <w:p w14:paraId="65F54777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 xml:space="preserve">Hassas görevleri bulunduğunu bilmek ve buna göre hareket etmek. </w:t>
            </w:r>
          </w:p>
          <w:p w14:paraId="0DC388FC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 xml:space="preserve">Etik kurallarına uymak. </w:t>
            </w:r>
          </w:p>
          <w:p w14:paraId="216ADC7A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 xml:space="preserve">Yüksekokulun varlıkları ile kaynaklarını verimli ve ekonomik kullanmak. </w:t>
            </w:r>
          </w:p>
          <w:p w14:paraId="1B98FF40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 xml:space="preserve">Savurganlıktan kaçınmak, gizliliğe riayet etmek. </w:t>
            </w:r>
          </w:p>
          <w:p w14:paraId="5785064D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 xml:space="preserve">Zaman çizelgesine ve kılık-kıyafet yönetmeliğine uymak. </w:t>
            </w:r>
          </w:p>
          <w:p w14:paraId="254F9FD3" w14:textId="77777777" w:rsidR="000F3EBE" w:rsidRDefault="000F3EBE" w:rsidP="00E54E78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0F3EBE">
              <w:rPr>
                <w:rFonts w:ascii="Times New Roman" w:hAnsi="Times New Roman" w:cs="Times New Roman"/>
              </w:rPr>
              <w:t xml:space="preserve">Yüksekokul Sekreterinin ve Müdürün görev alanı ile ilgili verdiği diğer görevleri yapmak. </w:t>
            </w:r>
          </w:p>
          <w:p w14:paraId="4793F2BD" w14:textId="20C38092" w:rsidR="00E54E78" w:rsidRPr="00045A96" w:rsidRDefault="00A86EFF" w:rsidP="00045A96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Memur, yaptığı iş/iş</w:t>
            </w:r>
            <w:r w:rsidR="000F3EBE" w:rsidRPr="000F3EBE">
              <w:rPr>
                <w:rFonts w:ascii="Times New Roman" w:hAnsi="Times New Roman" w:cs="Times New Roman"/>
              </w:rPr>
              <w:t>lemlerden dolayı Yükse</w:t>
            </w:r>
            <w:r w:rsidR="002738BC">
              <w:rPr>
                <w:rFonts w:ascii="Times New Roman" w:hAnsi="Times New Roman" w:cs="Times New Roman"/>
              </w:rPr>
              <w:t>kokul Sekreterine ve Müdüre karş</w:t>
            </w:r>
            <w:r w:rsidR="000F3EBE" w:rsidRPr="000F3EBE">
              <w:rPr>
                <w:rFonts w:ascii="Times New Roman" w:hAnsi="Times New Roman" w:cs="Times New Roman"/>
              </w:rPr>
              <w:t>ı sorumludur.</w:t>
            </w:r>
          </w:p>
        </w:tc>
      </w:tr>
      <w:tr w:rsidR="00D4376A" w:rsidRPr="00C23377" w14:paraId="252D9213" w14:textId="77777777" w:rsidTr="00045A96">
        <w:tc>
          <w:tcPr>
            <w:tcW w:w="9883" w:type="dxa"/>
            <w:gridSpan w:val="3"/>
          </w:tcPr>
          <w:p w14:paraId="13725B84" w14:textId="77777777"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14:paraId="3548D46F" w14:textId="77777777" w:rsidTr="00045A96">
        <w:tc>
          <w:tcPr>
            <w:tcW w:w="3709" w:type="dxa"/>
            <w:gridSpan w:val="2"/>
          </w:tcPr>
          <w:p w14:paraId="6049A271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14:paraId="03E9A418" w14:textId="77777777"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14:paraId="6B297CBD" w14:textId="77777777" w:rsidTr="00045A96">
        <w:tc>
          <w:tcPr>
            <w:tcW w:w="3709" w:type="dxa"/>
            <w:gridSpan w:val="2"/>
          </w:tcPr>
          <w:p w14:paraId="460A6424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14:paraId="17B08D4D" w14:textId="77777777" w:rsidR="00D4376A" w:rsidRPr="00C23377" w:rsidRDefault="002738BC" w:rsidP="00A0008C">
            <w:pPr>
              <w:rPr>
                <w:rFonts w:ascii="Times New Roman" w:hAnsi="Times New Roman" w:cs="Times New Roman"/>
              </w:rPr>
            </w:pPr>
            <w:r w:rsidRPr="002738BC">
              <w:rPr>
                <w:rFonts w:ascii="Times New Roman" w:hAnsi="Times New Roman" w:cs="Times New Roman"/>
              </w:rPr>
              <w:t>Var (Mali, Hukuki, Vicdani)</w:t>
            </w:r>
          </w:p>
        </w:tc>
      </w:tr>
      <w:tr w:rsidR="00D4376A" w:rsidRPr="00C23377" w14:paraId="6C5F749E" w14:textId="77777777" w:rsidTr="00045A96">
        <w:tc>
          <w:tcPr>
            <w:tcW w:w="9883" w:type="dxa"/>
            <w:gridSpan w:val="3"/>
          </w:tcPr>
          <w:p w14:paraId="31A36096" w14:textId="77777777"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14:paraId="63BD3321" w14:textId="7CB7109A" w:rsidR="00017C48" w:rsidRPr="00C23377" w:rsidRDefault="00017C48" w:rsidP="00045A96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[  ] Fiziksel Çaba                   [  ]</w:t>
            </w:r>
            <w:r w:rsidR="00765518">
              <w:rPr>
                <w:rFonts w:ascii="Times New Roman" w:hAnsi="Times New Roman" w:cs="Times New Roman"/>
              </w:rPr>
              <w:t xml:space="preserve"> Zihinsel Çaba                [X</w:t>
            </w:r>
            <w:r w:rsidRPr="00C23377">
              <w:rPr>
                <w:rFonts w:ascii="Times New Roman" w:hAnsi="Times New Roman" w:cs="Times New Roman"/>
              </w:rPr>
              <w:t>] Her İkisi</w:t>
            </w:r>
            <w:r w:rsidR="00A86EFF">
              <w:rPr>
                <w:rFonts w:ascii="Times New Roman" w:hAnsi="Times New Roman" w:cs="Times New Roman"/>
              </w:rPr>
              <w:t xml:space="preserve"> </w:t>
            </w:r>
            <w:r w:rsidRPr="00E25DDA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14:paraId="030BA618" w14:textId="77777777" w:rsidTr="00045A96">
        <w:tc>
          <w:tcPr>
            <w:tcW w:w="9883" w:type="dxa"/>
            <w:gridSpan w:val="3"/>
          </w:tcPr>
          <w:p w14:paraId="2509C65D" w14:textId="77777777"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14:paraId="61FB9947" w14:textId="77777777" w:rsidTr="00045A96">
        <w:tc>
          <w:tcPr>
            <w:tcW w:w="9883" w:type="dxa"/>
            <w:gridSpan w:val="3"/>
          </w:tcPr>
          <w:p w14:paraId="70EFA50E" w14:textId="77777777" w:rsidR="00017C48" w:rsidRPr="00C23377" w:rsidRDefault="002C21D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14:paraId="349C0F16" w14:textId="111355BB" w:rsidR="00017C48" w:rsidRPr="00C23377" w:rsidRDefault="00142E3F" w:rsidP="00045A96">
            <w:pPr>
              <w:ind w:left="708"/>
              <w:rPr>
                <w:rFonts w:ascii="Times New Roman" w:hAnsi="Times New Roman" w:cs="Times New Roman"/>
              </w:rPr>
            </w:pPr>
            <w:r w:rsidRPr="00C1560F">
              <w:rPr>
                <w:rFonts w:ascii="Times New Roman" w:hAnsi="Times New Roman" w:cs="Times New Roman"/>
              </w:rPr>
              <w:t xml:space="preserve">En az lise veya dengi okul </w:t>
            </w:r>
            <w:proofErr w:type="spellStart"/>
            <w:r w:rsidRPr="00C1560F">
              <w:rPr>
                <w:rFonts w:ascii="Times New Roman" w:hAnsi="Times New Roman" w:cs="Times New Roman"/>
              </w:rPr>
              <w:t>mezu</w:t>
            </w:r>
            <w:proofErr w:type="spellEnd"/>
            <w:r w:rsidRPr="00C1560F">
              <w:rPr>
                <w:rFonts w:ascii="Times New Roman" w:hAnsi="Times New Roman" w:cs="Times New Roman"/>
              </w:rPr>
              <w:t xml:space="preserve"> olmak.</w:t>
            </w:r>
          </w:p>
        </w:tc>
      </w:tr>
      <w:tr w:rsidR="00017C48" w:rsidRPr="00C23377" w14:paraId="7E1ED3CE" w14:textId="77777777" w:rsidTr="00045A96">
        <w:tc>
          <w:tcPr>
            <w:tcW w:w="9883" w:type="dxa"/>
            <w:gridSpan w:val="3"/>
          </w:tcPr>
          <w:p w14:paraId="0C343447" w14:textId="77777777"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14:paraId="56D680FA" w14:textId="072825AD" w:rsidR="00E02B9C" w:rsidRPr="00045A96" w:rsidRDefault="00E02B9C" w:rsidP="00045A96">
            <w:pPr>
              <w:ind w:left="360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E02B9C">
              <w:rPr>
                <w:rFonts w:ascii="Times New Roman" w:hAnsi="Times New Roman" w:cs="Times New Roman"/>
                <w:b/>
              </w:rPr>
              <w:t xml:space="preserve"> </w:t>
            </w:r>
            <w:r w:rsidR="00765518">
              <w:rPr>
                <w:rFonts w:ascii="Times New Roman" w:hAnsi="Times New Roman" w:cs="Times New Roman"/>
              </w:rPr>
              <w:t>Kurumsal Eğitim</w:t>
            </w:r>
          </w:p>
        </w:tc>
      </w:tr>
      <w:tr w:rsidR="00E02B9C" w:rsidRPr="00C23377" w14:paraId="519B7F7E" w14:textId="77777777" w:rsidTr="00045A96">
        <w:tc>
          <w:tcPr>
            <w:tcW w:w="9883" w:type="dxa"/>
            <w:gridSpan w:val="3"/>
          </w:tcPr>
          <w:p w14:paraId="7FB06FA2" w14:textId="77777777"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YABANCI DİL VE DÜZEYİ    </w:t>
            </w:r>
          </w:p>
          <w:p w14:paraId="2EB785F9" w14:textId="77777777" w:rsidR="00E02B9C" w:rsidRPr="00E02B9C" w:rsidRDefault="00E02B9C" w:rsidP="00E02B9C">
            <w:pPr>
              <w:pStyle w:val="ListeParagraf"/>
              <w:rPr>
                <w:rFonts w:ascii="Times New Roman" w:hAnsi="Times New Roman" w:cs="Times New Roman"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 </w:t>
            </w:r>
            <w:r w:rsidRPr="00E02B9C">
              <w:rPr>
                <w:rFonts w:ascii="Times New Roman" w:hAnsi="Times New Roman" w:cs="Times New Roman"/>
              </w:rPr>
              <w:t>Gerekmiyor.</w:t>
            </w:r>
          </w:p>
        </w:tc>
      </w:tr>
      <w:tr w:rsidR="00E02B9C" w:rsidRPr="00C23377" w14:paraId="4EDF8F70" w14:textId="77777777" w:rsidTr="00045A96">
        <w:tc>
          <w:tcPr>
            <w:tcW w:w="9883" w:type="dxa"/>
            <w:gridSpan w:val="3"/>
          </w:tcPr>
          <w:p w14:paraId="5576DD0A" w14:textId="77777777"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HİZMET SÜRESİ    </w:t>
            </w:r>
          </w:p>
          <w:p w14:paraId="4C0AA16C" w14:textId="77777777" w:rsidR="00E02B9C" w:rsidRPr="00E02B9C" w:rsidRDefault="00E02B9C" w:rsidP="00E02B9C">
            <w:pPr>
              <w:pStyle w:val="ListeParagraf"/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</w:rPr>
              <w:t>Görevde yükselme sureti ile atanacaklar</w:t>
            </w:r>
            <w:r w:rsidR="00E54E78">
              <w:rPr>
                <w:rFonts w:ascii="Times New Roman" w:hAnsi="Times New Roman" w:cs="Times New Roman"/>
              </w:rPr>
              <w:t xml:space="preserve"> için, Yükseköğretim Üst Kuruluş</w:t>
            </w:r>
            <w:r w:rsidRPr="00E02B9C">
              <w:rPr>
                <w:rFonts w:ascii="Times New Roman" w:hAnsi="Times New Roman" w:cs="Times New Roman"/>
              </w:rPr>
              <w:t>ları ile Yükseköğretim Kurumları Personel Görevde Yükselme Yönetmeliği hükümleri geçerlidir</w:t>
            </w:r>
          </w:p>
        </w:tc>
      </w:tr>
      <w:tr w:rsidR="00017C48" w:rsidRPr="00C23377" w14:paraId="5B54F5CA" w14:textId="77777777" w:rsidTr="00045A96">
        <w:tc>
          <w:tcPr>
            <w:tcW w:w="9883" w:type="dxa"/>
            <w:gridSpan w:val="3"/>
          </w:tcPr>
          <w:p w14:paraId="718EA868" w14:textId="77777777" w:rsidR="000453E5" w:rsidRPr="00A86EFF" w:rsidRDefault="00017C48" w:rsidP="000453E5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E54E78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14:paraId="08DF8D21" w14:textId="77777777" w:rsidR="00E54E78" w:rsidRPr="00E54E78" w:rsidRDefault="00E54E78" w:rsidP="00E54E78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Araş</w:t>
            </w:r>
            <w:r w:rsidRPr="00E54E78">
              <w:rPr>
                <w:rFonts w:ascii="Times New Roman" w:hAnsi="Times New Roman" w:cs="Times New Roman"/>
              </w:rPr>
              <w:t xml:space="preserve">tırmacı. </w:t>
            </w:r>
          </w:p>
          <w:p w14:paraId="0335DB79" w14:textId="77777777" w:rsidR="00E54E78" w:rsidRDefault="00E54E78" w:rsidP="000453E5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E54E78">
              <w:rPr>
                <w:rFonts w:ascii="Times New Roman" w:hAnsi="Times New Roman" w:cs="Times New Roman"/>
              </w:rPr>
              <w:t xml:space="preserve">Güvenilir. </w:t>
            </w:r>
          </w:p>
          <w:p w14:paraId="44315213" w14:textId="77777777" w:rsidR="00E54E78" w:rsidRPr="00E54E78" w:rsidRDefault="00E54E78" w:rsidP="000453E5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E54E78">
              <w:rPr>
                <w:rFonts w:ascii="Times New Roman" w:hAnsi="Times New Roman" w:cs="Times New Roman"/>
              </w:rPr>
              <w:t>İ</w:t>
            </w:r>
            <w:r>
              <w:rPr>
                <w:rFonts w:ascii="Times New Roman" w:hAnsi="Times New Roman" w:cs="Times New Roman"/>
              </w:rPr>
              <w:t>yi iletiş</w:t>
            </w:r>
            <w:r w:rsidRPr="00E54E78">
              <w:rPr>
                <w:rFonts w:ascii="Times New Roman" w:hAnsi="Times New Roman" w:cs="Times New Roman"/>
              </w:rPr>
              <w:t xml:space="preserve">im kurabilen. </w:t>
            </w:r>
          </w:p>
          <w:p w14:paraId="332687AF" w14:textId="77777777" w:rsidR="00E54E78" w:rsidRPr="00E54E78" w:rsidRDefault="00E54E78" w:rsidP="00E54E78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E54E78">
              <w:rPr>
                <w:rFonts w:ascii="Times New Roman" w:hAnsi="Times New Roman" w:cs="Times New Roman"/>
              </w:rPr>
              <w:t xml:space="preserve">Sorunlara pratik çözümler üretebilen. </w:t>
            </w:r>
          </w:p>
          <w:p w14:paraId="68301AD1" w14:textId="77777777" w:rsidR="00E54E78" w:rsidRPr="00E54E78" w:rsidRDefault="00E54E78" w:rsidP="00E54E78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E54E78">
              <w:rPr>
                <w:rFonts w:ascii="Times New Roman" w:hAnsi="Times New Roman" w:cs="Times New Roman"/>
              </w:rPr>
              <w:t xml:space="preserve">Mevzuata </w:t>
            </w:r>
            <w:proofErr w:type="gramStart"/>
            <w:r w:rsidRPr="00E54E78">
              <w:rPr>
                <w:rFonts w:ascii="Times New Roman" w:hAnsi="Times New Roman" w:cs="Times New Roman"/>
              </w:rPr>
              <w:t>hakim</w:t>
            </w:r>
            <w:proofErr w:type="gramEnd"/>
            <w:r w:rsidRPr="00E54E78">
              <w:rPr>
                <w:rFonts w:ascii="Times New Roman" w:hAnsi="Times New Roman" w:cs="Times New Roman"/>
              </w:rPr>
              <w:t xml:space="preserve"> olan ve yorum yapabilen. </w:t>
            </w:r>
          </w:p>
          <w:p w14:paraId="1881A064" w14:textId="77777777" w:rsidR="00E54E78" w:rsidRPr="00E54E78" w:rsidRDefault="00E54E78" w:rsidP="00E54E78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E54E78">
              <w:rPr>
                <w:rFonts w:ascii="Times New Roman" w:hAnsi="Times New Roman" w:cs="Times New Roman"/>
              </w:rPr>
              <w:t xml:space="preserve">Dikkatli. </w:t>
            </w:r>
          </w:p>
          <w:p w14:paraId="3FF2D559" w14:textId="77777777" w:rsidR="00E54E78" w:rsidRPr="00E54E78" w:rsidRDefault="00E54E78" w:rsidP="00E54E78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E54E78">
              <w:rPr>
                <w:rFonts w:ascii="Times New Roman" w:hAnsi="Times New Roman" w:cs="Times New Roman"/>
              </w:rPr>
              <w:t xml:space="preserve">Sabırlı. </w:t>
            </w:r>
          </w:p>
          <w:p w14:paraId="226A192F" w14:textId="618C2C81" w:rsidR="000453E5" w:rsidRPr="00045A96" w:rsidRDefault="00E54E78" w:rsidP="000453E5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E54E78">
              <w:rPr>
                <w:rFonts w:ascii="Times New Roman" w:hAnsi="Times New Roman" w:cs="Times New Roman"/>
              </w:rPr>
              <w:t>Empati kurabilen.</w:t>
            </w:r>
          </w:p>
        </w:tc>
      </w:tr>
      <w:tr w:rsidR="00017C48" w:rsidRPr="00C23377" w14:paraId="4D573DA8" w14:textId="77777777" w:rsidTr="00045A96">
        <w:tc>
          <w:tcPr>
            <w:tcW w:w="9883" w:type="dxa"/>
            <w:gridSpan w:val="3"/>
          </w:tcPr>
          <w:p w14:paraId="1E83C79E" w14:textId="5DFCF761" w:rsidR="00017C48" w:rsidRPr="000453E5" w:rsidRDefault="00BD01DE" w:rsidP="00045A9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0453E5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14:paraId="408DB205" w14:textId="77777777"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262F0EB3" w14:textId="77777777" w:rsidR="00045A96" w:rsidRDefault="00045A96" w:rsidP="00045A96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76539D19" w14:textId="77777777" w:rsidR="00045A96" w:rsidRDefault="00045A96" w:rsidP="00045A96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00BED181" w14:textId="77777777" w:rsidR="00045A96" w:rsidRDefault="00045A96" w:rsidP="00045A96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14:paraId="3377FA6F" w14:textId="77777777" w:rsidR="00045A96" w:rsidRDefault="00045A96" w:rsidP="00045A96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0DBE01C9" w14:textId="1CCF537D" w:rsidR="00017C48" w:rsidRPr="00C23377" w:rsidRDefault="00045A96" w:rsidP="00045A96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14:paraId="02B532D5" w14:textId="77777777" w:rsidTr="00045A96">
        <w:tc>
          <w:tcPr>
            <w:tcW w:w="9883" w:type="dxa"/>
            <w:gridSpan w:val="3"/>
          </w:tcPr>
          <w:p w14:paraId="4216C7ED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14:paraId="7F009766" w14:textId="77777777" w:rsidR="00E67A00" w:rsidRPr="00A43550" w:rsidRDefault="00A4355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A43550">
              <w:rPr>
                <w:rFonts w:ascii="Times New Roman" w:hAnsi="Times New Roman" w:cs="Times New Roman"/>
                <w:b/>
              </w:rPr>
              <w:t>(</w:t>
            </w:r>
            <w:r w:rsidR="00E67A00" w:rsidRPr="00A43550">
              <w:rPr>
                <w:rFonts w:ascii="Times New Roman" w:hAnsi="Times New Roman" w:cs="Times New Roman"/>
                <w:b/>
              </w:rPr>
              <w:t xml:space="preserve"> </w:t>
            </w:r>
            <w:r w:rsidRPr="00A43550">
              <w:rPr>
                <w:rFonts w:ascii="Times New Roman" w:hAnsi="Times New Roman" w:cs="Times New Roman"/>
                <w:b/>
              </w:rPr>
              <w:t>Müdür)</w:t>
            </w:r>
          </w:p>
          <w:p w14:paraId="54BD2F1F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14:paraId="631E5690" w14:textId="77777777" w:rsidR="00045A96" w:rsidRDefault="00045A96" w:rsidP="00045A96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1DEBCC99" w14:textId="77777777" w:rsidR="00045A96" w:rsidRDefault="00045A96" w:rsidP="00045A96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7A14CDD7" w14:textId="77777777" w:rsidR="00045A96" w:rsidRDefault="00045A96" w:rsidP="00045A96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14:paraId="0B299D28" w14:textId="77777777" w:rsidR="00045A96" w:rsidRDefault="00045A96" w:rsidP="00045A96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1AD1EE71" w14:textId="5671920E" w:rsidR="00E67A00" w:rsidRPr="00C23377" w:rsidRDefault="00045A96" w:rsidP="00045A9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14:paraId="7C6BB751" w14:textId="77777777"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21DDC" w14:textId="77777777" w:rsidR="00C279D3" w:rsidRDefault="00C279D3" w:rsidP="00D4376A">
      <w:pPr>
        <w:spacing w:after="0" w:line="240" w:lineRule="auto"/>
      </w:pPr>
      <w:r>
        <w:separator/>
      </w:r>
    </w:p>
  </w:endnote>
  <w:endnote w:type="continuationSeparator" w:id="0">
    <w:p w14:paraId="634ECAF0" w14:textId="77777777" w:rsidR="00C279D3" w:rsidRDefault="00C279D3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F948A" w14:textId="77777777" w:rsidR="009F6C36" w:rsidRDefault="009F6C3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22184" w14:textId="3913109E" w:rsidR="00D4376A" w:rsidRDefault="00D4376A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 w:rsidRPr="004423D5">
      <w:rPr>
        <w:rFonts w:ascii="Times New Roman" w:hAnsi="Times New Roman" w:cs="Times New Roman"/>
      </w:rPr>
      <w:t>KGK-FRM-002/0</w:t>
    </w:r>
    <w:r w:rsidR="00791D33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791D33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791D33">
      <w:rPr>
        <w:rStyle w:val="SayfaNumaras"/>
        <w:rFonts w:ascii="Times New Roman" w:hAnsi="Times New Roman" w:cs="Times New Roman"/>
        <w:noProof/>
      </w:rPr>
      <w:t>3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14:paraId="011C70F1" w14:textId="77777777"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62182" w14:textId="77777777" w:rsidR="009F6C36" w:rsidRDefault="009F6C3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98E51" w14:textId="77777777" w:rsidR="00C279D3" w:rsidRDefault="00C279D3" w:rsidP="00D4376A">
      <w:pPr>
        <w:spacing w:after="0" w:line="240" w:lineRule="auto"/>
      </w:pPr>
      <w:r>
        <w:separator/>
      </w:r>
    </w:p>
  </w:footnote>
  <w:footnote w:type="continuationSeparator" w:id="0">
    <w:p w14:paraId="1FE51CE4" w14:textId="77777777" w:rsidR="00C279D3" w:rsidRDefault="00C279D3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E2C0C" w14:textId="77777777" w:rsidR="009F6C36" w:rsidRDefault="009F6C3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5492"/>
      <w:gridCol w:w="1602"/>
      <w:gridCol w:w="1499"/>
    </w:tblGrid>
    <w:tr w:rsidR="00D4376A" w14:paraId="4C407332" w14:textId="77777777" w:rsidTr="00DB6C66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14:paraId="0F6A1A7F" w14:textId="75D25B86" w:rsidR="00D4376A" w:rsidRDefault="00791D33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220E1E6A" wp14:editId="12B1905E">
                <wp:extent cx="733425" cy="717550"/>
                <wp:effectExtent l="0" t="0" r="9525" b="635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14:paraId="74872C43" w14:textId="77777777" w:rsidR="00D4376A" w:rsidRPr="00DB6C66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B6C66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14:paraId="00B9F40A" w14:textId="77777777" w:rsidR="00DB6C66" w:rsidRDefault="00DB6C66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B6C66">
            <w:rPr>
              <w:rFonts w:ascii="Times New Roman" w:hAnsi="Times New Roman" w:cs="Times New Roman"/>
              <w:b/>
              <w:sz w:val="28"/>
              <w:szCs w:val="28"/>
            </w:rPr>
            <w:t>DİYARBAKIR TEKNİK BİLİMLER MYO PERSONEL İŞLERİ BİRİMİ</w:t>
          </w:r>
          <w:r w:rsidR="00D4376A" w:rsidRPr="00DB6C6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14:paraId="78D3D41C" w14:textId="77777777"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DB6C66">
            <w:rPr>
              <w:rFonts w:ascii="Times New Roman" w:hAnsi="Times New Roman" w:cs="Times New Roman"/>
              <w:b/>
              <w:sz w:val="28"/>
              <w:szCs w:val="28"/>
            </w:rPr>
            <w:t>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14:paraId="717D2404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14:paraId="68DB9DC5" w14:textId="39D39AFE" w:rsidR="00D4376A" w:rsidRPr="002F2A17" w:rsidRDefault="00045A96" w:rsidP="00045A96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TBM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765518">
            <w:rPr>
              <w:rFonts w:ascii="Times New Roman" w:hAnsi="Times New Roman" w:cs="Times New Roman"/>
              <w:b/>
              <w:bCs/>
              <w:sz w:val="18"/>
              <w:szCs w:val="18"/>
            </w:rPr>
            <w:t>01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5</w:t>
          </w:r>
        </w:p>
      </w:tc>
    </w:tr>
    <w:tr w:rsidR="00D4376A" w14:paraId="59DE9FE3" w14:textId="77777777" w:rsidTr="00DB6C66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5F901CD4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36AEDEC9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6DA5A2D4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14:paraId="066488BE" w14:textId="48D654A2" w:rsidR="00D4376A" w:rsidRPr="002F2A17" w:rsidRDefault="00765518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14:paraId="71312948" w14:textId="77777777" w:rsidTr="00DB6C66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4CA8B084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7E8884C0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5659C0EB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14:paraId="4C4AEB49" w14:textId="35FB6A1E" w:rsidR="00D4376A" w:rsidRPr="002F2A17" w:rsidRDefault="009F6C3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18.08.2020/01</w:t>
          </w:r>
        </w:p>
      </w:tc>
    </w:tr>
    <w:tr w:rsidR="00D4376A" w14:paraId="75ACDC78" w14:textId="77777777" w:rsidTr="00DB6C66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0609A03A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3A54884B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57FD7A10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14:paraId="3240A954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14:paraId="0392E973" w14:textId="77777777"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9359F" w14:textId="77777777" w:rsidR="009F6C36" w:rsidRDefault="009F6C3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31A7E2E"/>
    <w:multiLevelType w:val="hybridMultilevel"/>
    <w:tmpl w:val="FC9A651C"/>
    <w:lvl w:ilvl="0" w:tplc="E3085D4E">
      <w:start w:val="2547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71B4F"/>
    <w:multiLevelType w:val="hybridMultilevel"/>
    <w:tmpl w:val="85F8DA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2523F"/>
    <w:multiLevelType w:val="hybridMultilevel"/>
    <w:tmpl w:val="B93A696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A30C7"/>
    <w:multiLevelType w:val="hybridMultilevel"/>
    <w:tmpl w:val="07769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6784C"/>
    <w:multiLevelType w:val="hybridMultilevel"/>
    <w:tmpl w:val="FF3EA6A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B8E28D0"/>
    <w:multiLevelType w:val="hybridMultilevel"/>
    <w:tmpl w:val="DAD0E3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2" w15:restartNumberingAfterBreak="0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20"/>
  </w:num>
  <w:num w:numId="5">
    <w:abstractNumId w:val="3"/>
  </w:num>
  <w:num w:numId="6">
    <w:abstractNumId w:val="14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 w:numId="11">
    <w:abstractNumId w:val="23"/>
  </w:num>
  <w:num w:numId="12">
    <w:abstractNumId w:val="5"/>
  </w:num>
  <w:num w:numId="13">
    <w:abstractNumId w:val="21"/>
  </w:num>
  <w:num w:numId="14">
    <w:abstractNumId w:val="7"/>
  </w:num>
  <w:num w:numId="15">
    <w:abstractNumId w:val="2"/>
  </w:num>
  <w:num w:numId="16">
    <w:abstractNumId w:val="18"/>
  </w:num>
  <w:num w:numId="17">
    <w:abstractNumId w:val="22"/>
  </w:num>
  <w:num w:numId="18">
    <w:abstractNumId w:val="1"/>
  </w:num>
  <w:num w:numId="19">
    <w:abstractNumId w:val="17"/>
  </w:num>
  <w:num w:numId="20">
    <w:abstractNumId w:val="10"/>
  </w:num>
  <w:num w:numId="21">
    <w:abstractNumId w:val="11"/>
  </w:num>
  <w:num w:numId="22">
    <w:abstractNumId w:val="15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31196"/>
    <w:rsid w:val="000453E5"/>
    <w:rsid w:val="00045A96"/>
    <w:rsid w:val="00047D7F"/>
    <w:rsid w:val="00054B87"/>
    <w:rsid w:val="00061F18"/>
    <w:rsid w:val="000628D2"/>
    <w:rsid w:val="000C2A54"/>
    <w:rsid w:val="000C30AB"/>
    <w:rsid w:val="000E58F2"/>
    <w:rsid w:val="000F0C4A"/>
    <w:rsid w:val="000F3EBE"/>
    <w:rsid w:val="00142E3F"/>
    <w:rsid w:val="00157654"/>
    <w:rsid w:val="00175DF7"/>
    <w:rsid w:val="001808C6"/>
    <w:rsid w:val="00187A69"/>
    <w:rsid w:val="001C64E8"/>
    <w:rsid w:val="001E74F5"/>
    <w:rsid w:val="002305DB"/>
    <w:rsid w:val="00237CAD"/>
    <w:rsid w:val="00263766"/>
    <w:rsid w:val="002738BC"/>
    <w:rsid w:val="002C21DE"/>
    <w:rsid w:val="002F01DE"/>
    <w:rsid w:val="002F2A17"/>
    <w:rsid w:val="00333CA3"/>
    <w:rsid w:val="00366BB5"/>
    <w:rsid w:val="003701DB"/>
    <w:rsid w:val="00387AD6"/>
    <w:rsid w:val="004423D5"/>
    <w:rsid w:val="0045461A"/>
    <w:rsid w:val="00455A8D"/>
    <w:rsid w:val="00474DFB"/>
    <w:rsid w:val="00475E07"/>
    <w:rsid w:val="00484025"/>
    <w:rsid w:val="004B5AE8"/>
    <w:rsid w:val="004C48B7"/>
    <w:rsid w:val="004C5513"/>
    <w:rsid w:val="00526A0F"/>
    <w:rsid w:val="00552102"/>
    <w:rsid w:val="00556536"/>
    <w:rsid w:val="005B0D9C"/>
    <w:rsid w:val="005F644E"/>
    <w:rsid w:val="00674B81"/>
    <w:rsid w:val="00686C05"/>
    <w:rsid w:val="00762837"/>
    <w:rsid w:val="00765518"/>
    <w:rsid w:val="00791D33"/>
    <w:rsid w:val="00791FDB"/>
    <w:rsid w:val="00834D02"/>
    <w:rsid w:val="00857E48"/>
    <w:rsid w:val="008779D8"/>
    <w:rsid w:val="00891880"/>
    <w:rsid w:val="008A54F3"/>
    <w:rsid w:val="008C449B"/>
    <w:rsid w:val="00927A3A"/>
    <w:rsid w:val="0093084D"/>
    <w:rsid w:val="00953311"/>
    <w:rsid w:val="009A3DAC"/>
    <w:rsid w:val="009E722A"/>
    <w:rsid w:val="009F6C36"/>
    <w:rsid w:val="00A0008C"/>
    <w:rsid w:val="00A43550"/>
    <w:rsid w:val="00A64ED7"/>
    <w:rsid w:val="00A86EFF"/>
    <w:rsid w:val="00AC080C"/>
    <w:rsid w:val="00B02924"/>
    <w:rsid w:val="00B07C9F"/>
    <w:rsid w:val="00B40514"/>
    <w:rsid w:val="00B46653"/>
    <w:rsid w:val="00BD01DE"/>
    <w:rsid w:val="00BD5281"/>
    <w:rsid w:val="00BE560F"/>
    <w:rsid w:val="00C1560F"/>
    <w:rsid w:val="00C23377"/>
    <w:rsid w:val="00C279D3"/>
    <w:rsid w:val="00C77326"/>
    <w:rsid w:val="00C95A3D"/>
    <w:rsid w:val="00CB3CAF"/>
    <w:rsid w:val="00D020B9"/>
    <w:rsid w:val="00D04C9B"/>
    <w:rsid w:val="00D11501"/>
    <w:rsid w:val="00D158B7"/>
    <w:rsid w:val="00D4376A"/>
    <w:rsid w:val="00D43ECB"/>
    <w:rsid w:val="00D776D0"/>
    <w:rsid w:val="00DB6C66"/>
    <w:rsid w:val="00DC5844"/>
    <w:rsid w:val="00E02B9C"/>
    <w:rsid w:val="00E25DDA"/>
    <w:rsid w:val="00E54E78"/>
    <w:rsid w:val="00E67A00"/>
    <w:rsid w:val="00ED6223"/>
    <w:rsid w:val="00EF1B90"/>
    <w:rsid w:val="00F2458F"/>
    <w:rsid w:val="00F63DA4"/>
    <w:rsid w:val="00F8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5123889"/>
  <w15:docId w15:val="{2532E1C3-2720-461A-94BC-DA265706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6EF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6EF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11</cp:revision>
  <dcterms:created xsi:type="dcterms:W3CDTF">2018-11-20T06:24:00Z</dcterms:created>
  <dcterms:modified xsi:type="dcterms:W3CDTF">2022-04-01T08:07:00Z</dcterms:modified>
</cp:coreProperties>
</file>