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2" w:rsidRDefault="000B6542" w:rsidP="008672CC">
      <w:pPr>
        <w:jc w:val="center"/>
      </w:pPr>
      <w:r w:rsidRPr="000B6542">
        <w:rPr>
          <w:b/>
          <w:bCs/>
        </w:rPr>
        <w:t>Tıp Fakültesi İdari Personel Memnuniyet Anketi</w:t>
      </w:r>
    </w:p>
    <w:p w:rsidR="00364B8D" w:rsidRDefault="006554F8" w:rsidP="00364B8D">
      <w:pPr>
        <w:jc w:val="both"/>
      </w:pPr>
      <w:r>
        <w:t xml:space="preserve">      </w:t>
      </w:r>
      <w:r w:rsidR="00320165">
        <w:t>25.</w:t>
      </w:r>
      <w:r w:rsidR="000B6542">
        <w:t>05</w:t>
      </w:r>
      <w:r w:rsidR="00320165">
        <w:t>.</w:t>
      </w:r>
      <w:r w:rsidR="000B6542">
        <w:t>2022 İle 02.06.2022 tarihleri arasında EBYS Sistemi üzerinden İdari personel Memnuniyet anketi uyg</w:t>
      </w:r>
      <w:r>
        <w:t xml:space="preserve">ulanmıştır. Toplamda 11 sorudan </w:t>
      </w:r>
      <w:r w:rsidR="000B6542">
        <w:t>oluşan ankette, her soru için 5 ayrı cevap seçeneği bulunmaktadır. Anketi cevaplayan kişilerin bu cevap şıklarından herhangi birini işaretlemesi zorunlu kılınmıştır. Bu sayede anketi cevaplayanların herhangi bir soruda b</w:t>
      </w:r>
      <w:r w:rsidR="00364B8D">
        <w:t xml:space="preserve">oş cevap vermesi engellenmiştir yapılan anket sonucu genel memnuniyet oranı  </w:t>
      </w:r>
      <w:r w:rsidR="00364B8D" w:rsidRPr="00364B8D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>%</w:t>
      </w:r>
      <w:r w:rsidR="00364B8D">
        <w:rPr>
          <w:rFonts w:ascii="Trebuchet MS" w:eastAsia="Times New Roman" w:hAnsi="Trebuchet MS" w:cs="Times New Roman"/>
          <w:b/>
          <w:bCs/>
          <w:color w:val="376091"/>
        </w:rPr>
        <w:t xml:space="preserve"> </w:t>
      </w:r>
      <w:r w:rsidR="00364B8D">
        <w:t>45,37 olduğu görülmüştür.</w:t>
      </w:r>
    </w:p>
    <w:p w:rsidR="00B63BCA" w:rsidRDefault="00B63BCA" w:rsidP="00B63BCA"/>
    <w:p w:rsidR="00B63BCA" w:rsidRDefault="00B63BCA" w:rsidP="00B63BCA">
      <w:r w:rsidRPr="00B63BCA">
        <w:rPr>
          <w:noProof/>
        </w:rPr>
        <w:drawing>
          <wp:inline distT="0" distB="0" distL="0" distR="0">
            <wp:extent cx="5760720" cy="2876550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474"/>
        <w:gridCol w:w="1053"/>
        <w:gridCol w:w="819"/>
        <w:gridCol w:w="713"/>
        <w:gridCol w:w="1087"/>
        <w:gridCol w:w="1287"/>
      </w:tblGrid>
      <w:tr w:rsidR="00660FC9" w:rsidRPr="00B63BCA" w:rsidTr="00660FC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 xml:space="preserve">Soru no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Soru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b/>
                <w:bCs/>
                <w:color w:val="376091"/>
              </w:rPr>
              <w:t>Çok Memnunum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b/>
                <w:bCs/>
                <w:color w:val="376091"/>
              </w:rPr>
              <w:t>Memnunum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b/>
                <w:bCs/>
                <w:color w:val="376091"/>
              </w:rPr>
              <w:t>Kararsızım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b/>
                <w:bCs/>
                <w:color w:val="376091"/>
              </w:rPr>
              <w:t>Memnun Değilim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b/>
                <w:bCs/>
                <w:color w:val="376091"/>
              </w:rPr>
              <w:t>Hiç Memnun Değilim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İşinizi etkin bir şekilde yapmanız için kullanılan teknik donanımdan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6554F8" w:rsidP="006554F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 xml:space="preserve">Çalıştığınız ortamın temizlik ve </w:t>
            </w:r>
            <w:proofErr w:type="gramStart"/>
            <w:r w:rsidRPr="00B63BCA">
              <w:rPr>
                <w:rFonts w:ascii="Calibri" w:eastAsia="Times New Roman" w:hAnsi="Calibri" w:cs="Times New Roman"/>
                <w:color w:val="376091"/>
              </w:rPr>
              <w:t>hijyeninden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Çalıştığınız birim yönetiminin tutum ve davranışlarından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Çalıştığınız birim yönetiminin sorumluluk dağıtımından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Biriminizde sağlanan iş sağlığı ve güvenliği önlemlerinden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Yemekhane hizmetlerinden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45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Alınan güvenlik önlemlerinden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10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Çalıştığınız birimin iş akış düzeninden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656145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656145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İşinizde kendinizi geliştirebilmeniz için sunulan eğitim olanaklarından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Aldığınız eğitime uygun bir birimde çalışıyor olmanızdan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</w:tr>
      <w:tr w:rsidR="00660FC9" w:rsidRPr="00B63BCA" w:rsidTr="00660FC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63BCA" w:rsidRPr="00B63BCA" w:rsidRDefault="00B63BCA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</w:rPr>
            </w:pPr>
            <w:r w:rsidRPr="00B63BCA">
              <w:rPr>
                <w:rFonts w:ascii="Calibri" w:eastAsia="Times New Roman" w:hAnsi="Calibri" w:cs="Times New Roman"/>
                <w:color w:val="376091"/>
              </w:rPr>
              <w:t>Çalıştığınız ortamda şahsınıza verilen değerden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63BCA" w:rsidRPr="00B63BCA" w:rsidRDefault="008A0083" w:rsidP="00B63B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7609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76091"/>
              </w:rPr>
              <w:t>9</w:t>
            </w:r>
          </w:p>
        </w:tc>
      </w:tr>
    </w:tbl>
    <w:p w:rsidR="003F629C" w:rsidRDefault="003F629C" w:rsidP="003F629C"/>
    <w:p w:rsidR="003F629C" w:rsidRPr="003F629C" w:rsidRDefault="003F629C" w:rsidP="003F629C"/>
    <w:p w:rsidR="003F629C" w:rsidRDefault="003F629C" w:rsidP="003F629C"/>
    <w:p w:rsidR="003F629C" w:rsidRPr="003F629C" w:rsidRDefault="003F629C" w:rsidP="003F629C">
      <w:pPr>
        <w:jc w:val="center"/>
      </w:pPr>
    </w:p>
    <w:sectPr w:rsidR="003F629C" w:rsidRPr="003F629C" w:rsidSect="0071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5E2A"/>
    <w:rsid w:val="000B6542"/>
    <w:rsid w:val="000F5E2A"/>
    <w:rsid w:val="001F6424"/>
    <w:rsid w:val="002B4433"/>
    <w:rsid w:val="00320165"/>
    <w:rsid w:val="00364B8D"/>
    <w:rsid w:val="00397C2E"/>
    <w:rsid w:val="003F629C"/>
    <w:rsid w:val="004D3F35"/>
    <w:rsid w:val="00594714"/>
    <w:rsid w:val="006554F8"/>
    <w:rsid w:val="00656145"/>
    <w:rsid w:val="00660FC9"/>
    <w:rsid w:val="007151E2"/>
    <w:rsid w:val="0078540E"/>
    <w:rsid w:val="007D0C3A"/>
    <w:rsid w:val="0081011C"/>
    <w:rsid w:val="008672CC"/>
    <w:rsid w:val="008A0083"/>
    <w:rsid w:val="00A21FB7"/>
    <w:rsid w:val="00A473C9"/>
    <w:rsid w:val="00B213CA"/>
    <w:rsid w:val="00B33B13"/>
    <w:rsid w:val="00B63BCA"/>
    <w:rsid w:val="00BC41E6"/>
    <w:rsid w:val="00D11172"/>
    <w:rsid w:val="00D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Yeni%20Microsoft%20Office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2690878917913095"/>
          <c:y val="6.2262780066399112E-2"/>
          <c:w val="0.79226121040425501"/>
          <c:h val="0.7536938346282922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Sayfa3!$G$3:$G$7</c:f>
              <c:strCache>
                <c:ptCount val="5"/>
                <c:pt idx="0">
                  <c:v>Çok Memnunum 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 </c:v>
                </c:pt>
                <c:pt idx="4">
                  <c:v>Hiç Memnun Değilim </c:v>
                </c:pt>
              </c:strCache>
            </c:strRef>
          </c:cat>
          <c:val>
            <c:numRef>
              <c:f>Sayfa3!$H$3:$H$7</c:f>
              <c:numCache>
                <c:formatCode>0%</c:formatCode>
                <c:ptCount val="5"/>
                <c:pt idx="0">
                  <c:v>8.2000000000000003E-2</c:v>
                </c:pt>
                <c:pt idx="1">
                  <c:v>0.32700000000000096</c:v>
                </c:pt>
                <c:pt idx="2">
                  <c:v>9.0000000000000066E-2</c:v>
                </c:pt>
                <c:pt idx="3">
                  <c:v>0.24500000000000041</c:v>
                </c:pt>
                <c:pt idx="4">
                  <c:v>0.24500000000000041</c:v>
                </c:pt>
              </c:numCache>
            </c:numRef>
          </c:val>
        </c:ser>
        <c:axId val="91759360"/>
        <c:axId val="92372352"/>
      </c:barChart>
      <c:catAx>
        <c:axId val="91759360"/>
        <c:scaling>
          <c:orientation val="minMax"/>
        </c:scaling>
        <c:axPos val="b"/>
        <c:majorTickMark val="none"/>
        <c:tickLblPos val="nextTo"/>
        <c:crossAx val="92372352"/>
        <c:crosses val="autoZero"/>
        <c:auto val="1"/>
        <c:lblAlgn val="ctr"/>
        <c:lblOffset val="100"/>
      </c:catAx>
      <c:valAx>
        <c:axId val="923723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175936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7BD2-DC06-43D0-B6AD-F085ACA9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28</cp:revision>
  <dcterms:created xsi:type="dcterms:W3CDTF">2022-06-06T05:45:00Z</dcterms:created>
  <dcterms:modified xsi:type="dcterms:W3CDTF">2022-06-08T05:03:00Z</dcterms:modified>
</cp:coreProperties>
</file>