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EEC42" w14:textId="77777777" w:rsidR="00A17899" w:rsidRDefault="00AE07C0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0CFD0C4" wp14:editId="6F88EB2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29050" cy="2105025"/>
            <wp:effectExtent l="0" t="0" r="19050" b="9525"/>
            <wp:wrapSquare wrapText="bothSides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4748EF">
        <w:br w:type="textWrapping" w:clear="all"/>
      </w:r>
    </w:p>
    <w:p w14:paraId="317A8881" w14:textId="77777777" w:rsidR="00AE07C0" w:rsidRDefault="00AE07C0"/>
    <w:p w14:paraId="44D37F40" w14:textId="77777777" w:rsidR="00AE07C0" w:rsidRDefault="00AE07C0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2B161D2" wp14:editId="1A02B9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52850" cy="2209800"/>
            <wp:effectExtent l="0" t="0" r="19050" b="1905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E8637C">
        <w:br w:type="textWrapping" w:clear="all"/>
      </w:r>
    </w:p>
    <w:p w14:paraId="00C5918C" w14:textId="77777777" w:rsidR="00AE07C0" w:rsidRDefault="00AE07C0"/>
    <w:p w14:paraId="366D4C6D" w14:textId="77777777" w:rsidR="00AE07C0" w:rsidRDefault="00AE07C0">
      <w:r>
        <w:rPr>
          <w:noProof/>
          <w:lang w:eastAsia="tr-TR"/>
        </w:rPr>
        <w:drawing>
          <wp:inline distT="0" distB="0" distL="0" distR="0" wp14:anchorId="75A02D04" wp14:editId="1CEBF056">
            <wp:extent cx="3829050" cy="2286000"/>
            <wp:effectExtent l="0" t="0" r="19050" b="1905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19BDA7" w14:textId="77777777" w:rsidR="00AE07C0" w:rsidRDefault="00AE07C0"/>
    <w:p w14:paraId="688D7C9E" w14:textId="77777777" w:rsidR="00AE07C0" w:rsidRDefault="00AE07C0">
      <w:r>
        <w:rPr>
          <w:noProof/>
          <w:lang w:eastAsia="tr-TR"/>
        </w:rPr>
        <w:drawing>
          <wp:inline distT="0" distB="0" distL="0" distR="0" wp14:anchorId="226FCCB7" wp14:editId="360D482C">
            <wp:extent cx="3990975" cy="2476500"/>
            <wp:effectExtent l="0" t="0" r="9525" b="1905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6F2A825" w14:textId="77777777" w:rsidR="00AE07C0" w:rsidRDefault="00AE07C0"/>
    <w:p w14:paraId="762958BF" w14:textId="77777777" w:rsidR="00AE07C0" w:rsidRDefault="00AE07C0">
      <w:r>
        <w:rPr>
          <w:noProof/>
          <w:lang w:eastAsia="tr-TR"/>
        </w:rPr>
        <w:drawing>
          <wp:inline distT="0" distB="0" distL="0" distR="0" wp14:anchorId="36968299" wp14:editId="471CED6A">
            <wp:extent cx="3895725" cy="2381250"/>
            <wp:effectExtent l="0" t="0" r="9525" b="1905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3E9844" w14:textId="77777777" w:rsidR="004748EF" w:rsidRDefault="004748EF"/>
    <w:p w14:paraId="1B642C5E" w14:textId="77777777" w:rsidR="004748EF" w:rsidRDefault="004748EF">
      <w:r>
        <w:rPr>
          <w:noProof/>
          <w:lang w:eastAsia="tr-TR"/>
        </w:rPr>
        <w:drawing>
          <wp:inline distT="0" distB="0" distL="0" distR="0" wp14:anchorId="3BCCE070" wp14:editId="3DCAF5DD">
            <wp:extent cx="3990975" cy="2428875"/>
            <wp:effectExtent l="0" t="0" r="9525" b="9525"/>
            <wp:docPr id="15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D06C672" w14:textId="77777777" w:rsidR="004748EF" w:rsidRDefault="004748EF"/>
    <w:p w14:paraId="37F7FB60" w14:textId="77777777" w:rsidR="004748EF" w:rsidRDefault="002D0554">
      <w:r>
        <w:rPr>
          <w:noProof/>
          <w:lang w:eastAsia="tr-TR"/>
        </w:rPr>
        <w:drawing>
          <wp:inline distT="0" distB="0" distL="0" distR="0" wp14:anchorId="2E46FC93" wp14:editId="74544C58">
            <wp:extent cx="4371975" cy="2743200"/>
            <wp:effectExtent l="0" t="0" r="9525" b="19050"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F73645F" w14:textId="77777777" w:rsidR="0054252C" w:rsidRDefault="004748EF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101CDF8" wp14:editId="1D4782A1">
            <wp:simplePos x="0" y="0"/>
            <wp:positionH relativeFrom="column">
              <wp:posOffset>24130</wp:posOffset>
            </wp:positionH>
            <wp:positionV relativeFrom="paragraph">
              <wp:posOffset>15240</wp:posOffset>
            </wp:positionV>
            <wp:extent cx="4191000" cy="2476500"/>
            <wp:effectExtent l="0" t="0" r="19050" b="19050"/>
            <wp:wrapSquare wrapText="bothSides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E69D3" w14:textId="77777777" w:rsidR="0054252C" w:rsidRPr="0054252C" w:rsidRDefault="0054252C" w:rsidP="0054252C"/>
    <w:p w14:paraId="178EB146" w14:textId="77777777" w:rsidR="0054252C" w:rsidRPr="0054252C" w:rsidRDefault="0054252C" w:rsidP="0054252C"/>
    <w:p w14:paraId="58339A4D" w14:textId="77777777" w:rsidR="0054252C" w:rsidRPr="0054252C" w:rsidRDefault="0054252C" w:rsidP="0054252C"/>
    <w:p w14:paraId="4EB36DF0" w14:textId="77777777" w:rsidR="0054252C" w:rsidRPr="0054252C" w:rsidRDefault="0054252C" w:rsidP="0054252C"/>
    <w:p w14:paraId="548D7497" w14:textId="77777777" w:rsidR="0054252C" w:rsidRPr="0054252C" w:rsidRDefault="0054252C" w:rsidP="0054252C"/>
    <w:p w14:paraId="51BEADFB" w14:textId="77777777" w:rsidR="0054252C" w:rsidRDefault="0054252C"/>
    <w:p w14:paraId="1B2549F5" w14:textId="77777777" w:rsidR="0054252C" w:rsidRDefault="0054252C"/>
    <w:p w14:paraId="0092F255" w14:textId="77777777" w:rsidR="004748EF" w:rsidRDefault="004748EF">
      <w:r>
        <w:br w:type="textWrapping" w:clear="all"/>
      </w:r>
      <w:r w:rsidR="002D0554">
        <w:rPr>
          <w:noProof/>
          <w:lang w:eastAsia="tr-TR"/>
        </w:rPr>
        <w:drawing>
          <wp:inline distT="0" distB="0" distL="0" distR="0" wp14:anchorId="5B6B24AA" wp14:editId="386A8738">
            <wp:extent cx="4572000" cy="2743200"/>
            <wp:effectExtent l="0" t="0" r="19050" b="19050"/>
            <wp:docPr id="18" name="Grafik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0674E71" w14:textId="77777777" w:rsidR="004748EF" w:rsidRDefault="004748EF"/>
    <w:p w14:paraId="36391B4C" w14:textId="77777777" w:rsidR="00AE07C0" w:rsidRDefault="00AE07C0"/>
    <w:p w14:paraId="47D8F435" w14:textId="77777777" w:rsidR="00AE07C0" w:rsidRDefault="00AE07C0"/>
    <w:p w14:paraId="691D8352" w14:textId="77777777" w:rsidR="00AE07C0" w:rsidRDefault="00AE07C0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2C43DA79" w14:textId="77777777" w:rsidR="00AE07C0" w:rsidRDefault="00AE07C0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42212D32" w14:textId="77777777" w:rsidR="009A3819" w:rsidRDefault="002D0554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69D233AD" wp14:editId="401566DD">
            <wp:extent cx="4572000" cy="2895600"/>
            <wp:effectExtent l="38100" t="0" r="19050" b="1905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DCFBDD2" w14:textId="77777777" w:rsidR="009A3819" w:rsidRDefault="009A3819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1017FF29" wp14:editId="03A47754">
            <wp:extent cx="4619625" cy="2047875"/>
            <wp:effectExtent l="0" t="0" r="9525" b="9525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5B1CEEB" w14:textId="77777777" w:rsidR="00B40B42" w:rsidRDefault="00B40B42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415BFEF6" w14:textId="77777777" w:rsidR="009A3819" w:rsidRDefault="009A3819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01510B4C" w14:textId="77777777" w:rsidR="00B40B42" w:rsidRDefault="00B40B42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5782842B" wp14:editId="4515375E">
            <wp:extent cx="4619625" cy="2143125"/>
            <wp:effectExtent l="0" t="0" r="9525" b="9525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D2B139D" w14:textId="77777777" w:rsidR="00B40B42" w:rsidRDefault="00B40B42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189C3FF0" w14:textId="77777777" w:rsidR="00B40B42" w:rsidRDefault="00B40B42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3D4D8742" w14:textId="77777777" w:rsidR="00B40B42" w:rsidRDefault="00B40B42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59F9F181" wp14:editId="64B2D254">
            <wp:extent cx="4572000" cy="2743200"/>
            <wp:effectExtent l="0" t="0" r="19050" b="1905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24ABF7C" w14:textId="77777777" w:rsidR="00D72D41" w:rsidRDefault="00D72D41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68A0EBBC" w14:textId="77777777" w:rsidR="00B40B42" w:rsidRDefault="00D72D41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3B3BD302" wp14:editId="011ABC30">
            <wp:extent cx="4572000" cy="2428875"/>
            <wp:effectExtent l="0" t="0" r="19050" b="9525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0807686" w14:textId="77777777" w:rsidR="00B40B42" w:rsidRDefault="00B40B42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5B4FA362" w14:textId="77777777" w:rsidR="00D72D41" w:rsidRDefault="00D72D41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193BC2FE" w14:textId="77777777" w:rsidR="009A3819" w:rsidRDefault="00D72D41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79B22359" wp14:editId="42030A17">
            <wp:extent cx="4572000" cy="2333625"/>
            <wp:effectExtent l="0" t="0" r="19050" b="9525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4B447CB" w14:textId="77777777" w:rsidR="00D72D41" w:rsidRDefault="00D72D41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3332EF18" w14:textId="77777777" w:rsidR="00D72D41" w:rsidRDefault="00D72D41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440B35F9" w14:textId="77777777" w:rsidR="00D72D41" w:rsidRDefault="00D72D41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7D226B84" w14:textId="77777777" w:rsidR="00E8637C" w:rsidRDefault="00E8637C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2C83B3E5" w14:textId="77777777" w:rsidR="009A3819" w:rsidRDefault="009A3819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5399254B" w14:textId="77777777" w:rsidR="009A3819" w:rsidRDefault="00E8637C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09A6E3DC" wp14:editId="628017AE">
            <wp:extent cx="4572000" cy="2743200"/>
            <wp:effectExtent l="0" t="0" r="19050" b="19050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5388491" w14:textId="77777777" w:rsidR="0054252C" w:rsidRDefault="0054252C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54426BBE" w14:textId="77777777" w:rsidR="0054252C" w:rsidRDefault="0054252C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132C334A" w14:textId="77777777" w:rsidR="0054252C" w:rsidRDefault="0054252C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21B85A81" w14:textId="77777777" w:rsidR="0054252C" w:rsidRDefault="0054252C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3874B851" w14:textId="77777777" w:rsidR="0054252C" w:rsidRPr="00AE07C0" w:rsidRDefault="0054252C" w:rsidP="00AE07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67196738" wp14:editId="5499B698">
            <wp:extent cx="5257800" cy="2700338"/>
            <wp:effectExtent l="0" t="0" r="19050" b="24130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54252C" w:rsidRPr="00AE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5BB1E" w14:textId="77777777" w:rsidR="00E45D39" w:rsidRDefault="00E45D39" w:rsidP="00E8637C">
      <w:pPr>
        <w:spacing w:after="0" w:line="240" w:lineRule="auto"/>
      </w:pPr>
      <w:r>
        <w:separator/>
      </w:r>
    </w:p>
  </w:endnote>
  <w:endnote w:type="continuationSeparator" w:id="0">
    <w:p w14:paraId="4529D76C" w14:textId="77777777" w:rsidR="00E45D39" w:rsidRDefault="00E45D39" w:rsidP="00E8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4CA80" w14:textId="77777777" w:rsidR="00E45D39" w:rsidRDefault="00E45D39" w:rsidP="00E8637C">
      <w:pPr>
        <w:spacing w:after="0" w:line="240" w:lineRule="auto"/>
      </w:pPr>
      <w:r>
        <w:separator/>
      </w:r>
    </w:p>
  </w:footnote>
  <w:footnote w:type="continuationSeparator" w:id="0">
    <w:p w14:paraId="7B11CF40" w14:textId="77777777" w:rsidR="00E45D39" w:rsidRDefault="00E45D39" w:rsidP="00E86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C0"/>
    <w:rsid w:val="00165EE0"/>
    <w:rsid w:val="002D0554"/>
    <w:rsid w:val="004748EF"/>
    <w:rsid w:val="0054252C"/>
    <w:rsid w:val="005E7143"/>
    <w:rsid w:val="00740E43"/>
    <w:rsid w:val="009A3819"/>
    <w:rsid w:val="009D4E23"/>
    <w:rsid w:val="00A17899"/>
    <w:rsid w:val="00A4603C"/>
    <w:rsid w:val="00AE07C0"/>
    <w:rsid w:val="00B35BB7"/>
    <w:rsid w:val="00B40B42"/>
    <w:rsid w:val="00D72D41"/>
    <w:rsid w:val="00E45D39"/>
    <w:rsid w:val="00E8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4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7C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8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637C"/>
  </w:style>
  <w:style w:type="paragraph" w:styleId="Altbilgi">
    <w:name w:val="footer"/>
    <w:basedOn w:val="Normal"/>
    <w:link w:val="AltbilgiChar"/>
    <w:uiPriority w:val="99"/>
    <w:unhideWhenUsed/>
    <w:rsid w:val="00E8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6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7C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8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637C"/>
  </w:style>
  <w:style w:type="paragraph" w:styleId="Altbilgi">
    <w:name w:val="footer"/>
    <w:basedOn w:val="Normal"/>
    <w:link w:val="AltbilgiChar"/>
    <w:uiPriority w:val="99"/>
    <w:unhideWhenUsed/>
    <w:rsid w:val="00E8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&#246;zel%20gereksinimlil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/>
              <a:t>C</a:t>
            </a:r>
            <a:r>
              <a:rPr lang="tr-TR" sz="1000"/>
              <a:t>insiyetiniz</a:t>
            </a:r>
            <a:endParaRPr lang="en-US" sz="10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Sayfa1!$B$2</c:f>
              <c:strCache>
                <c:ptCount val="1"/>
                <c:pt idx="0">
                  <c:v>Cevap Adedi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Sayfa1!$A$3:$A$4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Sayfa1!$B$3:$B$4</c:f>
              <c:numCache>
                <c:formatCode>General</c:formatCode>
                <c:ptCount val="2"/>
                <c:pt idx="0">
                  <c:v>28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D9-5F44-AA57-D6AD92143F7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900"/>
              <a:t>Üniversite içerisinde faaliyetlere ve toplumsal hayata katılımımı kolaylaştıracak olanaklar sağlanmaktadır</a:t>
            </a:r>
            <a:r>
              <a:rPr lang="tr-TR"/>
              <a:t>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777777777777776E-2"/>
          <c:y val="0.294304720106708"/>
          <c:w val="0.62594466316710407"/>
          <c:h val="0.7038888888888889"/>
        </c:manualLayout>
      </c:layout>
      <c:pie3DChart>
        <c:varyColors val="1"/>
        <c:ser>
          <c:idx val="0"/>
          <c:order val="0"/>
          <c:tx>
            <c:strRef>
              <c:f>Sayfa1!$B$79</c:f>
              <c:strCache>
                <c:ptCount val="1"/>
                <c:pt idx="0">
                  <c:v>Cevap Adedi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Sayfa1!$A$80:$A$84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Sayfa1!$B$80:$B$84</c:f>
              <c:numCache>
                <c:formatCode>General</c:formatCode>
                <c:ptCount val="5"/>
                <c:pt idx="0">
                  <c:v>10</c:v>
                </c:pt>
                <c:pt idx="1">
                  <c:v>5</c:v>
                </c:pt>
                <c:pt idx="2">
                  <c:v>23</c:v>
                </c:pt>
                <c:pt idx="3">
                  <c:v>1</c:v>
                </c:pt>
                <c:pt idx="4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0D-2547-B879-5F0DE12D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000"/>
              <a:t>Üniversite sağlık merkezlerinde özel gereksinimime uygun erişim olanakları sağlanmaktadır</a:t>
            </a:r>
            <a:endParaRPr lang="tr-TR"/>
          </a:p>
        </c:rich>
      </c:tx>
      <c:layout>
        <c:manualLayout>
          <c:xMode val="edge"/>
          <c:yMode val="edge"/>
          <c:x val="0.12895144356955379"/>
          <c:y val="1.388888888888888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Sayfa1!$B$95</c:f>
              <c:strCache>
                <c:ptCount val="1"/>
                <c:pt idx="0">
                  <c:v>Cevap Adedi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Sayfa1!$A$96:$A$100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Sayfa1!$B$96:$B$100</c:f>
              <c:numCache>
                <c:formatCode>General</c:formatCode>
                <c:ptCount val="5"/>
                <c:pt idx="0">
                  <c:v>6</c:v>
                </c:pt>
                <c:pt idx="1">
                  <c:v>13</c:v>
                </c:pt>
                <c:pt idx="2">
                  <c:v>21</c:v>
                </c:pt>
                <c:pt idx="3">
                  <c:v>4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17-2D4B-B11A-76D48EDC2C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/>
              <a:t>Yemekhanelerde özel gereksinimime uygun olanaklar sağlanmaktadır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Sayfa1!$B$103</c:f>
              <c:strCache>
                <c:ptCount val="1"/>
                <c:pt idx="0">
                  <c:v>Cevap Adedi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Sayfa1!$A$104:$A$108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Sayfa1!$B$104:$B$108</c:f>
              <c:numCache>
                <c:formatCode>General</c:formatCode>
                <c:ptCount val="5"/>
                <c:pt idx="0">
                  <c:v>7</c:v>
                </c:pt>
                <c:pt idx="1">
                  <c:v>10</c:v>
                </c:pt>
                <c:pt idx="2">
                  <c:v>23</c:v>
                </c:pt>
                <c:pt idx="3">
                  <c:v>3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A3-D645-A9BA-6BF4DA6BFC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000"/>
              <a:t> Üniversiteye kayıt sırasında özel gereksinimimle ilgili hizmetler ve olanaklar konusunda bilgilendirme yapıldı.</a:t>
            </a:r>
          </a:p>
        </c:rich>
      </c:tx>
      <c:layout>
        <c:manualLayout>
          <c:xMode val="edge"/>
          <c:yMode val="edge"/>
          <c:x val="0.47785411198600175"/>
          <c:y val="2.7777777777777776E-2"/>
        </c:manualLayout>
      </c:layout>
      <c:overlay val="0"/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Sayfa1!$B$103</c:f>
              <c:strCache>
                <c:ptCount val="1"/>
                <c:pt idx="0">
                  <c:v>Cevap Adedi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Sayfa1!$A$104:$A$108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Sayfa1!$B$104:$B$108</c:f>
              <c:numCache>
                <c:formatCode>General</c:formatCode>
                <c:ptCount val="5"/>
                <c:pt idx="0">
                  <c:v>7</c:v>
                </c:pt>
                <c:pt idx="1">
                  <c:v>10</c:v>
                </c:pt>
                <c:pt idx="2">
                  <c:v>23</c:v>
                </c:pt>
                <c:pt idx="3">
                  <c:v>3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56-764B-B468-79D7247829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 </a:t>
            </a:r>
            <a:r>
              <a:rPr lang="en-US" sz="1000"/>
              <a:t>Değişim programlarında (Erasmus +, Farabi, Mevlana, vb.) özel gereksinimli öğrencilere yönelik uyarlamalar hakkında bilgilendirme yapılmaktadır</a:t>
            </a:r>
          </a:p>
        </c:rich>
      </c:tx>
      <c:layout>
        <c:manualLayout>
          <c:xMode val="edge"/>
          <c:yMode val="edge"/>
          <c:x val="0.37074300087489065"/>
          <c:y val="2.77777777777777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Sayfa1!$B$127</c:f>
              <c:strCache>
                <c:ptCount val="1"/>
                <c:pt idx="0">
                  <c:v>Cevap Adedi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Sayfa1!$A$128:$A$132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Sayfa1!$B$128:$B$132</c:f>
              <c:numCache>
                <c:formatCode>General</c:formatCode>
                <c:ptCount val="5"/>
                <c:pt idx="0">
                  <c:v>5</c:v>
                </c:pt>
                <c:pt idx="1">
                  <c:v>18</c:v>
                </c:pt>
                <c:pt idx="2">
                  <c:v>12</c:v>
                </c:pt>
                <c:pt idx="3">
                  <c:v>6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3A-E845-9380-4385333E30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 </a:t>
            </a:r>
            <a:r>
              <a:rPr lang="en-US" sz="1000"/>
              <a:t>Engelliler Uygulama ve Araştırma Merkezi ihtiyaç duyulan her alanda destek olmaktadı</a:t>
            </a:r>
            <a:r>
              <a:rPr lang="tr-TR" sz="1000"/>
              <a:t>r.</a:t>
            </a:r>
            <a:r>
              <a:rPr lang="en-US" sz="1000"/>
              <a:t> </a:t>
            </a:r>
          </a:p>
        </c:rich>
      </c:tx>
      <c:overlay val="0"/>
    </c:title>
    <c:autoTitleDeleted val="0"/>
    <c:plotArea>
      <c:layout/>
      <c:ofPieChart>
        <c:ofPieType val="bar"/>
        <c:varyColors val="1"/>
        <c:ser>
          <c:idx val="0"/>
          <c:order val="0"/>
          <c:tx>
            <c:strRef>
              <c:f>Sayfa1!$B$135</c:f>
              <c:strCache>
                <c:ptCount val="1"/>
                <c:pt idx="0">
                  <c:v>Cevap Adedi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Sayfa1!$A$136:$A$140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Sayfa1!$B$136:$B$140</c:f>
              <c:numCache>
                <c:formatCode>General</c:formatCode>
                <c:ptCount val="5"/>
                <c:pt idx="0">
                  <c:v>13</c:v>
                </c:pt>
                <c:pt idx="1">
                  <c:v>21</c:v>
                </c:pt>
                <c:pt idx="2">
                  <c:v>11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36-0B45-853B-A61E2CA8AB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 </a:t>
            </a:r>
            <a:r>
              <a:rPr lang="en-US" sz="1000"/>
              <a:t>Yeniden üniversite seçme şansınız olsa Dicle Üniversitesi’ni seçer misiniz</a:t>
            </a:r>
            <a:r>
              <a:rPr lang="tr-TR" sz="1000"/>
              <a:t>?</a:t>
            </a:r>
            <a:endParaRPr lang="en-US" sz="10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Sayfa1!$B$143</c:f>
              <c:strCache>
                <c:ptCount val="1"/>
                <c:pt idx="0">
                  <c:v>Cevap Adedi</c:v>
                </c:pt>
              </c:strCache>
            </c:strRef>
          </c:tx>
          <c:invertIfNegative val="0"/>
          <c:cat>
            <c:strRef>
              <c:f>Sayfa1!$A$144:$A$145</c:f>
              <c:strCache>
                <c:ptCount val="2"/>
                <c:pt idx="0">
                  <c:v>Evet</c:v>
                </c:pt>
                <c:pt idx="1">
                  <c:v>Hayır</c:v>
                </c:pt>
              </c:strCache>
            </c:strRef>
          </c:cat>
          <c:val>
            <c:numRef>
              <c:f>Sayfa1!$B$144:$B$145</c:f>
              <c:numCache>
                <c:formatCode>General</c:formatCode>
                <c:ptCount val="2"/>
                <c:pt idx="0">
                  <c:v>25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EA-5048-A7F8-37CECB8123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8278016"/>
        <c:axId val="308279552"/>
        <c:axId val="0"/>
      </c:bar3DChart>
      <c:catAx>
        <c:axId val="308278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8279552"/>
        <c:crosses val="autoZero"/>
        <c:auto val="1"/>
        <c:lblAlgn val="ctr"/>
        <c:lblOffset val="100"/>
        <c:noMultiLvlLbl val="0"/>
      </c:catAx>
      <c:valAx>
        <c:axId val="30827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8278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6414241698048613"/>
          <c:y val="4.2328034490497116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Sayfa1!$C$146</c:f>
              <c:strCache>
                <c:ptCount val="1"/>
                <c:pt idx="0">
                  <c:v>Genel Memnuniyet Oranı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Sayfa1!$D$146</c:f>
              <c:numCache>
                <c:formatCode>0.00</c:formatCode>
                <c:ptCount val="1"/>
                <c:pt idx="0">
                  <c:v>64.036698626431416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8E-1147-B478-F006863D1B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128448"/>
        <c:axId val="167163008"/>
      </c:barChart>
      <c:catAx>
        <c:axId val="167128448"/>
        <c:scaling>
          <c:orientation val="minMax"/>
        </c:scaling>
        <c:delete val="0"/>
        <c:axPos val="l"/>
        <c:majorTickMark val="none"/>
        <c:minorTickMark val="none"/>
        <c:tickLblPos val="nextTo"/>
        <c:crossAx val="167163008"/>
        <c:crosses val="autoZero"/>
        <c:auto val="1"/>
        <c:lblAlgn val="ctr"/>
        <c:lblOffset val="100"/>
        <c:noMultiLvlLbl val="0"/>
      </c:catAx>
      <c:valAx>
        <c:axId val="167163008"/>
        <c:scaling>
          <c:orientation val="minMax"/>
        </c:scaling>
        <c:delete val="0"/>
        <c:axPos val="b"/>
        <c:majorGridlines/>
        <c:title>
          <c:overlay val="0"/>
        </c:title>
        <c:numFmt formatCode="0.00" sourceLinked="1"/>
        <c:majorTickMark val="none"/>
        <c:minorTickMark val="none"/>
        <c:tickLblPos val="nextTo"/>
        <c:crossAx val="167128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000"/>
              <a:t>Öğrencisi olduğunuz program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Sayfa1!$B$7</c:f>
              <c:strCache>
                <c:ptCount val="1"/>
                <c:pt idx="0">
                  <c:v>Cevap Adedi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Sayfa1!$A$8:$A$11</c:f>
              <c:strCache>
                <c:ptCount val="4"/>
                <c:pt idx="0">
                  <c:v>Lisans</c:v>
                </c:pt>
                <c:pt idx="1">
                  <c:v>Ön Lisans</c:v>
                </c:pt>
                <c:pt idx="2">
                  <c:v>Yüksek lisans</c:v>
                </c:pt>
                <c:pt idx="3">
                  <c:v>Doktora</c:v>
                </c:pt>
              </c:strCache>
            </c:strRef>
          </c:cat>
          <c:val>
            <c:numRef>
              <c:f>Sayfa1!$B$8:$B$11</c:f>
              <c:numCache>
                <c:formatCode>General</c:formatCode>
                <c:ptCount val="4"/>
                <c:pt idx="0">
                  <c:v>42</c:v>
                </c:pt>
                <c:pt idx="1">
                  <c:v>10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66-604D-A3F1-BA69764DF20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000"/>
              <a:t>Engel</a:t>
            </a:r>
            <a:r>
              <a:rPr lang="tr-TR" sz="1000" baseline="0"/>
              <a:t> türünüz</a:t>
            </a:r>
            <a:endParaRPr lang="tr-TR" sz="1000"/>
          </a:p>
        </c:rich>
      </c:tx>
      <c:layout>
        <c:manualLayout>
          <c:xMode val="edge"/>
          <c:yMode val="edge"/>
          <c:x val="0.340271234362928"/>
          <c:y val="3.404255319148936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Sayfa1!$A$15:$A$21</c:f>
              <c:strCache>
                <c:ptCount val="7"/>
                <c:pt idx="0">
                  <c:v>Görme engeli</c:v>
                </c:pt>
                <c:pt idx="1">
                  <c:v>İşitme engeli</c:v>
                </c:pt>
                <c:pt idx="2">
                  <c:v>Fiziksel engeli</c:v>
                </c:pt>
                <c:pt idx="3">
                  <c:v>Zihin engeli</c:v>
                </c:pt>
                <c:pt idx="4">
                  <c:v>Otizm</c:v>
                </c:pt>
                <c:pt idx="5">
                  <c:v>Süreğen hastalık</c:v>
                </c:pt>
                <c:pt idx="6">
                  <c:v>Diğer</c:v>
                </c:pt>
              </c:strCache>
            </c:strRef>
          </c:cat>
          <c:val>
            <c:numRef>
              <c:f>Sayfa1!$B$15:$B$21</c:f>
              <c:numCache>
                <c:formatCode>General</c:formatCode>
                <c:ptCount val="7"/>
                <c:pt idx="0">
                  <c:v>26</c:v>
                </c:pt>
                <c:pt idx="1">
                  <c:v>7</c:v>
                </c:pt>
                <c:pt idx="2">
                  <c:v>13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D2-C04D-83B1-4B2E91D79E4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/>
              <a:t>Öğrenci olarak barınma yeriniz</a:t>
            </a:r>
          </a:p>
        </c:rich>
      </c:tx>
      <c:layout>
        <c:manualLayout>
          <c:xMode val="edge"/>
          <c:yMode val="edge"/>
          <c:x val="0.19716666666666663"/>
          <c:y val="4.166666666666666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472222222222223"/>
          <c:y val="0.43572579469233014"/>
          <c:w val="0.81388888888888888"/>
          <c:h val="0.55011300670749486"/>
        </c:manualLayout>
      </c:layout>
      <c:ofPieChart>
        <c:ofPieType val="pie"/>
        <c:varyColors val="1"/>
        <c:ser>
          <c:idx val="0"/>
          <c:order val="0"/>
          <c:tx>
            <c:strRef>
              <c:f>Sayfa1!$B$24</c:f>
              <c:strCache>
                <c:ptCount val="1"/>
                <c:pt idx="0">
                  <c:v>Cevap Adedi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Sayfa1!$A$25:$A$28</c:f>
              <c:strCache>
                <c:ptCount val="4"/>
                <c:pt idx="0">
                  <c:v>Yurtta</c:v>
                </c:pt>
                <c:pt idx="1">
                  <c:v>Ailemle</c:v>
                </c:pt>
                <c:pt idx="2">
                  <c:v>Öğrenci evinde</c:v>
                </c:pt>
                <c:pt idx="3">
                  <c:v>Diğer</c:v>
                </c:pt>
              </c:strCache>
            </c:strRef>
          </c:cat>
          <c:val>
            <c:numRef>
              <c:f>Sayfa1!$B$25:$B$28</c:f>
              <c:numCache>
                <c:formatCode>General</c:formatCode>
                <c:ptCount val="4"/>
                <c:pt idx="0">
                  <c:v>21</c:v>
                </c:pt>
                <c:pt idx="1">
                  <c:v>29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4D-5D49-AEDF-775149D237E5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/>
      </c:of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 </a:t>
            </a:r>
            <a:r>
              <a:rPr lang="tr-TR" sz="900"/>
              <a:t>Özel gereksinimime uygun bilgilendirme/oryantasyon eğitimi verilmektedir</a:t>
            </a:r>
          </a:p>
        </c:rich>
      </c:tx>
      <c:layout>
        <c:manualLayout>
          <c:xMode val="edge"/>
          <c:yMode val="edge"/>
          <c:x val="0.14410411198600179"/>
          <c:y val="4.629629629629629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Sayfa1!$B$31</c:f>
              <c:strCache>
                <c:ptCount val="1"/>
                <c:pt idx="0">
                  <c:v>Cevap Adedi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Sayfa1!$A$32:$A$36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Sayfa1!$B$32:$B$36</c:f>
              <c:numCache>
                <c:formatCode>General</c:formatCode>
                <c:ptCount val="5"/>
                <c:pt idx="0">
                  <c:v>11</c:v>
                </c:pt>
                <c:pt idx="1">
                  <c:v>18</c:v>
                </c:pt>
                <c:pt idx="2">
                  <c:v>17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E5-4D4B-806D-DD2354094C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/>
              <a:t>Öğrenim gördüğüm bina özel gereksinimime uygundur.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Sayfa1!$B$39</c:f>
              <c:strCache>
                <c:ptCount val="1"/>
                <c:pt idx="0">
                  <c:v>Cevap Adedi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Sayfa1!$A$40:$A$44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Sayfa1!$B$40:$B$44</c:f>
              <c:numCache>
                <c:formatCode>General</c:formatCode>
                <c:ptCount val="5"/>
                <c:pt idx="0">
                  <c:v>9</c:v>
                </c:pt>
                <c:pt idx="1">
                  <c:v>15</c:v>
                </c:pt>
                <c:pt idx="2">
                  <c:v>17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7D-9945-AFD5-4BB53B6703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000"/>
              <a:t>Birimimdeki öğretim elemanları özel gereksinimime uygun akademik desteği sağlamaktadır.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Sayfa1!$B$47</c:f>
              <c:strCache>
                <c:ptCount val="1"/>
                <c:pt idx="0">
                  <c:v>Cevap Adedi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Sayfa1!$A$48:$A$52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Sayfa1!$B$48:$B$52</c:f>
              <c:numCache>
                <c:formatCode>General</c:formatCode>
                <c:ptCount val="5"/>
                <c:pt idx="0">
                  <c:v>7</c:v>
                </c:pt>
                <c:pt idx="1">
                  <c:v>10</c:v>
                </c:pt>
                <c:pt idx="2">
                  <c:v>21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5E-684E-AF33-A21BA1AE8E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000"/>
              <a:t>Özel gereksinimime uygun ders materyallerine ulaşabilirim</a:t>
            </a:r>
            <a:r>
              <a:rPr lang="tr-TR"/>
              <a:t>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Sayfa1!$B$55</c:f>
              <c:strCache>
                <c:ptCount val="1"/>
                <c:pt idx="0">
                  <c:v>Cevap Adedi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Sayfa1!$A$56:$A$60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Sayfa1!$B$56:$B$60</c:f>
              <c:numCache>
                <c:formatCode>General</c:formatCode>
                <c:ptCount val="5"/>
                <c:pt idx="0">
                  <c:v>11</c:v>
                </c:pt>
                <c:pt idx="1">
                  <c:v>12</c:v>
                </c:pt>
                <c:pt idx="2">
                  <c:v>18</c:v>
                </c:pt>
                <c:pt idx="3">
                  <c:v>7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D9-ED4E-B2F3-73BC551CFC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/>
              <a:t>Birimimdeki öğretim elemanları derslerde özel gereksinimime uygun uyarlamalar yapmaktadır</a:t>
            </a:r>
            <a:r>
              <a:rPr lang="tr-TR" sz="1000"/>
              <a:t>.</a:t>
            </a:r>
            <a:endParaRPr lang="en-US" sz="1000"/>
          </a:p>
        </c:rich>
      </c:tx>
      <c:layout>
        <c:manualLayout>
          <c:xMode val="edge"/>
          <c:yMode val="edge"/>
          <c:x val="0.44159711286089243"/>
          <c:y val="2.314814814814814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Sayfa1!$B$63</c:f>
              <c:strCache>
                <c:ptCount val="1"/>
                <c:pt idx="0">
                  <c:v>Cevap Adedi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Sayfa1!$A$64:$A$68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Sayfa1!$B$64:$B$68</c:f>
              <c:numCache>
                <c:formatCode>General</c:formatCode>
                <c:ptCount val="5"/>
                <c:pt idx="0">
                  <c:v>6</c:v>
                </c:pt>
                <c:pt idx="1">
                  <c:v>12</c:v>
                </c:pt>
                <c:pt idx="2">
                  <c:v>17</c:v>
                </c:pt>
                <c:pt idx="3">
                  <c:v>5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5F-A84B-BD9D-B0CD053951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REYHAN</cp:lastModifiedBy>
  <cp:revision>2</cp:revision>
  <dcterms:created xsi:type="dcterms:W3CDTF">2025-06-16T04:09:00Z</dcterms:created>
  <dcterms:modified xsi:type="dcterms:W3CDTF">2025-06-16T04:09:00Z</dcterms:modified>
</cp:coreProperties>
</file>