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A3" w:rsidRPr="00B87905" w:rsidRDefault="00501DA3" w:rsidP="00501DA3">
      <w:pPr>
        <w:spacing w:after="120" w:line="240" w:lineRule="auto"/>
        <w:jc w:val="center"/>
        <w:rPr>
          <w:rFonts w:ascii="Times New Roman" w:eastAsia="Times New Roman" w:hAnsi="Times New Roman" w:cs="Times New Roman"/>
          <w:b/>
          <w:sz w:val="24"/>
          <w:szCs w:val="24"/>
        </w:rPr>
      </w:pPr>
      <w:r w:rsidRPr="00B87905">
        <w:rPr>
          <w:rFonts w:ascii="Times New Roman" w:eastAsia="Times New Roman" w:hAnsi="Times New Roman" w:cs="Times New Roman"/>
          <w:b/>
          <w:sz w:val="24"/>
          <w:szCs w:val="24"/>
        </w:rPr>
        <w:t>DOSAP BAŞVURU VE DEĞERLENDİRME İŞLEMLERİ İLE KABUL AŞAMALARI</w:t>
      </w:r>
    </w:p>
    <w:p w:rsidR="00501DA3" w:rsidRPr="00B87905" w:rsidRDefault="00501DA3" w:rsidP="00501DA3">
      <w:pPr>
        <w:spacing w:after="120" w:line="240" w:lineRule="auto"/>
        <w:jc w:val="both"/>
        <w:rPr>
          <w:rFonts w:ascii="Times New Roman" w:eastAsia="Times New Roman" w:hAnsi="Times New Roman" w:cs="Times New Roman"/>
          <w:sz w:val="24"/>
          <w:szCs w:val="24"/>
        </w:rPr>
      </w:pPr>
    </w:p>
    <w:p w:rsidR="00501DA3" w:rsidRPr="00B87905" w:rsidRDefault="00501DA3" w:rsidP="00501DA3">
      <w:pPr>
        <w:pStyle w:val="ListeParagraf"/>
        <w:numPr>
          <w:ilvl w:val="0"/>
          <w:numId w:val="1"/>
        </w:numPr>
        <w:spacing w:after="120" w:line="240" w:lineRule="auto"/>
        <w:jc w:val="both"/>
        <w:rPr>
          <w:rFonts w:ascii="Times New Roman" w:eastAsia="Times New Roman" w:hAnsi="Times New Roman" w:cs="Times New Roman"/>
          <w:sz w:val="24"/>
          <w:szCs w:val="24"/>
        </w:rPr>
      </w:pPr>
      <w:r w:rsidRPr="00B87905">
        <w:rPr>
          <w:rFonts w:ascii="Times New Roman" w:eastAsia="Times New Roman" w:hAnsi="Times New Roman" w:cs="Times New Roman"/>
          <w:sz w:val="24"/>
          <w:szCs w:val="24"/>
        </w:rPr>
        <w:t>DOSAP Araştırmacısı ihtiyaç taleplerinin toplanmasına ilişkin çağrı, DOSAP Koordinatörlüğü tarafından Üniversitemiz web sayfasında duyurulur.</w:t>
      </w:r>
    </w:p>
    <w:p w:rsidR="00501DA3" w:rsidRPr="00B87905" w:rsidRDefault="00501DA3" w:rsidP="00501DA3">
      <w:pPr>
        <w:pStyle w:val="ListeParagraf"/>
        <w:numPr>
          <w:ilvl w:val="0"/>
          <w:numId w:val="1"/>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eastAsia="Times New Roman" w:hAnsi="Times New Roman" w:cs="Times New Roman"/>
          <w:sz w:val="24"/>
          <w:szCs w:val="24"/>
        </w:rPr>
        <w:t xml:space="preserve">Duyuru sonrası Üniversitemiz kadrosunda yer alan öğretim üyelerimiz, aktif olarak yürüttükleri projeleri için </w:t>
      </w:r>
      <w:r w:rsidRPr="00B87905">
        <w:rPr>
          <w:rFonts w:ascii="Times New Roman" w:eastAsia="Times New Roman" w:hAnsi="Times New Roman" w:cs="Times New Roman"/>
          <w:b/>
          <w:sz w:val="24"/>
          <w:szCs w:val="24"/>
        </w:rPr>
        <w:t>DOSAP Araştırmacısı Talep Formunu</w:t>
      </w:r>
      <w:r w:rsidRPr="00B87905">
        <w:rPr>
          <w:rFonts w:ascii="Times New Roman" w:eastAsia="Times New Roman" w:hAnsi="Times New Roman" w:cs="Times New Roman"/>
          <w:sz w:val="24"/>
          <w:szCs w:val="24"/>
        </w:rPr>
        <w:t xml:space="preserve"> doldurarak bağlı bulundukları birimlere teslim ederler.</w:t>
      </w:r>
    </w:p>
    <w:p w:rsidR="00501DA3" w:rsidRPr="00B87905" w:rsidRDefault="00501DA3" w:rsidP="00501DA3">
      <w:pPr>
        <w:pStyle w:val="ListeParagraf"/>
        <w:numPr>
          <w:ilvl w:val="0"/>
          <w:numId w:val="1"/>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eastAsia="Times New Roman" w:hAnsi="Times New Roman" w:cs="Times New Roman"/>
          <w:sz w:val="24"/>
          <w:szCs w:val="24"/>
        </w:rPr>
        <w:t>Birimler, talep başvurularını EBYS ortamından DOSAP Koordinatörlüğüne bildirir.</w:t>
      </w:r>
    </w:p>
    <w:p w:rsidR="00501DA3" w:rsidRPr="00B87905" w:rsidRDefault="00501DA3" w:rsidP="00501DA3">
      <w:pPr>
        <w:pStyle w:val="ListeParagraf"/>
        <w:numPr>
          <w:ilvl w:val="0"/>
          <w:numId w:val="1"/>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eastAsia="Times New Roman" w:hAnsi="Times New Roman" w:cs="Times New Roman"/>
          <w:sz w:val="24"/>
          <w:szCs w:val="24"/>
        </w:rPr>
        <w:t>Talep başvuruları DOSAP Koordinatörlüğü tarafından teknik açıdan kontrol edilir. K</w:t>
      </w:r>
      <w:r w:rsidRPr="00B87905">
        <w:rPr>
          <w:rFonts w:ascii="Times New Roman" w:hAnsi="Times New Roman" w:cs="Times New Roman"/>
          <w:sz w:val="24"/>
          <w:szCs w:val="24"/>
        </w:rPr>
        <w:t>oşulların birini sağlamayan veya belgeleri tam olmayan başvurular bilimsel değerlendirmeye tabi tutulmadan iade edilir.</w:t>
      </w:r>
      <w:r w:rsidRPr="00B87905">
        <w:rPr>
          <w:rFonts w:ascii="Times New Roman" w:eastAsia="Times New Roman" w:hAnsi="Times New Roman" w:cs="Times New Roman"/>
          <w:sz w:val="24"/>
          <w:szCs w:val="24"/>
        </w:rPr>
        <w:t xml:space="preserve"> Talep başvuruları kabul edilenler için belirlenen kontenjanlar doğrultusunda yılda 3 defa olmak üzere (Nisan, Ağustos, Aralık) Üniversitemiz Web Sayfasında DOSAP kapsamında araştırmacı çalıştırma ilanı yayımlanır. </w:t>
      </w:r>
    </w:p>
    <w:p w:rsidR="00501DA3" w:rsidRPr="00B87905" w:rsidRDefault="00501DA3" w:rsidP="00501DA3">
      <w:pPr>
        <w:pStyle w:val="ListeParagraf"/>
        <w:numPr>
          <w:ilvl w:val="0"/>
          <w:numId w:val="1"/>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hAnsi="Times New Roman" w:cs="Times New Roman"/>
          <w:sz w:val="24"/>
          <w:szCs w:val="24"/>
        </w:rPr>
        <w:t>İlana başvuruda bulunmak isteyen aday araştırmacılar;</w:t>
      </w:r>
    </w:p>
    <w:p w:rsidR="00501DA3" w:rsidRPr="00B87905" w:rsidRDefault="00501DA3" w:rsidP="00501DA3">
      <w:pPr>
        <w:pStyle w:val="ListeParagraf"/>
        <w:numPr>
          <w:ilvl w:val="0"/>
          <w:numId w:val="2"/>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eastAsia="Times New Roman" w:hAnsi="Times New Roman" w:cs="Times New Roman"/>
          <w:b/>
          <w:sz w:val="24"/>
          <w:szCs w:val="24"/>
        </w:rPr>
        <w:t>Araştırmacı Başvuru Formu</w:t>
      </w:r>
    </w:p>
    <w:p w:rsidR="00501DA3" w:rsidRPr="00B87905" w:rsidRDefault="00501DA3" w:rsidP="00501DA3">
      <w:pPr>
        <w:pStyle w:val="ListeParagraf"/>
        <w:numPr>
          <w:ilvl w:val="0"/>
          <w:numId w:val="2"/>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eastAsia="Times New Roman" w:hAnsi="Times New Roman" w:cs="Times New Roman"/>
          <w:sz w:val="24"/>
          <w:szCs w:val="24"/>
        </w:rPr>
        <w:t xml:space="preserve">Proje yürütücüsünden alacağı </w:t>
      </w:r>
      <w:r w:rsidRPr="00B87905">
        <w:rPr>
          <w:rFonts w:ascii="Times New Roman" w:eastAsia="Times New Roman" w:hAnsi="Times New Roman" w:cs="Times New Roman"/>
          <w:b/>
          <w:sz w:val="24"/>
          <w:szCs w:val="24"/>
        </w:rPr>
        <w:t>Kabul Yazısı</w:t>
      </w:r>
    </w:p>
    <w:p w:rsidR="00501DA3" w:rsidRPr="00B87905" w:rsidRDefault="00501DA3" w:rsidP="00501DA3">
      <w:pPr>
        <w:pStyle w:val="ListeParagraf"/>
        <w:numPr>
          <w:ilvl w:val="0"/>
          <w:numId w:val="2"/>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eastAsia="Times New Roman" w:hAnsi="Times New Roman" w:cs="Times New Roman"/>
          <w:sz w:val="24"/>
          <w:szCs w:val="24"/>
        </w:rPr>
        <w:t xml:space="preserve">Proje yürütücüsüyle birlikte hazırlayacakları araştırmacının çalışacağı araştırma projesiyle ilgili detaylı </w:t>
      </w:r>
      <w:r w:rsidRPr="00B87905">
        <w:rPr>
          <w:rFonts w:ascii="Times New Roman" w:eastAsia="Times New Roman" w:hAnsi="Times New Roman" w:cs="Times New Roman"/>
          <w:b/>
          <w:sz w:val="24"/>
          <w:szCs w:val="24"/>
        </w:rPr>
        <w:t>İş Planı ve Takvimini</w:t>
      </w:r>
    </w:p>
    <w:p w:rsidR="00501DA3" w:rsidRPr="00B87905" w:rsidRDefault="00501DA3" w:rsidP="00501DA3">
      <w:pPr>
        <w:pStyle w:val="ListeParagraf"/>
        <w:numPr>
          <w:ilvl w:val="0"/>
          <w:numId w:val="2"/>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eastAsia="Times New Roman" w:hAnsi="Times New Roman" w:cs="Times New Roman"/>
          <w:sz w:val="24"/>
          <w:szCs w:val="24"/>
        </w:rPr>
        <w:t>Aday Araştırmacı bir kurumda çalışıyor ise DOSAP Araştırmacısı olarak çalışmasında bir sakınca görülmediğine ilişkin kurumundan alacağı izin yazısı</w:t>
      </w:r>
    </w:p>
    <w:p w:rsidR="00501DA3" w:rsidRPr="00B87905" w:rsidRDefault="00501DA3" w:rsidP="00501DA3">
      <w:pPr>
        <w:tabs>
          <w:tab w:val="left" w:pos="284"/>
        </w:tabs>
        <w:spacing w:after="120" w:line="240" w:lineRule="auto"/>
        <w:ind w:left="720"/>
        <w:jc w:val="both"/>
        <w:rPr>
          <w:rFonts w:ascii="Times New Roman" w:eastAsia="Times New Roman" w:hAnsi="Times New Roman" w:cs="Times New Roman"/>
          <w:sz w:val="24"/>
          <w:szCs w:val="24"/>
        </w:rPr>
      </w:pPr>
      <w:proofErr w:type="gramStart"/>
      <w:r w:rsidRPr="00B87905">
        <w:rPr>
          <w:rFonts w:ascii="Times New Roman" w:eastAsia="Times New Roman" w:hAnsi="Times New Roman" w:cs="Times New Roman"/>
          <w:sz w:val="24"/>
          <w:szCs w:val="24"/>
        </w:rPr>
        <w:t>ile</w:t>
      </w:r>
      <w:proofErr w:type="gramEnd"/>
      <w:r w:rsidRPr="00B87905">
        <w:rPr>
          <w:rFonts w:ascii="Times New Roman" w:eastAsia="Times New Roman" w:hAnsi="Times New Roman" w:cs="Times New Roman"/>
          <w:sz w:val="24"/>
          <w:szCs w:val="24"/>
        </w:rPr>
        <w:t xml:space="preserve"> birlikte başvuru belgelerini, başvuruda bulunduğu projenin yürütücüsünün bağlı bulunduğu birime teslim eder. Söz konusu birim gerekçeli talebiyle birlikte, aday araştırmacının başvuru belgelerini DOSAP Koordinatörlüğüne EBYS ortamında teslim eder.</w:t>
      </w:r>
      <w:r w:rsidRPr="00B87905">
        <w:rPr>
          <w:rFonts w:ascii="Times New Roman" w:eastAsia="Times New Roman" w:hAnsi="Times New Roman" w:cs="Times New Roman"/>
          <w:b/>
          <w:sz w:val="24"/>
          <w:szCs w:val="24"/>
        </w:rPr>
        <w:t xml:space="preserve"> </w:t>
      </w:r>
      <w:r w:rsidRPr="00B87905">
        <w:rPr>
          <w:rFonts w:ascii="Times New Roman" w:eastAsia="Times New Roman" w:hAnsi="Times New Roman" w:cs="Times New Roman"/>
          <w:sz w:val="24"/>
          <w:szCs w:val="24"/>
        </w:rPr>
        <w:t>DOSAP Koordinatörlüğü danışman ile birlikte adayların başvurusuna ilişkin bir değerlendirme yapar ve değerlendirme sonucunu Üniversitemiz Yönetim Kurulu (ÜYK) onayına sunar.</w:t>
      </w:r>
    </w:p>
    <w:p w:rsidR="00501DA3" w:rsidRPr="00B87905" w:rsidRDefault="00501DA3" w:rsidP="00501DA3">
      <w:pPr>
        <w:pStyle w:val="ListeParagraf"/>
        <w:numPr>
          <w:ilvl w:val="0"/>
          <w:numId w:val="1"/>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eastAsia="Times New Roman" w:hAnsi="Times New Roman" w:cs="Times New Roman"/>
          <w:sz w:val="24"/>
          <w:szCs w:val="24"/>
        </w:rPr>
        <w:t xml:space="preserve">ÜYK tarafından olumlu sonuçlanan başvurular için aday araştırmacı başka bir kurumda çalışıyor ise Üniversitemiz Personel Daire Başkanlığı tarafından kadrosunun bulunduğu </w:t>
      </w:r>
      <w:r w:rsidRPr="00B87905">
        <w:rPr>
          <w:rFonts w:ascii="Times New Roman" w:hAnsi="Times New Roman" w:cs="Times New Roman"/>
          <w:sz w:val="24"/>
          <w:szCs w:val="24"/>
        </w:rPr>
        <w:t xml:space="preserve">üniversiteye veya kuruma, araştırmacının başvuruda belirtilen süreler için Üniversitemizde görevlendirilmesi talebinde bulunulur. </w:t>
      </w:r>
    </w:p>
    <w:p w:rsidR="00501DA3" w:rsidRPr="00B87905" w:rsidRDefault="00501DA3" w:rsidP="00501DA3">
      <w:pPr>
        <w:pStyle w:val="ListeParagraf"/>
        <w:numPr>
          <w:ilvl w:val="0"/>
          <w:numId w:val="1"/>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eastAsia="Times New Roman" w:hAnsi="Times New Roman" w:cs="Times New Roman"/>
          <w:sz w:val="24"/>
          <w:szCs w:val="24"/>
        </w:rPr>
        <w:t xml:space="preserve">DOSAP kapsamında çalıştırılmasına karar verilen araştırmacı, DOSAP kapsamında Üniversitemize kabul edilir ve Üniversitemizde istihdamına ilişkin teklifi </w:t>
      </w:r>
      <w:r w:rsidRPr="00B87905">
        <w:rPr>
          <w:rFonts w:ascii="Times New Roman" w:hAnsi="Times New Roman" w:cs="Times New Roman"/>
          <w:sz w:val="24"/>
          <w:szCs w:val="24"/>
        </w:rPr>
        <w:t>araştırmacının sözleşme başlangıç zamanından en az bir ay önce Rektörlük tarafından Yükseköğretim Kurulu Başkanlığına gönderilir. (Araştırmacı çalıştırma tekliflerinde araştırmacının; hangi projede ne amaçla çalıştırılacağı, lisans, yüksek lisans ve doktora veya eşdeğeri mezuniyet bilgileri, yabancı dil seviyesi, bilimsel çalışma, yayın ve projelerine ilişkin ayrıntılı bilgi ve belgeler de yer alır.)</w:t>
      </w:r>
    </w:p>
    <w:p w:rsidR="00501DA3" w:rsidRPr="00B87905" w:rsidRDefault="00501DA3" w:rsidP="00501DA3">
      <w:pPr>
        <w:pStyle w:val="ListeParagraf"/>
        <w:numPr>
          <w:ilvl w:val="0"/>
          <w:numId w:val="1"/>
        </w:numPr>
        <w:tabs>
          <w:tab w:val="left" w:pos="284"/>
        </w:tabs>
        <w:spacing w:after="120" w:line="240" w:lineRule="auto"/>
        <w:jc w:val="both"/>
        <w:rPr>
          <w:rFonts w:ascii="Times New Roman" w:eastAsia="Times New Roman" w:hAnsi="Times New Roman" w:cs="Times New Roman"/>
          <w:sz w:val="24"/>
          <w:szCs w:val="24"/>
        </w:rPr>
      </w:pPr>
      <w:r w:rsidRPr="00B87905">
        <w:rPr>
          <w:rFonts w:ascii="Times New Roman" w:hAnsi="Times New Roman" w:cs="Times New Roman"/>
          <w:sz w:val="24"/>
          <w:szCs w:val="24"/>
        </w:rPr>
        <w:t>DOSAP Araştırmacısının çalıştırılmasının Yükseköğretim Yürütme Kurulu tarafından uygun bulunması halinde tip sözleşmesi, Yükseköğretim Yürütme Kurulunca araştırmacının brüt aylık ücreti karşılığı gösterge rakamı da belirlenerek Üniversitemize gönderilir. DOSAP Koordinatörlüğü tarafından tip sözleşmesi Araştırmacıya imzalatılarak Araştırmacı görevine başlatılır.</w:t>
      </w:r>
    </w:p>
    <w:p w:rsidR="00AE03D0" w:rsidRDefault="00AE03D0">
      <w:bookmarkStart w:id="0" w:name="_GoBack"/>
      <w:bookmarkEnd w:id="0"/>
    </w:p>
    <w:sectPr w:rsidR="00AE0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3B"/>
    <w:multiLevelType w:val="hybridMultilevel"/>
    <w:tmpl w:val="2EE67D84"/>
    <w:lvl w:ilvl="0" w:tplc="555ACA2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6A76CB"/>
    <w:multiLevelType w:val="hybridMultilevel"/>
    <w:tmpl w:val="40569614"/>
    <w:lvl w:ilvl="0" w:tplc="7D8622CC">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6C"/>
    <w:rsid w:val="00501DA3"/>
    <w:rsid w:val="00AE03D0"/>
    <w:rsid w:val="00D10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A3"/>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1DA3"/>
    <w:pPr>
      <w:spacing w:after="200" w:line="276" w:lineRule="auto"/>
      <w:ind w:left="720"/>
      <w:contextualSpacing/>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A3"/>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1DA3"/>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2510</Characters>
  <Application>Microsoft Office Word</Application>
  <DocSecurity>0</DocSecurity>
  <Lines>20</Lines>
  <Paragraphs>5</Paragraphs>
  <ScaleCrop>false</ScaleCrop>
  <Company>By NeC ® 2010 | Katilimsiz.Com</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ZGEF</dc:creator>
  <cp:keywords/>
  <dc:description/>
  <cp:lastModifiedBy>ZGEF</cp:lastModifiedBy>
  <cp:revision>2</cp:revision>
  <dcterms:created xsi:type="dcterms:W3CDTF">2025-02-04T15:01:00Z</dcterms:created>
  <dcterms:modified xsi:type="dcterms:W3CDTF">2025-02-04T15:01:00Z</dcterms:modified>
</cp:coreProperties>
</file>