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147" w:type="dxa"/>
        <w:tblLook w:val="04A0" w:firstRow="1" w:lastRow="0" w:firstColumn="1" w:lastColumn="0" w:noHBand="0" w:noVBand="1"/>
      </w:tblPr>
      <w:tblGrid>
        <w:gridCol w:w="1531"/>
        <w:gridCol w:w="5132"/>
        <w:gridCol w:w="3260"/>
      </w:tblGrid>
      <w:tr w:rsidR="00F93CB7" w:rsidTr="00C31009">
        <w:trPr>
          <w:trHeight w:val="418"/>
        </w:trPr>
        <w:tc>
          <w:tcPr>
            <w:tcW w:w="1531" w:type="dxa"/>
            <w:vMerge w:val="restart"/>
          </w:tcPr>
          <w:p w:rsidR="00F93CB7" w:rsidRDefault="00582FF7" w:rsidP="00F93CB7">
            <w:pPr>
              <w:spacing w:line="360" w:lineRule="auto"/>
              <w:jc w:val="center"/>
              <w:rPr>
                <w:rFonts w:ascii="Times New Roman" w:hAnsi="Times New Roman" w:cs="Times New Roman"/>
                <w:b/>
                <w:sz w:val="24"/>
                <w:szCs w:val="24"/>
              </w:rPr>
            </w:pPr>
            <w:r w:rsidRPr="00006A1C">
              <w:rPr>
                <w:rFonts w:ascii="Calibri" w:eastAsia="Calibri" w:hAnsi="Calibri" w:cs="Times New Roman"/>
                <w:noProof/>
                <w:lang w:eastAsia="tr-TR"/>
              </w:rPr>
              <w:drawing>
                <wp:anchor distT="0" distB="0" distL="114300" distR="114300" simplePos="0" relativeHeight="251783168" behindDoc="1" locked="0" layoutInCell="1" allowOverlap="1" wp14:anchorId="3807387A" wp14:editId="080E6110">
                  <wp:simplePos x="0" y="0"/>
                  <wp:positionH relativeFrom="column">
                    <wp:posOffset>-15571</wp:posOffset>
                  </wp:positionH>
                  <wp:positionV relativeFrom="paragraph">
                    <wp:posOffset>89535</wp:posOffset>
                  </wp:positionV>
                  <wp:extent cx="863193" cy="847725"/>
                  <wp:effectExtent l="0" t="0" r="0" b="0"/>
                  <wp:wrapNone/>
                  <wp:docPr id="23" name="Resim 23"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3193" cy="847725"/>
                          </a:xfrm>
                          <a:prstGeom prst="rect">
                            <a:avLst/>
                          </a:prstGeom>
                          <a:noFill/>
                          <a:ln>
                            <a:noFill/>
                          </a:ln>
                        </pic:spPr>
                      </pic:pic>
                    </a:graphicData>
                  </a:graphic>
                  <wp14:sizeRelH relativeFrom="margin">
                    <wp14:pctWidth>0</wp14:pctWidth>
                  </wp14:sizeRelH>
                </wp:anchor>
              </w:drawing>
            </w:r>
          </w:p>
        </w:tc>
        <w:tc>
          <w:tcPr>
            <w:tcW w:w="5132" w:type="dxa"/>
            <w:vMerge w:val="restart"/>
            <w:vAlign w:val="center"/>
          </w:tcPr>
          <w:p w:rsidR="006608A0" w:rsidRPr="000357ED" w:rsidRDefault="006608A0" w:rsidP="00FE06B7">
            <w:pPr>
              <w:jc w:val="center"/>
              <w:rPr>
                <w:rFonts w:ascii="Times New Roman" w:hAnsi="Times New Roman" w:cs="Times New Roman"/>
                <w:b/>
                <w:sz w:val="24"/>
                <w:szCs w:val="24"/>
              </w:rPr>
            </w:pPr>
            <w:r w:rsidRPr="000357ED">
              <w:rPr>
                <w:rFonts w:ascii="Times New Roman" w:hAnsi="Times New Roman" w:cs="Times New Roman"/>
                <w:b/>
                <w:sz w:val="24"/>
                <w:szCs w:val="24"/>
              </w:rPr>
              <w:t xml:space="preserve">DİCLE ÜNİVERSİTESİ </w:t>
            </w:r>
          </w:p>
          <w:p w:rsidR="000357ED" w:rsidRDefault="00380000" w:rsidP="000357ED">
            <w:pPr>
              <w:jc w:val="center"/>
              <w:rPr>
                <w:rFonts w:ascii="Times New Roman" w:hAnsi="Times New Roman" w:cs="Times New Roman"/>
                <w:b/>
                <w:sz w:val="24"/>
                <w:szCs w:val="24"/>
              </w:rPr>
            </w:pPr>
            <w:r w:rsidRPr="000357ED">
              <w:rPr>
                <w:rFonts w:ascii="Times New Roman" w:hAnsi="Times New Roman" w:cs="Times New Roman"/>
                <w:b/>
                <w:sz w:val="24"/>
                <w:szCs w:val="24"/>
              </w:rPr>
              <w:t>Hukuk Müşavirliği</w:t>
            </w:r>
          </w:p>
          <w:p w:rsidR="000357ED" w:rsidRPr="000357ED" w:rsidRDefault="000357ED" w:rsidP="000357ED">
            <w:pPr>
              <w:jc w:val="center"/>
              <w:rPr>
                <w:rFonts w:ascii="Times New Roman" w:hAnsi="Times New Roman" w:cs="Times New Roman"/>
                <w:b/>
                <w:sz w:val="24"/>
                <w:szCs w:val="24"/>
              </w:rPr>
            </w:pPr>
          </w:p>
          <w:p w:rsidR="00A70936" w:rsidRDefault="00380000" w:rsidP="000357ED">
            <w:pPr>
              <w:jc w:val="center"/>
              <w:rPr>
                <w:rFonts w:ascii="Times New Roman" w:hAnsi="Times New Roman" w:cs="Times New Roman"/>
                <w:b/>
                <w:sz w:val="24"/>
                <w:szCs w:val="24"/>
              </w:rPr>
            </w:pPr>
            <w:r>
              <w:rPr>
                <w:rFonts w:ascii="Times New Roman" w:hAnsi="Times New Roman" w:cs="Times New Roman"/>
                <w:b/>
                <w:sz w:val="24"/>
                <w:szCs w:val="24"/>
              </w:rPr>
              <w:t>YILLIK FAALİYET RAPORU</w:t>
            </w:r>
          </w:p>
          <w:p w:rsidR="00F93CB7" w:rsidRPr="000357ED" w:rsidRDefault="00582FF7" w:rsidP="000357ED">
            <w:pPr>
              <w:jc w:val="center"/>
              <w:rPr>
                <w:rFonts w:ascii="Times New Roman" w:hAnsi="Times New Roman" w:cs="Times New Roman"/>
                <w:b/>
                <w:sz w:val="24"/>
                <w:szCs w:val="24"/>
              </w:rPr>
            </w:pPr>
            <w:r w:rsidRPr="000357ED">
              <w:rPr>
                <w:rFonts w:ascii="Times New Roman" w:hAnsi="Times New Roman" w:cs="Times New Roman"/>
                <w:b/>
                <w:sz w:val="24"/>
                <w:szCs w:val="24"/>
              </w:rPr>
              <w:t xml:space="preserve"> </w:t>
            </w:r>
            <w:r w:rsidR="00840087">
              <w:rPr>
                <w:rFonts w:ascii="Times New Roman" w:hAnsi="Times New Roman" w:cs="Times New Roman"/>
                <w:b/>
                <w:sz w:val="24"/>
                <w:szCs w:val="24"/>
              </w:rPr>
              <w:t xml:space="preserve">İş </w:t>
            </w:r>
            <w:r w:rsidRPr="000357ED">
              <w:rPr>
                <w:rFonts w:ascii="Times New Roman" w:hAnsi="Times New Roman" w:cs="Times New Roman"/>
                <w:b/>
                <w:sz w:val="24"/>
                <w:szCs w:val="24"/>
              </w:rPr>
              <w:t>Akış Şeması</w:t>
            </w:r>
          </w:p>
        </w:tc>
        <w:tc>
          <w:tcPr>
            <w:tcW w:w="3260" w:type="dxa"/>
            <w:tcBorders>
              <w:top w:val="single" w:sz="4" w:space="0" w:color="auto"/>
              <w:left w:val="single" w:sz="4" w:space="0" w:color="auto"/>
              <w:bottom w:val="single" w:sz="4" w:space="0" w:color="auto"/>
              <w:right w:val="single" w:sz="4" w:space="0" w:color="auto"/>
            </w:tcBorders>
            <w:vAlign w:val="center"/>
          </w:tcPr>
          <w:p w:rsidR="00F93CB7" w:rsidRPr="00380000" w:rsidRDefault="00840087" w:rsidP="00F93CB7">
            <w:pPr>
              <w:spacing w:line="360" w:lineRule="auto"/>
              <w:rPr>
                <w:rFonts w:ascii="Times New Roman" w:hAnsi="Times New Roman" w:cs="Times New Roman"/>
                <w:b/>
                <w:sz w:val="20"/>
                <w:szCs w:val="20"/>
              </w:rPr>
            </w:pPr>
            <w:r w:rsidRPr="00380000">
              <w:rPr>
                <w:rFonts w:ascii="Times New Roman" w:hAnsi="Times New Roman" w:cs="Times New Roman"/>
                <w:b/>
                <w:sz w:val="20"/>
                <w:szCs w:val="20"/>
              </w:rPr>
              <w:t>Doküman Kodu  :</w:t>
            </w:r>
            <w:r w:rsidR="00000491">
              <w:rPr>
                <w:rFonts w:ascii="Times New Roman" w:eastAsia="Calibri" w:hAnsi="Times New Roman" w:cs="Times New Roman"/>
                <w:b/>
                <w:sz w:val="20"/>
                <w:szCs w:val="20"/>
              </w:rPr>
              <w:t xml:space="preserve"> </w:t>
            </w:r>
            <w:r w:rsidR="00000491">
              <w:rPr>
                <w:rFonts w:ascii="Times New Roman" w:eastAsia="Calibri" w:hAnsi="Times New Roman" w:cs="Times New Roman"/>
                <w:b/>
                <w:sz w:val="20"/>
                <w:szCs w:val="20"/>
              </w:rPr>
              <w:t>HKM-İA-95</w:t>
            </w:r>
          </w:p>
        </w:tc>
      </w:tr>
      <w:tr w:rsidR="00F93CB7" w:rsidTr="00C31009">
        <w:trPr>
          <w:trHeight w:val="480"/>
        </w:trPr>
        <w:tc>
          <w:tcPr>
            <w:tcW w:w="1531" w:type="dxa"/>
            <w:vMerge/>
          </w:tcPr>
          <w:p w:rsidR="00F93CB7" w:rsidRDefault="00F93CB7" w:rsidP="00F93CB7">
            <w:pPr>
              <w:spacing w:line="360" w:lineRule="auto"/>
              <w:jc w:val="center"/>
              <w:rPr>
                <w:rFonts w:ascii="Times New Roman" w:hAnsi="Times New Roman" w:cs="Times New Roman"/>
                <w:b/>
                <w:sz w:val="24"/>
                <w:szCs w:val="24"/>
              </w:rPr>
            </w:pPr>
          </w:p>
        </w:tc>
        <w:tc>
          <w:tcPr>
            <w:tcW w:w="5132" w:type="dxa"/>
            <w:vMerge/>
          </w:tcPr>
          <w:p w:rsidR="00F93CB7" w:rsidRDefault="00F93CB7" w:rsidP="00F93CB7">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93CB7" w:rsidRPr="00380000" w:rsidRDefault="00FE06B7" w:rsidP="00FE06B7">
            <w:pPr>
              <w:spacing w:line="360" w:lineRule="auto"/>
              <w:rPr>
                <w:rFonts w:ascii="Times New Roman" w:hAnsi="Times New Roman" w:cs="Times New Roman"/>
                <w:b/>
                <w:sz w:val="20"/>
                <w:szCs w:val="20"/>
              </w:rPr>
            </w:pPr>
            <w:r w:rsidRPr="00380000">
              <w:rPr>
                <w:rFonts w:ascii="Times New Roman" w:hAnsi="Times New Roman" w:cs="Times New Roman"/>
                <w:b/>
                <w:sz w:val="20"/>
                <w:szCs w:val="20"/>
              </w:rPr>
              <w:t>Yürürlük Tarihi</w:t>
            </w:r>
            <w:r w:rsidR="00840087" w:rsidRPr="00380000">
              <w:rPr>
                <w:rFonts w:ascii="Times New Roman" w:hAnsi="Times New Roman" w:cs="Times New Roman"/>
                <w:b/>
                <w:sz w:val="20"/>
                <w:szCs w:val="20"/>
              </w:rPr>
              <w:t xml:space="preserve">  </w:t>
            </w:r>
            <w:r w:rsidRPr="00380000">
              <w:rPr>
                <w:rFonts w:ascii="Times New Roman" w:hAnsi="Times New Roman" w:cs="Times New Roman"/>
                <w:b/>
                <w:sz w:val="20"/>
                <w:szCs w:val="20"/>
              </w:rPr>
              <w:t xml:space="preserve">: </w:t>
            </w:r>
            <w:r w:rsidR="00000491">
              <w:rPr>
                <w:rFonts w:ascii="Times New Roman" w:hAnsi="Times New Roman" w:cs="Times New Roman"/>
                <w:b/>
                <w:sz w:val="20"/>
                <w:szCs w:val="20"/>
              </w:rPr>
              <w:t>16.11.2022</w:t>
            </w:r>
          </w:p>
        </w:tc>
      </w:tr>
      <w:tr w:rsidR="00F93CB7" w:rsidTr="00C31009">
        <w:trPr>
          <w:trHeight w:val="629"/>
        </w:trPr>
        <w:tc>
          <w:tcPr>
            <w:tcW w:w="1531" w:type="dxa"/>
            <w:vMerge/>
          </w:tcPr>
          <w:p w:rsidR="00F93CB7" w:rsidRDefault="00F93CB7" w:rsidP="00F93CB7">
            <w:pPr>
              <w:spacing w:line="360" w:lineRule="auto"/>
              <w:jc w:val="center"/>
              <w:rPr>
                <w:rFonts w:ascii="Times New Roman" w:hAnsi="Times New Roman" w:cs="Times New Roman"/>
                <w:b/>
                <w:sz w:val="24"/>
                <w:szCs w:val="24"/>
              </w:rPr>
            </w:pPr>
          </w:p>
        </w:tc>
        <w:tc>
          <w:tcPr>
            <w:tcW w:w="5132" w:type="dxa"/>
            <w:vMerge/>
          </w:tcPr>
          <w:p w:rsidR="00F93CB7" w:rsidRDefault="00F93CB7" w:rsidP="00F93CB7">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93CB7" w:rsidRPr="00380000" w:rsidRDefault="00006A1C" w:rsidP="00FE06B7">
            <w:pPr>
              <w:spacing w:line="360" w:lineRule="auto"/>
              <w:rPr>
                <w:rFonts w:ascii="Times New Roman" w:hAnsi="Times New Roman" w:cs="Times New Roman"/>
                <w:b/>
                <w:sz w:val="20"/>
                <w:szCs w:val="20"/>
              </w:rPr>
            </w:pPr>
            <w:r w:rsidRPr="00380000">
              <w:rPr>
                <w:rFonts w:ascii="Times New Roman" w:hAnsi="Times New Roman" w:cs="Times New Roman"/>
                <w:b/>
                <w:sz w:val="20"/>
                <w:szCs w:val="20"/>
              </w:rPr>
              <w:t>Revizyon Tarihi/No</w:t>
            </w:r>
            <w:r w:rsidR="00840087" w:rsidRPr="00380000">
              <w:rPr>
                <w:rFonts w:ascii="Times New Roman" w:hAnsi="Times New Roman" w:cs="Times New Roman"/>
                <w:b/>
                <w:sz w:val="20"/>
                <w:szCs w:val="20"/>
              </w:rPr>
              <w:t xml:space="preserve">  </w:t>
            </w:r>
            <w:r w:rsidRPr="00380000">
              <w:rPr>
                <w:rFonts w:ascii="Times New Roman" w:hAnsi="Times New Roman" w:cs="Times New Roman"/>
                <w:b/>
                <w:sz w:val="20"/>
                <w:szCs w:val="20"/>
              </w:rPr>
              <w:t xml:space="preserve">: </w:t>
            </w:r>
            <w:r w:rsidR="00000491">
              <w:rPr>
                <w:rFonts w:ascii="Times New Roman" w:hAnsi="Times New Roman" w:cs="Times New Roman"/>
                <w:b/>
                <w:sz w:val="20"/>
                <w:szCs w:val="20"/>
              </w:rPr>
              <w:t>00</w:t>
            </w:r>
            <w:bookmarkStart w:id="0" w:name="_GoBack"/>
            <w:bookmarkEnd w:id="0"/>
          </w:p>
        </w:tc>
      </w:tr>
    </w:tbl>
    <w:p w:rsidR="004A6673" w:rsidRDefault="00776F82"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7F9E2CC9" wp14:editId="722918E5">
                <wp:simplePos x="0" y="0"/>
                <wp:positionH relativeFrom="column">
                  <wp:posOffset>-81280</wp:posOffset>
                </wp:positionH>
                <wp:positionV relativeFrom="paragraph">
                  <wp:posOffset>100965</wp:posOffset>
                </wp:positionV>
                <wp:extent cx="6274435" cy="8181975"/>
                <wp:effectExtent l="0" t="0" r="12065" b="28575"/>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181975"/>
                        </a:xfrm>
                        <a:prstGeom prst="rect">
                          <a:avLst/>
                        </a:prstGeom>
                        <a:noFill/>
                        <a:ln w="19050">
                          <a:solidFill>
                            <a:srgbClr val="000000"/>
                          </a:solidFill>
                          <a:miter lim="800000"/>
                          <a:headEnd/>
                          <a:tailEnd/>
                        </a:ln>
                      </wps:spPr>
                      <wps:txbx>
                        <w:txbxContent>
                          <w:p w:rsidR="00FD3ECD" w:rsidRDefault="00FD3ECD"/>
                          <w:p w:rsidR="001208E7" w:rsidRDefault="001208E7"/>
                          <w:p w:rsidR="001208E7" w:rsidRDefault="001208E7"/>
                          <w:p w:rsidR="001208E7" w:rsidRDefault="001208E7"/>
                          <w:p w:rsidR="00FD3ECD" w:rsidRDefault="00FD3ECD"/>
                          <w:p w:rsidR="007541F2" w:rsidRDefault="007541F2"/>
                          <w:p w:rsidR="007541F2" w:rsidRDefault="007541F2"/>
                          <w:p w:rsidR="007541F2" w:rsidRDefault="007541F2"/>
                          <w:p w:rsidR="007541F2" w:rsidRDefault="007541F2"/>
                          <w:p w:rsidR="007541F2" w:rsidRDefault="00754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9E2CC9" id="_x0000_t202" coordsize="21600,21600" o:spt="202" path="m,l,21600r21600,l21600,xe">
                <v:stroke joinstyle="miter"/>
                <v:path gradientshapeok="t" o:connecttype="rect"/>
              </v:shapetype>
              <v:shape id="Metin Kutusu 2" o:spid="_x0000_s1026" type="#_x0000_t202" style="position:absolute;left:0;text-align:left;margin-left:-6.4pt;margin-top:7.95pt;width:494.05pt;height:64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" filled="f" strokeweight="1.5pt">
                <v:textbox>
                  <w:txbxContent>
                    <w:p w:rsidR="00FD3ECD" w:rsidRDefault="00FD3ECD"/>
                    <w:p w:rsidR="001208E7" w:rsidRDefault="001208E7"/>
                    <w:p w:rsidR="001208E7" w:rsidRDefault="001208E7"/>
                    <w:p w:rsidR="001208E7" w:rsidRDefault="001208E7"/>
                    <w:p w:rsidR="00FD3ECD" w:rsidRDefault="00FD3ECD"/>
                    <w:p w:rsidR="007541F2" w:rsidRDefault="007541F2"/>
                    <w:p w:rsidR="007541F2" w:rsidRDefault="007541F2"/>
                    <w:p w:rsidR="007541F2" w:rsidRDefault="007541F2"/>
                    <w:p w:rsidR="007541F2" w:rsidRDefault="007541F2"/>
                    <w:p w:rsidR="007541F2" w:rsidRDefault="007541F2"/>
                  </w:txbxContent>
                </v:textbox>
              </v:shape>
            </w:pict>
          </mc:Fallback>
        </mc:AlternateContent>
      </w:r>
    </w:p>
    <w:p w:rsidR="00BD0783" w:rsidRDefault="00BD0783" w:rsidP="00BD0783">
      <w:pPr>
        <w:spacing w:after="0" w:line="240" w:lineRule="auto"/>
        <w:jc w:val="center"/>
        <w:rPr>
          <w:rFonts w:ascii="Times New Roman" w:hAnsi="Times New Roman" w:cs="Times New Roman"/>
          <w:sz w:val="24"/>
          <w:szCs w:val="24"/>
        </w:rPr>
      </w:pPr>
    </w:p>
    <w:p w:rsidR="00776F82" w:rsidRDefault="000D08CF"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85216" behindDoc="0" locked="0" layoutInCell="1" allowOverlap="1" wp14:anchorId="4971D438" wp14:editId="2EE73B5E">
                <wp:simplePos x="0" y="0"/>
                <wp:positionH relativeFrom="margin">
                  <wp:posOffset>2493645</wp:posOffset>
                </wp:positionH>
                <wp:positionV relativeFrom="paragraph">
                  <wp:posOffset>6350</wp:posOffset>
                </wp:positionV>
                <wp:extent cx="1080000" cy="468000"/>
                <wp:effectExtent l="0" t="0" r="25400" b="27305"/>
                <wp:wrapNone/>
                <wp:docPr id="21" name="Aşağı Ok Belirtme Çizgisi 21"/>
                <wp:cNvGraphicFramePr/>
                <a:graphic xmlns:a="http://schemas.openxmlformats.org/drawingml/2006/main">
                  <a:graphicData uri="http://schemas.microsoft.com/office/word/2010/wordprocessingShape">
                    <wps:wsp>
                      <wps:cNvSpPr/>
                      <wps:spPr>
                        <a:xfrm>
                          <a:off x="0" y="0"/>
                          <a:ext cx="1080000" cy="468000"/>
                        </a:xfrm>
                        <a:prstGeom prst="downArrowCallout">
                          <a:avLst/>
                        </a:prstGeom>
                        <a:solidFill>
                          <a:srgbClr val="4F81BD"/>
                        </a:solidFill>
                        <a:ln w="25400" cap="flat" cmpd="sng" algn="ctr">
                          <a:solidFill>
                            <a:srgbClr val="4F81BD">
                              <a:shade val="50000"/>
                            </a:srgbClr>
                          </a:solidFill>
                          <a:prstDash val="solid"/>
                        </a:ln>
                        <a:effectLst/>
                      </wps:spPr>
                      <wps:txbx>
                        <w:txbxContent>
                          <w:p w:rsidR="000D08CF" w:rsidRPr="000D08CF" w:rsidRDefault="000D08CF" w:rsidP="000D08CF">
                            <w:pPr>
                              <w:jc w:val="center"/>
                              <w:rPr>
                                <w:rFonts w:ascii="Times New Roman" w:hAnsi="Times New Roman" w:cs="Times New Roman"/>
                                <w:color w:val="FFFFFF" w:themeColor="background1"/>
                                <w:sz w:val="16"/>
                                <w:szCs w:val="16"/>
                              </w:rPr>
                            </w:pPr>
                            <w:r w:rsidRPr="000D08CF">
                              <w:rPr>
                                <w:rFonts w:ascii="Times New Roman" w:hAnsi="Times New Roman" w:cs="Times New Roman"/>
                                <w:color w:val="FFFFFF" w:themeColor="background1"/>
                                <w:sz w:val="20"/>
                                <w:szCs w:val="20"/>
                              </w:rPr>
                              <w:t>BAŞLANGIÇ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971D43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şağı Ok Belirtme Çizgisi 21" o:spid="_x0000_s1027" type="#_x0000_t80" style="position:absolute;left:0;text-align:left;margin-left:196.35pt;margin-top:.5pt;width:85.05pt;height:36.8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" adj="14035,8460,16200,9630" fillcolor="#4f81bd" strokecolor="#385d8a" strokeweight="2pt">
                <v:textbox>
                  <w:txbxContent>
                    <w:p w:rsidR="000D08CF" w:rsidRPr="000D08CF" w:rsidRDefault="000D08CF" w:rsidP="000D08CF">
                      <w:pPr>
                        <w:jc w:val="center"/>
                        <w:rPr>
                          <w:rFonts w:ascii="Times New Roman" w:hAnsi="Times New Roman" w:cs="Times New Roman"/>
                          <w:color w:val="FFFFFF" w:themeColor="background1"/>
                          <w:sz w:val="16"/>
                          <w:szCs w:val="16"/>
                        </w:rPr>
                      </w:pPr>
                      <w:r w:rsidRPr="000D08CF">
                        <w:rPr>
                          <w:rFonts w:ascii="Times New Roman" w:hAnsi="Times New Roman" w:cs="Times New Roman"/>
                          <w:color w:val="FFFFFF" w:themeColor="background1"/>
                          <w:sz w:val="20"/>
                          <w:szCs w:val="20"/>
                        </w:rPr>
                        <w:t>BAŞLANGIÇ</w:t>
                      </w:r>
                    </w:p>
                  </w:txbxContent>
                </v:textbox>
                <w10:wrap anchorx="margin"/>
              </v:shape>
            </w:pict>
          </mc:Fallback>
        </mc:AlternateContent>
      </w:r>
    </w:p>
    <w:p w:rsidR="000D08CF" w:rsidRDefault="000D08CF" w:rsidP="00BD0783">
      <w:pPr>
        <w:spacing w:after="0" w:line="240" w:lineRule="auto"/>
        <w:jc w:val="center"/>
        <w:rPr>
          <w:rFonts w:ascii="Times New Roman" w:hAnsi="Times New Roman" w:cs="Times New Roman"/>
          <w:sz w:val="24"/>
          <w:szCs w:val="24"/>
        </w:rPr>
      </w:pPr>
    </w:p>
    <w:p w:rsidR="000D08CF" w:rsidRDefault="000D08CF" w:rsidP="00BD0783">
      <w:pPr>
        <w:spacing w:after="0" w:line="240" w:lineRule="auto"/>
        <w:jc w:val="center"/>
        <w:rPr>
          <w:rFonts w:ascii="Times New Roman" w:hAnsi="Times New Roman" w:cs="Times New Roman"/>
          <w:sz w:val="24"/>
          <w:szCs w:val="24"/>
        </w:rPr>
      </w:pPr>
    </w:p>
    <w:p w:rsidR="00776F82" w:rsidRDefault="00776F82" w:rsidP="00BD0783">
      <w:pPr>
        <w:spacing w:after="0" w:line="240" w:lineRule="auto"/>
        <w:jc w:val="center"/>
        <w:rPr>
          <w:rFonts w:ascii="Times New Roman" w:hAnsi="Times New Roman" w:cs="Times New Roman"/>
          <w:sz w:val="24"/>
          <w:szCs w:val="24"/>
        </w:rPr>
      </w:pPr>
    </w:p>
    <w:p w:rsidR="00776F82" w:rsidRPr="00767306" w:rsidRDefault="007541F2"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39136" behindDoc="0" locked="0" layoutInCell="1" allowOverlap="1" wp14:anchorId="69572DF5" wp14:editId="508B03FE">
                <wp:simplePos x="0" y="0"/>
                <wp:positionH relativeFrom="column">
                  <wp:posOffset>964946</wp:posOffset>
                </wp:positionH>
                <wp:positionV relativeFrom="paragraph">
                  <wp:posOffset>9296</wp:posOffset>
                </wp:positionV>
                <wp:extent cx="4286250" cy="1102437"/>
                <wp:effectExtent l="0" t="0" r="19050" b="21590"/>
                <wp:wrapNone/>
                <wp:docPr id="1" name="Akış Çizelgesi: Çok Sayıda Belge 1"/>
                <wp:cNvGraphicFramePr/>
                <a:graphic xmlns:a="http://schemas.openxmlformats.org/drawingml/2006/main">
                  <a:graphicData uri="http://schemas.microsoft.com/office/word/2010/wordprocessingShape">
                    <wps:wsp>
                      <wps:cNvSpPr/>
                      <wps:spPr>
                        <a:xfrm>
                          <a:off x="0" y="0"/>
                          <a:ext cx="4286250" cy="1102437"/>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5ED5" w:rsidRPr="00582FF7" w:rsidRDefault="000D08CF" w:rsidP="000D08CF">
                            <w:pPr>
                              <w:rPr>
                                <w:rFonts w:ascii="Times New Roman" w:hAnsi="Times New Roman" w:cs="Times New Roman"/>
                                <w:color w:val="FFFFFF" w:themeColor="background1"/>
                              </w:rPr>
                            </w:pPr>
                            <w:r w:rsidRPr="000D08CF">
                              <w:rPr>
                                <w:rFonts w:ascii="Times New Roman" w:hAnsi="Times New Roman" w:cs="Times New Roman"/>
                                <w:color w:val="FFFFFF" w:themeColor="background1"/>
                              </w:rPr>
                              <w:t>Birimimizin Yıllık Faaliyet Raporu, Strateji Geliştirme Daire Başkanlığının EBYS üzerinden gönderdiği üst yazı işleme konulur.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572DF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1" o:spid="_x0000_s1028" type="#_x0000_t115" style="position:absolute;left:0;text-align:left;margin-left:76pt;margin-top:.75pt;width:337.5pt;height:8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" fillcolor="#4f81bd [3204]" strokecolor="#243f60 [1604]" strokeweight="2pt">
                <v:textbox>
                  <w:txbxContent>
                    <w:p w:rsidR="008F5ED5" w:rsidRPr="00582FF7" w:rsidRDefault="000D08CF" w:rsidP="000D08CF">
                      <w:pPr>
                        <w:rPr>
                          <w:rFonts w:ascii="Times New Roman" w:hAnsi="Times New Roman" w:cs="Times New Roman"/>
                          <w:color w:val="FFFFFF" w:themeColor="background1"/>
                        </w:rPr>
                      </w:pPr>
                      <w:r w:rsidRPr="000D08CF">
                        <w:rPr>
                          <w:rFonts w:ascii="Times New Roman" w:hAnsi="Times New Roman" w:cs="Times New Roman"/>
                          <w:color w:val="FFFFFF" w:themeColor="background1"/>
                        </w:rPr>
                        <w:t>Birimimizin Yıllık Faaliyet Raporu, Strateji Geliştirme Daire Başkanlığının EBYS üzerinden gönderdiği üst yazı işleme konulur.</w:t>
                      </w:r>
                    </w:p>
                  </w:txbxContent>
                </v:textbox>
              </v:shape>
            </w:pict>
          </mc:Fallback>
        </mc:AlternateContent>
      </w:r>
    </w:p>
    <w:p w:rsidR="00BD0783" w:rsidRDefault="00BD0783" w:rsidP="00BD0783">
      <w:pPr>
        <w:spacing w:after="0" w:line="240" w:lineRule="auto"/>
        <w:jc w:val="center"/>
        <w:rPr>
          <w:rFonts w:ascii="Times New Roman" w:hAnsi="Times New Roman" w:cs="Times New Roman"/>
          <w:sz w:val="24"/>
          <w:szCs w:val="24"/>
        </w:rPr>
      </w:pPr>
    </w:p>
    <w:p w:rsidR="00BD0783" w:rsidRDefault="00BD0783" w:rsidP="00BD0783">
      <w:pPr>
        <w:spacing w:after="0" w:line="240" w:lineRule="auto"/>
        <w:jc w:val="center"/>
        <w:rPr>
          <w:rFonts w:ascii="Times New Roman" w:hAnsi="Times New Roman" w:cs="Times New Roman"/>
          <w:sz w:val="24"/>
          <w:szCs w:val="24"/>
        </w:rPr>
      </w:pPr>
    </w:p>
    <w:p w:rsidR="00BD0783" w:rsidRDefault="00BD0783" w:rsidP="00BD0783">
      <w:pPr>
        <w:spacing w:after="0" w:line="240" w:lineRule="auto"/>
        <w:jc w:val="center"/>
        <w:rPr>
          <w:rFonts w:ascii="Times New Roman" w:hAnsi="Times New Roman" w:cs="Times New Roman"/>
          <w:sz w:val="24"/>
          <w:szCs w:val="24"/>
        </w:rPr>
      </w:pP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3E3240"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63712" behindDoc="0" locked="0" layoutInCell="1" allowOverlap="1" wp14:anchorId="21B6C391" wp14:editId="7B794872">
                <wp:simplePos x="0" y="0"/>
                <wp:positionH relativeFrom="column">
                  <wp:posOffset>3098165</wp:posOffset>
                </wp:positionH>
                <wp:positionV relativeFrom="paragraph">
                  <wp:posOffset>105051</wp:posOffset>
                </wp:positionV>
                <wp:extent cx="0" cy="360000"/>
                <wp:effectExtent l="76200" t="0" r="76200" b="40640"/>
                <wp:wrapNone/>
                <wp:docPr id="25" name="Düz Ok Bağlayıcısı 25"/>
                <wp:cNvGraphicFramePr/>
                <a:graphic xmlns:a="http://schemas.openxmlformats.org/drawingml/2006/main">
                  <a:graphicData uri="http://schemas.microsoft.com/office/word/2010/wordprocessingShape">
                    <wps:wsp>
                      <wps:cNvCnPr/>
                      <wps:spPr>
                        <a:xfrm>
                          <a:off x="0" y="0"/>
                          <a:ext cx="0" cy="36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type w14:anchorId="0FDDE6B1" id="_x0000_t32" coordsize="21600,21600" o:spt="32" o:oned="t" path="m,l21600,21600e" filled="f">
                <v:path arrowok="t" fillok="f" o:connecttype="none"/>
                <o:lock v:ext="edit" shapetype="t"/>
              </v:shapetype>
              <v:shape id="Düz Ok Bağlayıcısı 25" o:spid="_x0000_s1026" type="#_x0000_t32" style="position:absolute;margin-left:243.95pt;margin-top:8.25pt;width:0;height:28.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" strokecolor="black [3213]" strokeweight="3pt">
                <v:stroke endarrow="block"/>
              </v:shape>
            </w:pict>
          </mc:Fallback>
        </mc:AlternateContent>
      </w:r>
    </w:p>
    <w:p w:rsidR="004A6673" w:rsidRDefault="00A656E1" w:rsidP="00A656E1">
      <w:pPr>
        <w:tabs>
          <w:tab w:val="left" w:pos="1035"/>
          <w:tab w:val="left" w:pos="2127"/>
          <w:tab w:val="left" w:pos="70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3E3240"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61664" behindDoc="0" locked="0" layoutInCell="1" allowOverlap="1" wp14:anchorId="424A5783" wp14:editId="390C1861">
                <wp:simplePos x="0" y="0"/>
                <wp:positionH relativeFrom="margin">
                  <wp:posOffset>1310033</wp:posOffset>
                </wp:positionH>
                <wp:positionV relativeFrom="paragraph">
                  <wp:posOffset>34621</wp:posOffset>
                </wp:positionV>
                <wp:extent cx="3570025" cy="1415332"/>
                <wp:effectExtent l="57150" t="38100" r="68580" b="90170"/>
                <wp:wrapNone/>
                <wp:docPr id="22" name="Yuvarlatılmış Dikdörtgen 22"/>
                <wp:cNvGraphicFramePr/>
                <a:graphic xmlns:a="http://schemas.openxmlformats.org/drawingml/2006/main">
                  <a:graphicData uri="http://schemas.microsoft.com/office/word/2010/wordprocessingShape">
                    <wps:wsp>
                      <wps:cNvSpPr/>
                      <wps:spPr>
                        <a:xfrm>
                          <a:off x="0" y="0"/>
                          <a:ext cx="3570025" cy="141533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656E1" w:rsidRPr="00582FF7" w:rsidRDefault="000D08CF" w:rsidP="000D08CF">
                            <w:pPr>
                              <w:rPr>
                                <w:rFonts w:ascii="Times New Roman" w:hAnsi="Times New Roman" w:cs="Times New Roman"/>
                                <w:sz w:val="24"/>
                                <w:szCs w:val="24"/>
                              </w:rPr>
                            </w:pPr>
                            <w:r w:rsidRPr="000D08CF">
                              <w:rPr>
                                <w:rFonts w:ascii="Times New Roman" w:hAnsi="Times New Roman" w:cs="Times New Roman"/>
                              </w:rPr>
                              <w:t>Yıllık Faaliyet Raporu Birimimizin misyon, vizyon, yetki, görev ve sorumlulukları, amaç ve hedefler, faaliyete ilişkin bilgi ve değerlendirmeler, kurumsal kabiliyet ve kapasitesinin değerlendirilmesi, öneri ve tedbirler bu faaliyet raporunda belirtilerek iç güvence beyanı ile birlikte üst yazıyla EBYS’ ye sunulur.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24A5783" id="Yuvarlatılmış Dikdörtgen 22" o:spid="_x0000_s1029" style="position:absolute;left:0;text-align:left;margin-left:103.15pt;margin-top:2.75pt;width:281.1pt;height:111.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" fillcolor="#a5d5e2 [1624]" strokecolor="#40a7c2 [3048]">
                <v:fill color2="#e4f2f6 [504]" rotate="t" angle="180" colors="0 #9eeaff;22938f #bbefff;1 #e4f9ff" focus="100%" type="gradient"/>
                <v:shadow on="t" color="black" opacity="24903f" origin=",.5" offset="0,.55556mm"/>
                <v:textbox>
                  <w:txbxContent>
                    <w:p w:rsidR="00A656E1" w:rsidRPr="00582FF7" w:rsidRDefault="000D08CF" w:rsidP="000D08CF">
                      <w:pPr>
                        <w:rPr>
                          <w:rFonts w:ascii="Times New Roman" w:hAnsi="Times New Roman" w:cs="Times New Roman"/>
                          <w:sz w:val="24"/>
                          <w:szCs w:val="24"/>
                        </w:rPr>
                      </w:pPr>
                      <w:r w:rsidRPr="000D08CF">
                        <w:rPr>
                          <w:rFonts w:ascii="Times New Roman" w:hAnsi="Times New Roman" w:cs="Times New Roman"/>
                        </w:rPr>
                        <w:t>Yıllık Faaliyet Raporu Birimimizin misyon, vizyon, yetki, görev ve sorumlulukları, amaç ve hedefler, faaliyete ilişkin bilgi ve değerlendirmeler, kurumsal kabiliyet ve kapasitesinin değerlendirilmesi, öneri ve tedbirler bu faaliyet raporunda belirtilerek iç güvence beyanı ile birlikte üst yazıyla EBYS’ ye sunulur.</w:t>
                      </w:r>
                    </w:p>
                  </w:txbxContent>
                </v:textbox>
                <w10:wrap anchorx="margin"/>
              </v:roundrect>
            </w:pict>
          </mc:Fallback>
        </mc:AlternateContent>
      </w: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BD0783" w:rsidRPr="00767306" w:rsidRDefault="00BD0783" w:rsidP="00BD0783">
      <w:pPr>
        <w:tabs>
          <w:tab w:val="left" w:pos="2127"/>
          <w:tab w:val="left" w:pos="7088"/>
        </w:tabs>
        <w:spacing w:after="0" w:line="240" w:lineRule="auto"/>
        <w:jc w:val="center"/>
        <w:rPr>
          <w:rFonts w:ascii="Times New Roman" w:hAnsi="Times New Roman" w:cs="Times New Roman"/>
          <w:sz w:val="24"/>
          <w:szCs w:val="24"/>
        </w:rPr>
      </w:pPr>
    </w:p>
    <w:p w:rsidR="00C310F4" w:rsidRDefault="00A656E1" w:rsidP="00497C9D">
      <w:pPr>
        <w:tabs>
          <w:tab w:val="left" w:pos="765"/>
          <w:tab w:val="left" w:pos="1185"/>
        </w:tabs>
      </w:pPr>
      <w:r>
        <w:tab/>
      </w:r>
      <w:r w:rsidR="00497C9D">
        <w:tab/>
      </w:r>
    </w:p>
    <w:p w:rsidR="00BD0783" w:rsidRDefault="00FE06B7" w:rsidP="00CF47CC">
      <w:pPr>
        <w:tabs>
          <w:tab w:val="left" w:pos="6826"/>
        </w:tabs>
      </w:pPr>
      <w:r>
        <w:tab/>
      </w:r>
    </w:p>
    <w:p w:rsidR="00BD0783" w:rsidRDefault="008F5ED5" w:rsidP="008F5ED5">
      <w:pPr>
        <w:tabs>
          <w:tab w:val="left" w:pos="6919"/>
        </w:tabs>
      </w:pPr>
      <w:r>
        <w:tab/>
      </w:r>
    </w:p>
    <w:p w:rsidR="00BD0783" w:rsidRDefault="000D08CF">
      <w:r>
        <w:rPr>
          <w:rFonts w:ascii="Times New Roman" w:hAnsi="Times New Roman" w:cs="Times New Roman"/>
          <w:noProof/>
          <w:sz w:val="24"/>
          <w:szCs w:val="24"/>
          <w:lang w:eastAsia="tr-TR"/>
        </w:rPr>
        <mc:AlternateContent>
          <mc:Choice Requires="wps">
            <w:drawing>
              <wp:anchor distT="0" distB="0" distL="114300" distR="114300" simplePos="0" relativeHeight="251765760" behindDoc="0" locked="0" layoutInCell="1" allowOverlap="1" wp14:anchorId="55E88951" wp14:editId="54E8CE2D">
                <wp:simplePos x="0" y="0"/>
                <wp:positionH relativeFrom="column">
                  <wp:posOffset>3086045</wp:posOffset>
                </wp:positionH>
                <wp:positionV relativeFrom="paragraph">
                  <wp:posOffset>79043</wp:posOffset>
                </wp:positionV>
                <wp:extent cx="0" cy="360000"/>
                <wp:effectExtent l="76200" t="0" r="76200" b="40640"/>
                <wp:wrapNone/>
                <wp:docPr id="31" name="Düz Ok Bağlayıcısı 31"/>
                <wp:cNvGraphicFramePr/>
                <a:graphic xmlns:a="http://schemas.openxmlformats.org/drawingml/2006/main">
                  <a:graphicData uri="http://schemas.microsoft.com/office/word/2010/wordprocessingShape">
                    <wps:wsp>
                      <wps:cNvCnPr/>
                      <wps:spPr>
                        <a:xfrm>
                          <a:off x="0" y="0"/>
                          <a:ext cx="0" cy="36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05203E36" id="Düz Ok Bağlayıcısı 31" o:spid="_x0000_s1026" type="#_x0000_t32" style="position:absolute;margin-left:243pt;margin-top:6.2pt;width:0;height:28.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" strokecolor="black [3213]" strokeweight="3pt">
                <v:stroke endarrow="block"/>
              </v:shape>
            </w:pict>
          </mc:Fallback>
        </mc:AlternateContent>
      </w:r>
    </w:p>
    <w:p w:rsidR="00BD0783" w:rsidRDefault="000D08CF" w:rsidP="00497C9D">
      <w:pPr>
        <w:tabs>
          <w:tab w:val="left" w:pos="2160"/>
          <w:tab w:val="left" w:pos="3495"/>
          <w:tab w:val="left" w:pos="4425"/>
          <w:tab w:val="left" w:pos="5162"/>
          <w:tab w:val="left" w:pos="7695"/>
        </w:tabs>
      </w:pPr>
      <w:r>
        <w:rPr>
          <w:rFonts w:ascii="Times New Roman" w:hAnsi="Times New Roman" w:cs="Times New Roman"/>
          <w:noProof/>
          <w:sz w:val="24"/>
          <w:szCs w:val="24"/>
          <w:lang w:eastAsia="tr-TR"/>
        </w:rPr>
        <mc:AlternateContent>
          <mc:Choice Requires="wps">
            <w:drawing>
              <wp:anchor distT="0" distB="0" distL="114300" distR="114300" simplePos="0" relativeHeight="251772928" behindDoc="0" locked="0" layoutInCell="1" allowOverlap="1" wp14:anchorId="3D1BC887" wp14:editId="6DE8C353">
                <wp:simplePos x="0" y="0"/>
                <wp:positionH relativeFrom="margin">
                  <wp:posOffset>1453156</wp:posOffset>
                </wp:positionH>
                <wp:positionV relativeFrom="paragraph">
                  <wp:posOffset>228296</wp:posOffset>
                </wp:positionV>
                <wp:extent cx="3278698" cy="1192696"/>
                <wp:effectExtent l="57150" t="38100" r="74295" b="102870"/>
                <wp:wrapNone/>
                <wp:docPr id="4" name="Yuvarlatılmış Dikdörtgen 4"/>
                <wp:cNvGraphicFramePr/>
                <a:graphic xmlns:a="http://schemas.openxmlformats.org/drawingml/2006/main">
                  <a:graphicData uri="http://schemas.microsoft.com/office/word/2010/wordprocessingShape">
                    <wps:wsp>
                      <wps:cNvSpPr/>
                      <wps:spPr>
                        <a:xfrm>
                          <a:off x="0" y="0"/>
                          <a:ext cx="3278698" cy="119269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97C9D" w:rsidRPr="00582FF7" w:rsidRDefault="000D08CF" w:rsidP="007541F2">
                            <w:pPr>
                              <w:rPr>
                                <w:rFonts w:ascii="Times New Roman" w:hAnsi="Times New Roman" w:cs="Times New Roman"/>
                              </w:rPr>
                            </w:pPr>
                            <w:r w:rsidRPr="000D08CF">
                              <w:rPr>
                                <w:rFonts w:ascii="Times New Roman" w:hAnsi="Times New Roman" w:cs="Times New Roman"/>
                              </w:rPr>
                              <w:t>EBYS’ ye sunulan üst yazı Onay Makamının sistemden onaylamasına müteakip yine EBYS üzerinden Strateji Geliştirme Daire Başkanlığına gereği için havale edilir. Üst yazının bir nüshası ise arşivlenmek üzere Giden Evrak dosyasına takılır.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D1BC887" id="Yuvarlatılmış Dikdörtgen 4" o:spid="_x0000_s1030" style="position:absolute;margin-left:114.4pt;margin-top:18pt;width:258.15pt;height:93.9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" fillcolor="#cdddac [1622]" strokecolor="#94b64e [3046]">
                <v:fill color2="#f0f4e6 [502]" rotate="t" angle="180" colors="0 #dafda7;22938f #e4fdc2;1 #f5ffe6" focus="100%" type="gradient"/>
                <v:shadow on="t" color="black" opacity="24903f" origin=",.5" offset="0,.55556mm"/>
                <v:textbox>
                  <w:txbxContent>
                    <w:p w:rsidR="00497C9D" w:rsidRPr="00582FF7" w:rsidRDefault="000D08CF" w:rsidP="007541F2">
                      <w:pPr>
                        <w:rPr>
                          <w:rFonts w:ascii="Times New Roman" w:hAnsi="Times New Roman" w:cs="Times New Roman"/>
                        </w:rPr>
                      </w:pPr>
                      <w:r w:rsidRPr="000D08CF">
                        <w:rPr>
                          <w:rFonts w:ascii="Times New Roman" w:hAnsi="Times New Roman" w:cs="Times New Roman"/>
                        </w:rPr>
                        <w:t>EBYS’ ye sunulan üst yazı Onay Makamının sistemden onaylamasına müteakip yine EBYS üzerinden Strateji Geliştirme Daire Başkanlığına gereği için havale edilir. Üst yazının bir nüshası ise arşivlenmek üzere Giden Evrak dosyasına takılır.</w:t>
                      </w:r>
                    </w:p>
                  </w:txbxContent>
                </v:textbox>
                <w10:wrap anchorx="margin"/>
              </v:roundrect>
            </w:pict>
          </mc:Fallback>
        </mc:AlternateContent>
      </w:r>
      <w:r w:rsidR="00CF47CC">
        <w:tab/>
      </w:r>
      <w:r w:rsidR="00FE06B7">
        <w:tab/>
      </w:r>
      <w:r w:rsidR="00FE06B7">
        <w:tab/>
      </w:r>
      <w:r w:rsidR="00497C9D">
        <w:tab/>
      </w:r>
    </w:p>
    <w:p w:rsidR="00BD0783" w:rsidRDefault="008F5ED5" w:rsidP="008F5ED5">
      <w:pPr>
        <w:tabs>
          <w:tab w:val="left" w:pos="5143"/>
        </w:tabs>
      </w:pPr>
      <w:r>
        <w:tab/>
      </w:r>
    </w:p>
    <w:p w:rsidR="00BD0783" w:rsidRDefault="006F557E" w:rsidP="006F557E">
      <w:pPr>
        <w:tabs>
          <w:tab w:val="left" w:pos="2925"/>
        </w:tabs>
      </w:pPr>
      <w:r>
        <w:tab/>
      </w:r>
    </w:p>
    <w:p w:rsidR="00BD0783" w:rsidRDefault="00BD0783"/>
    <w:p w:rsidR="00BD0783" w:rsidRDefault="00BD0783"/>
    <w:p w:rsidR="00BD0783" w:rsidRDefault="00A656E1" w:rsidP="00497C9D">
      <w:pPr>
        <w:tabs>
          <w:tab w:val="left" w:pos="2430"/>
          <w:tab w:val="left" w:pos="8250"/>
        </w:tabs>
      </w:pPr>
      <w:r>
        <w:tab/>
      </w:r>
      <w:r w:rsidR="00497C9D">
        <w:tab/>
      </w:r>
    </w:p>
    <w:p w:rsidR="00BD0783" w:rsidRDefault="000D08CF" w:rsidP="000D08CF">
      <w:pPr>
        <w:tabs>
          <w:tab w:val="left" w:pos="3431"/>
          <w:tab w:val="left" w:pos="3706"/>
          <w:tab w:val="left" w:pos="3982"/>
          <w:tab w:val="left" w:pos="4495"/>
          <w:tab w:val="left" w:pos="5159"/>
        </w:tabs>
      </w:pPr>
      <w:r>
        <w:tab/>
      </w:r>
      <w:r>
        <w:tab/>
      </w:r>
      <w:r>
        <w:tab/>
      </w:r>
      <w:r w:rsidRPr="000D08CF">
        <w:rPr>
          <w:rFonts w:ascii="Times New Roman" w:hAnsi="Times New Roman" w:cs="Times New Roman"/>
          <w:noProof/>
          <w:sz w:val="20"/>
          <w:szCs w:val="20"/>
          <w:lang w:eastAsia="tr-TR"/>
        </w:rPr>
        <w:drawing>
          <wp:inline distT="0" distB="0" distL="0" distR="0" wp14:anchorId="0AF69E34" wp14:editId="321FF2FB">
            <wp:extent cx="1140797" cy="453224"/>
            <wp:effectExtent l="0" t="0" r="254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201" cy="454179"/>
                    </a:xfrm>
                    <a:prstGeom prst="rect">
                      <a:avLst/>
                    </a:prstGeom>
                    <a:noFill/>
                    <a:ln>
                      <a:noFill/>
                    </a:ln>
                  </pic:spPr>
                </pic:pic>
              </a:graphicData>
            </a:graphic>
          </wp:inline>
        </w:drawing>
      </w:r>
      <w:r>
        <w:tab/>
      </w:r>
      <w:r>
        <w:tab/>
      </w:r>
    </w:p>
    <w:p w:rsidR="00BD0783" w:rsidRDefault="00A656E1" w:rsidP="00A656E1">
      <w:pPr>
        <w:tabs>
          <w:tab w:val="left" w:pos="8370"/>
        </w:tabs>
      </w:pPr>
      <w:r>
        <w:tab/>
      </w:r>
    </w:p>
    <w:p w:rsidR="00BD0783" w:rsidRDefault="00BD0783"/>
    <w:p w:rsidR="00BD0783" w:rsidRDefault="00A656E1" w:rsidP="00A656E1">
      <w:pPr>
        <w:tabs>
          <w:tab w:val="left" w:pos="1785"/>
          <w:tab w:val="left" w:pos="8115"/>
        </w:tabs>
      </w:pPr>
      <w:r>
        <w:tab/>
      </w:r>
      <w:r>
        <w:tab/>
      </w:r>
    </w:p>
    <w:p w:rsidR="00BD0783" w:rsidRDefault="00BD0783"/>
    <w:p w:rsidR="00BD0783" w:rsidRDefault="00BD0783"/>
    <w:p w:rsidR="00BD0783" w:rsidRDefault="00BD0783"/>
    <w:sectPr w:rsidR="00BD0783"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83"/>
    <w:rsid w:val="00000491"/>
    <w:rsid w:val="00006A1C"/>
    <w:rsid w:val="00006EC2"/>
    <w:rsid w:val="000357ED"/>
    <w:rsid w:val="00067CED"/>
    <w:rsid w:val="000D08CF"/>
    <w:rsid w:val="001208E7"/>
    <w:rsid w:val="00142017"/>
    <w:rsid w:val="001717C3"/>
    <w:rsid w:val="00187AE5"/>
    <w:rsid w:val="0025217B"/>
    <w:rsid w:val="003139F1"/>
    <w:rsid w:val="00336565"/>
    <w:rsid w:val="003600D0"/>
    <w:rsid w:val="00380000"/>
    <w:rsid w:val="00380A37"/>
    <w:rsid w:val="003C44F6"/>
    <w:rsid w:val="003E3240"/>
    <w:rsid w:val="0040063E"/>
    <w:rsid w:val="00417BD0"/>
    <w:rsid w:val="00480FED"/>
    <w:rsid w:val="00494267"/>
    <w:rsid w:val="00497C9D"/>
    <w:rsid w:val="004A6673"/>
    <w:rsid w:val="004E7634"/>
    <w:rsid w:val="004F572E"/>
    <w:rsid w:val="00504734"/>
    <w:rsid w:val="00544788"/>
    <w:rsid w:val="00562F87"/>
    <w:rsid w:val="00572249"/>
    <w:rsid w:val="00582FF7"/>
    <w:rsid w:val="00583668"/>
    <w:rsid w:val="00605748"/>
    <w:rsid w:val="006226DD"/>
    <w:rsid w:val="006608A0"/>
    <w:rsid w:val="00697EAC"/>
    <w:rsid w:val="006F557E"/>
    <w:rsid w:val="00711072"/>
    <w:rsid w:val="0074513C"/>
    <w:rsid w:val="007541F2"/>
    <w:rsid w:val="00776F82"/>
    <w:rsid w:val="008071EB"/>
    <w:rsid w:val="00840087"/>
    <w:rsid w:val="008E7687"/>
    <w:rsid w:val="008F5ED5"/>
    <w:rsid w:val="009E4862"/>
    <w:rsid w:val="00A656E1"/>
    <w:rsid w:val="00A70936"/>
    <w:rsid w:val="00B552BA"/>
    <w:rsid w:val="00BD0783"/>
    <w:rsid w:val="00C067FF"/>
    <w:rsid w:val="00C31009"/>
    <w:rsid w:val="00C310F4"/>
    <w:rsid w:val="00C37700"/>
    <w:rsid w:val="00C43AD9"/>
    <w:rsid w:val="00CC2511"/>
    <w:rsid w:val="00CF47CC"/>
    <w:rsid w:val="00D351BD"/>
    <w:rsid w:val="00D35DF8"/>
    <w:rsid w:val="00D518CB"/>
    <w:rsid w:val="00DA06EC"/>
    <w:rsid w:val="00DB3489"/>
    <w:rsid w:val="00DE61C6"/>
    <w:rsid w:val="00DF717B"/>
    <w:rsid w:val="00E36407"/>
    <w:rsid w:val="00E44F42"/>
    <w:rsid w:val="00E46F01"/>
    <w:rsid w:val="00F44506"/>
    <w:rsid w:val="00F4650D"/>
    <w:rsid w:val="00F93CB7"/>
    <w:rsid w:val="00FD3ECD"/>
    <w:rsid w:val="00FE06B7"/>
    <w:rsid w:val="00FE5F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E572"/>
  <w15:docId w15:val="{E1FEE7A7-598D-4275-B31A-9F0F9FA9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styleId="NormalWeb">
    <w:name w:val="Normal (Web)"/>
    <w:basedOn w:val="Normal"/>
    <w:uiPriority w:val="99"/>
    <w:semiHidden/>
    <w:unhideWhenUsed/>
    <w:rsid w:val="004F57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17FE9-D602-462F-8D2E-FE8AC33B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Words>
  <Characters>199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14</cp:revision>
  <cp:lastPrinted>2018-10-12T08:37:00Z</cp:lastPrinted>
  <dcterms:created xsi:type="dcterms:W3CDTF">2022-11-03T10:00:00Z</dcterms:created>
  <dcterms:modified xsi:type="dcterms:W3CDTF">2022-11-16T08:19:00Z</dcterms:modified>
</cp:coreProperties>
</file>