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EA7F" w14:textId="77777777" w:rsidR="0006720A" w:rsidRDefault="0006720A">
      <w:pPr>
        <w:pStyle w:val="GvdeMetni"/>
        <w:rPr>
          <w:sz w:val="15"/>
        </w:rPr>
      </w:pPr>
    </w:p>
    <w:p w14:paraId="6547E64C" w14:textId="77777777" w:rsidR="006F6942" w:rsidRDefault="00EF7C46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E27DE" wp14:editId="042C5029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6274435" cy="8305165"/>
                <wp:effectExtent l="0" t="0" r="12065" b="1968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00A7" w14:textId="77777777" w:rsidR="00131C48" w:rsidRPr="00E56392" w:rsidRDefault="00131C48" w:rsidP="00131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27D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85pt;width:494.05pt;height:65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azGgIAABAEAAAOAAAAZHJzL2Uyb0RvYy54bWysU9tu2zAMfR+wfxD0vti5tjXiFFu6DsPa&#10;bUC3D6BlORYmi5qkxG6/fpScZMH2NswPgmhSh4eH5Pp26DQ7SOcVmpJPJzln0gisldmV/Pu3+zfX&#10;nPkApgaNRpb8WXp+u3n9at3bQs6wRV1LxwjE+KK3JW9DsEWWedHKDvwErTTkbNB1EMh0u6x20BN6&#10;p7NZnq+yHl1tHQrpPf29G518k/CbRorwpWm8DEyXnLiFdLp0VvHMNmsodg5sq8SRBvwDiw6UoaRn&#10;qDsIwPZO/QXVKeHQYxMmArsMm0YJmWqgaqb5H9U8tWBlqoXE8fYsk/9/sOLz4atjqqbezTkz0FGP&#10;HmVQhn3ah73fs1mUqLe+oMgnS7FheIcDhadyvX1A8cMzg9sWzE6+dQ77VkJNFKfxZXbxdMTxEaTq&#10;H7GmVLAPmICGxnVRP1KEETq16vncHjkEJujnana1WMyXnAnyXc/z5XS1TDmgOD23zocPEjsWLyV3&#10;1P8ED4cHHyIdKE4hMZvBe6V1mgFtWE+cb/JlPlaGWtXRG+O821Vb7dgB4hil75jYX4Z1KtAwa9UR&#10;vXMQFFGP96ZOaQIoPd6JijZHgaImozphqIaxHWfhK6yfSTKH4/DSstGlRffCWU+DW3L/cw9OcqY/&#10;GpL9ZrpYxElPxmJ5NSPDXXqqSw8YQVAlD5yN121I23FqHY1dUu24InGuL+3E//cib34BAAD//wMA&#10;UEsDBBQABgAIAAAAIQB46nCI4gAAAAoBAAAPAAAAZHJzL2Rvd25yZXYueG1sTI/BTsMwEETvSPyD&#10;tUjcqJ1SWhriVAjRCyoH0laCmxubOBCvU9ttw9+zPcFtd2c0+6ZYDK5jRxNi61FCNhLADNZet9hI&#10;2KyXN/fAYlKoVefRSPgxERbl5UWhcu1P+GaOVWoYhWDMlQSbUp9zHmtrnIoj3xsk7dMHpxKtoeE6&#10;qBOFu46PhZhyp1qkD1b15sma+rs6OAnL8Fy1m8yG/Xz18v6x365f+9WXlNdXw+MDsGSG9GeGMz6h&#10;Q0lMO39AHVkn4W5CVRLdZ8DOspiMM2A7mm7FfAq8LPj/CuUvAAAA//8DAFBLAQItABQABgAIAAAA&#10;IQC2gziS/gAAAOEBAAATAAAAAAAAAAAAAAAAAAAAAABbQ29udGVudF9UeXBlc10ueG1sUEsBAi0A&#10;FAAGAAgAAAAhADj9If/WAAAAlAEAAAsAAAAAAAAAAAAAAAAALwEAAF9yZWxzLy5yZWxzUEsBAi0A&#10;FAAGAAgAAAAhAM+JprMaAgAAEAQAAA4AAAAAAAAAAAAAAAAALgIAAGRycy9lMm9Eb2MueG1sUEsB&#10;Ai0AFAAGAAgAAAAhAHjqcIjiAAAACgEAAA8AAAAAAAAAAAAAAAAAdAQAAGRycy9kb3ducmV2Lnht&#10;bFBLBQYAAAAABAAEAPMAAACDBQAAAAA=&#10;" filled="f" strokeweight="1.5pt">
                <v:textbox>
                  <w:txbxContent>
                    <w:p w14:paraId="07C100A7" w14:textId="77777777" w:rsidR="00131C48" w:rsidRPr="00E56392" w:rsidRDefault="00131C48" w:rsidP="00131C4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328">
        <w:pict w14:anchorId="330BE693">
          <v:group id="docshapegroup207" o:spid="_x0000_s1026" style="position:absolute;margin-left:271.2pt;margin-top:488.8pt;width:5.15pt;height:8.05pt;z-index:251659264;mso-position-horizontal-relative:page;mso-position-vertical-relative:page" coordorigin="5424,9776" coordsize="103,161">
            <v:line id="_x0000_s1027" style="position:absolute" from="5480,9779" to="5475,9848" strokeweight=".27pt"/>
            <v:shape id="docshape208" o:spid="_x0000_s1028" style="position:absolute;left:5423;top:9830;width:103;height:106" coordorigin="5424,9831" coordsize="103,106" path="m5424,9831r43,105l5527,9839r-103,-8xe" fillcolor="black" stroked="f">
              <v:path arrowok="t"/>
            </v:shape>
            <w10:wrap anchorx="page" anchory="page"/>
          </v:group>
        </w:pict>
      </w:r>
      <w:r w:rsidR="00DB1328">
        <w:pict w14:anchorId="6A995949">
          <v:group id="docshapegroup209" o:spid="_x0000_s1029" style="position:absolute;margin-left:270.8pt;margin-top:530.95pt;width:5.1pt;height:7.9pt;z-index:251660288;mso-position-horizontal-relative:page;mso-position-vertical-relative:page" coordorigin="5416,10619" coordsize="102,158">
            <v:line id="_x0000_s1030" style="position:absolute" from="5467,10619" to="5467,10687" strokeweight=".27pt"/>
            <v:shape id="docshape210" o:spid="_x0000_s1031" style="position:absolute;left:5416;top:10673;width:102;height:103" coordorigin="5416,10674" coordsize="102,103" path="m5518,10674r-102,l5467,10777r51,-103xe" fillcolor="black" stroked="f">
              <v:path arrowok="t"/>
            </v:shape>
            <w10:wrap anchorx="page" anchory="page"/>
          </v:group>
        </w:pict>
      </w:r>
      <w:r w:rsidR="00DB1328">
        <w:pict w14:anchorId="18033517">
          <v:group id="docshapegroup211" o:spid="_x0000_s1032" style="position:absolute;margin-left:272.75pt;margin-top:263.25pt;width:5.1pt;height:26.3pt;z-index:251661312;mso-position-horizontal-relative:page;mso-position-vertical-relative:page" coordorigin="5455,5265" coordsize="102,526">
            <v:line id="_x0000_s1033" style="position:absolute" from="5506,5265" to="5506,5701" strokeweight=".2pt"/>
            <v:shape id="docshape212" o:spid="_x0000_s1034" style="position:absolute;left:5454;top:5688;width:102;height:103" coordorigin="5455,5688" coordsize="102,103" path="m5557,5688r-102,l5506,5790r51,-102xe" fillcolor="black" stroked="f">
              <v:path arrowok="t"/>
            </v:shape>
            <w10:wrap anchorx="page" anchory="page"/>
          </v:group>
        </w:pict>
      </w:r>
      <w:r w:rsidR="00DB1328">
        <w:pict w14:anchorId="4E187897">
          <v:group id="docshapegroup213" o:spid="_x0000_s1035" style="position:absolute;margin-left:271.4pt;margin-top:652.95pt;width:5.1pt;height:13.25pt;z-index:251662336;mso-position-horizontal-relative:page;mso-position-vertical-relative:page" coordorigin="5428,13059" coordsize="102,265">
            <v:line id="_x0000_s1036" style="position:absolute" from="5467,13062" to="5480,13234" strokeweight=".27pt"/>
            <v:shape id="docshape214" o:spid="_x0000_s1037" style="position:absolute;left:5427;top:13217;width:102;height:107" coordorigin="5428,13217" coordsize="102,107" path="m5529,13217r-101,8l5486,13324r43,-107xe" fillcolor="black" stroked="f">
              <v:path arrowok="t"/>
            </v:shape>
            <w10:wrap anchorx="page" anchory="page"/>
          </v:group>
        </w:pict>
      </w:r>
    </w:p>
    <w:p w14:paraId="125ADB7C" w14:textId="77777777" w:rsidR="006F6942" w:rsidRDefault="00DB1328">
      <w:pPr>
        <w:spacing w:before="90"/>
        <w:ind w:left="672"/>
        <w:rPr>
          <w:sz w:val="24"/>
        </w:rPr>
      </w:pPr>
      <w:r>
        <w:pict w14:anchorId="1BD70C67">
          <v:group id="docshapegroup215" o:spid="_x0000_s1038" style="position:absolute;left:0;text-align:left;margin-left:272.75pt;margin-top:79.05pt;width:5.1pt;height:26.3pt;z-index:251658240;mso-position-horizontal-relative:page" coordorigin="5455,1581" coordsize="102,526">
            <v:line id="_x0000_s1039" style="position:absolute" from="5506,1581" to="5506,2016" strokeweight=".2pt"/>
            <v:shape id="docshape216" o:spid="_x0000_s1040" style="position:absolute;left:5454;top:2003;width:102;height:103" coordorigin="5455,2003" coordsize="102,103" path="m5557,2003r-102,l5506,2106r51,-103xe" fillcolor="black" stroked="f">
              <v:path arrowok="t"/>
            </v:shape>
            <w10:wrap anchorx="page"/>
          </v:group>
        </w:pict>
      </w:r>
      <w:r w:rsidR="00D70D60">
        <w:rPr>
          <w:sz w:val="24"/>
        </w:rPr>
        <w:t>Arşiv</w:t>
      </w:r>
      <w:r w:rsidR="00D70D60">
        <w:rPr>
          <w:spacing w:val="54"/>
          <w:sz w:val="24"/>
        </w:rPr>
        <w:t xml:space="preserve"> </w:t>
      </w:r>
      <w:r w:rsidR="00D70D60">
        <w:rPr>
          <w:sz w:val="24"/>
        </w:rPr>
        <w:t>İş</w:t>
      </w:r>
      <w:r w:rsidR="00D70D60">
        <w:rPr>
          <w:spacing w:val="-1"/>
          <w:sz w:val="24"/>
        </w:rPr>
        <w:t xml:space="preserve"> </w:t>
      </w:r>
      <w:r w:rsidR="00D70D60">
        <w:rPr>
          <w:sz w:val="24"/>
        </w:rPr>
        <w:t>Akış</w:t>
      </w:r>
      <w:r w:rsidR="00D70D60">
        <w:rPr>
          <w:spacing w:val="-4"/>
          <w:sz w:val="24"/>
        </w:rPr>
        <w:t xml:space="preserve"> </w:t>
      </w:r>
      <w:r w:rsidR="00D70D60">
        <w:rPr>
          <w:spacing w:val="-2"/>
          <w:sz w:val="24"/>
        </w:rPr>
        <w:t>Şeması</w:t>
      </w:r>
    </w:p>
    <w:p w14:paraId="42A2F0C6" w14:textId="77777777" w:rsidR="006F6942" w:rsidRDefault="006F6942">
      <w:pPr>
        <w:pStyle w:val="GvdeMetni"/>
        <w:rPr>
          <w:sz w:val="20"/>
        </w:rPr>
      </w:pPr>
    </w:p>
    <w:p w14:paraId="7FFBB5C4" w14:textId="77777777" w:rsidR="006F6942" w:rsidRDefault="00DB1328">
      <w:pPr>
        <w:pStyle w:val="GvdeMetni"/>
        <w:spacing w:before="5"/>
        <w:rPr>
          <w:sz w:val="13"/>
        </w:rPr>
      </w:pPr>
      <w:r>
        <w:pict w14:anchorId="24039334">
          <v:group id="docshapegroup217" o:spid="_x0000_s1041" style="position:absolute;margin-left:200.4pt;margin-top:8.95pt;width:340.15pt;height:258.45pt;z-index:-251651072;mso-wrap-distance-left:0;mso-wrap-distance-right:0;mso-position-horizontal-relative:page" coordorigin="4008,179" coordsize="6803,5169">
            <v:shape id="docshape218" o:spid="_x0000_s1042" style="position:absolute;left:4298;top:3896;width:2416;height:1449" coordorigin="4298,3897" coordsize="2416,1449" path="m5506,3897l4298,4620r1208,725l6714,4620,5506,3897xe" fillcolor="#e8edf7" stroked="f">
              <v:path arrowok="t"/>
            </v:shape>
            <v:shape id="docshape219" o:spid="_x0000_s1043" style="position:absolute;left:4298;top:3896;width:3639;height:1449" coordorigin="4298,3897" coordsize="3639,1449" o:spt="100" adj="0,,0" path="m4298,4620l5506,3897r1208,723l5506,5345,4298,4620xm6714,4620r655,l7369,5058r568,e" filled="f" strokeweight=".27pt">
              <v:stroke joinstyle="round"/>
              <v:formulas/>
              <v:path arrowok="t" o:connecttype="segments" textboxrect="-4298,-3897,-659,-2448"/>
            </v:shape>
            <v:shape id="docshape220" o:spid="_x0000_s1044" style="position:absolute;left:7923;top:5006;width:102;height:103" coordorigin="7924,5006" coordsize="102,103" path="m7924,5006r,103l8025,5058r-101,-52xe" fillcolor="black" stroked="f">
              <v:path arrowok="t"/>
            </v:shape>
            <v:line id="_x0000_s1045" style="position:absolute" from="5506,3581" to="5506,3807" strokeweight=".2pt"/>
            <v:shape id="docshape221" o:spid="_x0000_s1046" style="position:absolute;left:5454;top:3793;width:102;height:103" coordorigin="5455,3794" coordsize="102,103" path="m5557,3794r-102,l5506,3897r51,-103xe" fillcolor="black" stroked="f">
              <v:path arrowok="t"/>
            </v:shape>
            <v:rect id="docshape222" o:spid="_x0000_s1047" style="position:absolute;left:8025;top:4779;width:2782;height:557" fillcolor="#e8edf7" stroked="f"/>
            <v:shape id="docshape223" o:spid="_x0000_s1048" style="position:absolute;left:6986;top:583;width:3821;height:4753" coordorigin="6987,583" coordsize="3821,4753" o:spt="100" adj="0,,0" path="m8025,5336r2782,l10807,4779r-2782,l8025,5336xm8525,4779r,-4196l6987,583e" filled="f" strokeweight=".27pt">
              <v:stroke joinstyle="round"/>
              <v:formulas/>
              <v:path arrowok="t" o:connecttype="segments" textboxrect="-6987,-583,-3166,4170"/>
            </v:shape>
            <v:shape id="docshape224" o:spid="_x0000_s1049" style="position:absolute;left:6896;top:532;width:103;height:102" coordorigin="6897,532" coordsize="103,102" path="m7000,532r-103,51l7000,634r,-102xe" fillcolor="black" stroked="f">
              <v:path arrowok="t"/>
            </v:shape>
            <v:shape id="docshape225" o:spid="_x0000_s1050" type="#_x0000_t202" style="position:absolute;left:5133;top:4421;width:939;height:386" filled="f" stroked="f">
              <v:textbox inset="0,0,0,0">
                <w:txbxContent>
                  <w:p w14:paraId="26CED963" w14:textId="77777777" w:rsidR="006F6942" w:rsidRDefault="00EF7C46">
                    <w:pPr>
                      <w:spacing w:line="261" w:lineRule="auto"/>
                      <w:ind w:firstLine="28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Arşivlenmesi</w:t>
                    </w:r>
                    <w:r>
                      <w:rPr>
                        <w:w w:val="105"/>
                        <w:sz w:val="16"/>
                      </w:rPr>
                      <w:t xml:space="preserve"> uygun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docshape226" o:spid="_x0000_s1051" type="#_x0000_t202" style="position:absolute;left:7179;top:4740;width:400;height:185" filled="f" stroked="f">
              <v:textbox inset="0,0,0,0">
                <w:txbxContent>
                  <w:p w14:paraId="257B6864" w14:textId="77777777" w:rsidR="006F6942" w:rsidRDefault="00EF7C46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docshape227" o:spid="_x0000_s1052" type="#_x0000_t202" style="position:absolute;left:8553;top:4959;width:1754;height:185" filled="f" stroked="f">
              <v:textbox inset="0,0,0,0">
                <w:txbxContent>
                  <w:p w14:paraId="33175D8B" w14:textId="77777777" w:rsidR="006F6942" w:rsidRDefault="00EF7C46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birime</w:t>
                    </w:r>
                    <w:r>
                      <w:rPr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iade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228" o:spid="_x0000_s1053" type="#_x0000_t202" style="position:absolute;left:4010;top:2717;width:2993;height:864" fillcolor="#e8edf7" strokeweight=".27pt">
              <v:textbox inset="0,0,0,0">
                <w:txbxContent>
                  <w:p w14:paraId="32A45886" w14:textId="77777777" w:rsidR="006F6942" w:rsidRDefault="00EF7C46">
                    <w:pPr>
                      <w:spacing w:before="29" w:line="261" w:lineRule="auto"/>
                      <w:ind w:left="34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Arşivlik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malzemenin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arşive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kaldırılmasının uygun olup olmadığının mevzuat (Arşiv Yönetmeliği, Standart DosyaPlanı) yönünden</w:t>
                    </w:r>
                    <w:r>
                      <w:rPr>
                        <w:color w:val="000000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incelenmesi</w:t>
                    </w:r>
                  </w:p>
                </w:txbxContent>
              </v:textbox>
            </v:shape>
            <v:shape id="docshape229" o:spid="_x0000_s1054" type="#_x0000_t202" style="position:absolute;left:4325;top:1510;width:2363;height:683" fillcolor="#e8edf7" strokeweight=".27pt">
              <v:textbox inset="0,0,0,0">
                <w:txbxContent>
                  <w:p w14:paraId="17CE609D" w14:textId="77777777" w:rsidR="006F6942" w:rsidRDefault="00EF7C46">
                    <w:pPr>
                      <w:spacing w:before="38" w:line="261" w:lineRule="auto"/>
                      <w:ind w:left="259" w:firstLine="29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 xml:space="preserve">Müdürlük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ön inceleme</w:t>
                    </w:r>
                    <w:r w:rsidR="00D70D60">
                      <w:rPr>
                        <w:color w:val="000000"/>
                        <w:spacing w:val="-8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ve</w:t>
                    </w:r>
                    <w:r w:rsidR="00D70D60"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ilgili</w:t>
                    </w:r>
                    <w:r w:rsidR="00D70D60">
                      <w:rPr>
                        <w:color w:val="000000"/>
                        <w:spacing w:val="-7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personele</w:t>
                    </w:r>
                  </w:p>
                  <w:p w14:paraId="635D2C0B" w14:textId="77777777" w:rsidR="006F6942" w:rsidRDefault="00EF7C46">
                    <w:pPr>
                      <w:spacing w:line="183" w:lineRule="exact"/>
                      <w:ind w:left="615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havale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v:shape id="docshape230" o:spid="_x0000_s1055" type="#_x0000_t202" style="position:absolute;left:4114;top:182;width:2782;height:804" fillcolor="#e8edf7" strokeweight=".27pt">
              <v:textbox inset="0,0,0,0">
                <w:txbxContent>
                  <w:p w14:paraId="399ADF25" w14:textId="77777777" w:rsidR="006F6942" w:rsidRDefault="00EF7C46">
                    <w:pPr>
                      <w:spacing w:before="99" w:line="261" w:lineRule="auto"/>
                      <w:ind w:left="192" w:right="186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birimlerden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arşive</w:t>
                    </w:r>
                    <w:r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kaldırılmak üzere belirlenmiş arşivliklerin</w:t>
                    </w:r>
                    <w:r w:rsidR="00131C48">
                      <w:rPr>
                        <w:color w:val="000000"/>
                        <w:w w:val="105"/>
                        <w:sz w:val="16"/>
                      </w:rPr>
                      <w:t xml:space="preserve"> Müdürlüğe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79183C" w14:textId="77777777" w:rsidR="006F6942" w:rsidRDefault="00EF7C46">
      <w:pPr>
        <w:pStyle w:val="GvdeMetni"/>
        <w:spacing w:before="104"/>
        <w:ind w:left="3092" w:right="4081"/>
        <w:jc w:val="center"/>
      </w:pP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t</w:t>
      </w:r>
    </w:p>
    <w:p w14:paraId="1EA3B5B4" w14:textId="77777777" w:rsidR="006F6942" w:rsidRDefault="00DB1328">
      <w:pPr>
        <w:pStyle w:val="GvdeMetni"/>
        <w:spacing w:before="2"/>
        <w:rPr>
          <w:sz w:val="4"/>
        </w:rPr>
      </w:pPr>
      <w:r>
        <w:pict w14:anchorId="3832E5D1">
          <v:group id="docshapegroup231" o:spid="_x0000_s1056" style="position:absolute;margin-left:271.45pt;margin-top:3.75pt;width:5.1pt;height:13pt;z-index:-251650048;mso-wrap-distance-left:0;mso-wrap-distance-right:0;mso-position-horizontal-relative:page" coordorigin="5429,75" coordsize="102,260">
            <v:line id="_x0000_s1057" style="position:absolute" from="5480,75" to="5480,245" strokeweight=".27pt"/>
            <v:shape id="docshape232" o:spid="_x0000_s1058" style="position:absolute;left:5428;top:231;width:102;height:103" coordorigin="5429,232" coordsize="102,103" path="m5531,232r-102,l5480,335r51,-103xe" fillcolor="black" stroked="f">
              <v:path arrowok="t"/>
            </v:shape>
            <w10:wrap type="topAndBottom" anchorx="page"/>
          </v:group>
        </w:pict>
      </w:r>
      <w:r>
        <w:pict w14:anchorId="13A7580C">
          <v:shape id="docshape233" o:spid="_x0000_s1059" type="#_x0000_t202" style="position:absolute;margin-left:195.25pt;margin-top:22.05pt;width:157.5pt;height:31.45pt;z-index:-251649024;mso-wrap-distance-left:0;mso-wrap-distance-right:0;mso-position-horizontal-relative:page" fillcolor="#e8edf7" strokeweight=".27pt">
            <v:textbox inset="0,0,0,0">
              <w:txbxContent>
                <w:p w14:paraId="1DE684FF" w14:textId="77777777" w:rsidR="006F6942" w:rsidRDefault="006F6942">
                  <w:pPr>
                    <w:pStyle w:val="GvdeMetni"/>
                    <w:spacing w:before="5"/>
                    <w:rPr>
                      <w:color w:val="000000"/>
                      <w:sz w:val="18"/>
                    </w:rPr>
                  </w:pPr>
                </w:p>
                <w:p w14:paraId="2F88DC64" w14:textId="77777777" w:rsidR="006F6942" w:rsidRDefault="00EF7C46">
                  <w:pPr>
                    <w:pStyle w:val="GvdeMetni"/>
                    <w:ind w:left="701"/>
                    <w:rPr>
                      <w:color w:val="000000"/>
                    </w:rPr>
                  </w:pPr>
                  <w:r>
                    <w:rPr>
                      <w:color w:val="000000"/>
                      <w:spacing w:val="14"/>
                    </w:rPr>
                    <w:t>Müdürlüğe</w:t>
                  </w:r>
                  <w:r w:rsidR="00D70D60">
                    <w:rPr>
                      <w:color w:val="000000"/>
                      <w:spacing w:val="14"/>
                    </w:rPr>
                    <w:t xml:space="preserve"> </w:t>
                  </w:r>
                  <w:r w:rsidR="00D70D60">
                    <w:rPr>
                      <w:color w:val="000000"/>
                    </w:rPr>
                    <w:t>teslim</w:t>
                  </w:r>
                  <w:r w:rsidR="00D70D60">
                    <w:rPr>
                      <w:color w:val="000000"/>
                      <w:spacing w:val="17"/>
                    </w:rPr>
                    <w:t xml:space="preserve"> </w:t>
                  </w:r>
                  <w:r w:rsidR="00D70D60">
                    <w:rPr>
                      <w:color w:val="000000"/>
                      <w:spacing w:val="-2"/>
                    </w:rPr>
                    <w:t>edilmesi</w:t>
                  </w:r>
                </w:p>
              </w:txbxContent>
            </v:textbox>
            <w10:wrap type="topAndBottom" anchorx="page"/>
          </v:shape>
        </w:pict>
      </w:r>
      <w:r>
        <w:pict w14:anchorId="15E98506">
          <v:shape id="docshape234" o:spid="_x0000_s1060" type="#_x0000_t202" style="position:absolute;margin-left:194.6pt;margin-top:61.4pt;width:157.5pt;height:34.15pt;z-index:-251648000;mso-wrap-distance-left:0;mso-wrap-distance-right:0;mso-position-horizontal-relative:page" fillcolor="#e8edf7" strokeweight=".27pt">
            <v:textbox inset="0,0,0,0">
              <w:txbxContent>
                <w:p w14:paraId="1495D729" w14:textId="77777777" w:rsidR="006F6942" w:rsidRDefault="00EF7C46">
                  <w:pPr>
                    <w:pStyle w:val="GvdeMetni"/>
                    <w:spacing w:before="39" w:line="261" w:lineRule="auto"/>
                    <w:ind w:left="226" w:right="218" w:firstLine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Arşivlik malzemenin içeriğine ilişkin dökümün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ilgili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birim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ile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karşılıklı</w:t>
                  </w:r>
                  <w:r>
                    <w:rPr>
                      <w:color w:val="000000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olarak </w:t>
                  </w:r>
                  <w:r>
                    <w:rPr>
                      <w:color w:val="000000"/>
                      <w:spacing w:val="-2"/>
                      <w:w w:val="105"/>
                    </w:rPr>
                    <w:t>imzalanması</w:t>
                  </w:r>
                </w:p>
              </w:txbxContent>
            </v:textbox>
            <w10:wrap type="topAndBottom" anchorx="page"/>
          </v:shape>
        </w:pict>
      </w:r>
      <w:r>
        <w:pict w14:anchorId="3AA107A7">
          <v:shape id="docshape243" o:spid="_x0000_s1061" type="#_x0000_t202" style="position:absolute;margin-left:206.05pt;margin-top:230.75pt;width:136.55pt;height:27.35pt;z-index:-251645952;mso-wrap-distance-left:0;mso-wrap-distance-right:0;mso-position-horizontal-relative:page" fillcolor="#e8edf7" strokeweight=".27pt">
            <v:textbox inset="0,0,0,0">
              <w:txbxContent>
                <w:p w14:paraId="721BF5E2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14"/>
                    </w:rPr>
                  </w:pPr>
                </w:p>
                <w:p w14:paraId="35B4DF01" w14:textId="77777777" w:rsidR="006F6942" w:rsidRDefault="00EF7C46">
                  <w:pPr>
                    <w:pStyle w:val="GvdeMetni"/>
                    <w:ind w:left="72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  <w:w w:val="105"/>
                    </w:rPr>
                    <w:t>Arşive</w:t>
                  </w:r>
                  <w:r>
                    <w:rPr>
                      <w:color w:val="00000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</w:rPr>
                    <w:t>kaldırılması</w:t>
                  </w:r>
                </w:p>
              </w:txbxContent>
            </v:textbox>
            <w10:wrap type="topAndBottom" anchorx="page"/>
          </v:shape>
        </w:pict>
      </w:r>
    </w:p>
    <w:p w14:paraId="097E7045" w14:textId="77777777" w:rsidR="006F6942" w:rsidRDefault="006F6942">
      <w:pPr>
        <w:pStyle w:val="GvdeMetni"/>
        <w:spacing w:before="10"/>
        <w:rPr>
          <w:sz w:val="6"/>
        </w:rPr>
      </w:pPr>
    </w:p>
    <w:p w14:paraId="52A5AB2E" w14:textId="77777777" w:rsidR="006F6942" w:rsidRDefault="006F6942">
      <w:pPr>
        <w:pStyle w:val="GvdeMetni"/>
        <w:spacing w:before="4"/>
        <w:rPr>
          <w:sz w:val="11"/>
        </w:rPr>
      </w:pPr>
    </w:p>
    <w:p w14:paraId="38A4F2AE" w14:textId="77777777" w:rsidR="006F6942" w:rsidRDefault="00DB1328">
      <w:pPr>
        <w:pStyle w:val="GvdeMetni"/>
        <w:spacing w:before="4"/>
        <w:rPr>
          <w:sz w:val="11"/>
        </w:rPr>
      </w:pPr>
      <w:r>
        <w:pict w14:anchorId="4EAF6EA7">
          <v:group id="docshapegroup235" o:spid="_x0000_s1062" style="position:absolute;margin-left:194.6pt;margin-top:43.25pt;width:159.05pt;height:114.55pt;z-index:-251646976;mso-wrap-distance-left:0;mso-wrap-distance-right:0;mso-position-horizontal-relative:page" coordorigin="3877,2065" coordsize="3181,2291">
            <v:shape id="docshape236" o:spid="_x0000_s1063" style="position:absolute;left:4811;top:3065;width:1312;height:526" coordorigin="4811,3065" coordsize="1312,526" path="m5860,3065r-788,l5046,3067r-75,18l4906,3125r-51,56l4823,3249r-12,78l4812,3354r20,76l4871,3494r56,51l4994,3579r78,11l5860,3590r78,-11l6007,3545r56,-51l6102,3430r19,-76l6122,3327r-1,-26l6102,3226r-39,-65l6007,3110r-69,-33l5860,3065xe" fillcolor="#e8edf7" stroked="f">
              <v:path arrowok="t"/>
            </v:shape>
            <v:shape id="docshape237" o:spid="_x0000_s1064" style="position:absolute;left:4811;top:2854;width:1312;height:736" coordorigin="4811,2855" coordsize="1312,736" o:spt="100" adj="0,,0" path="m5072,3590r788,l5887,3589r26,-4l5938,3579r25,-9l5986,3558r21,-13l6027,3531r19,-17l6063,3494r16,-20l6092,3452r10,-22l6111,3405r7,-24l6121,3354r1,-27l6121,3301r-3,-26l6111,3249r-9,-23l6092,3202r-13,-21l6063,3161r-17,-19l6027,3125r-20,-15l5986,3097r-23,-12l5938,3077r-25,-6l5887,3067r-27,-2l5860,3065r,l5072,3065r-26,2l5020,3071r-26,6l4971,3085r-23,12l4927,3110r-21,15l4888,3142r-17,19l4855,3181r-13,21l4832,3226r-9,23l4816,3275r-4,26l4811,3327r1,27l4816,3381r7,24l4832,3430r10,22l4855,3474r16,20l4888,3514r18,17l4927,3545r21,13l4971,3570r23,9l5020,3585r26,4l5072,3590r,m5467,2855r,120e" filled="f" strokeweight=".27pt">
              <v:stroke joinstyle="round"/>
              <v:formulas/>
              <v:path arrowok="t" o:connecttype="segments" textboxrect="-4811,-2855,-3499,-2119"/>
            </v:shape>
            <v:shape id="docshape238" o:spid="_x0000_s1065" style="position:absolute;left:5416;top:2962;width:102;height:103" coordorigin="5416,2963" coordsize="102,103" path="m5518,2963r-102,l5467,3065r51,-102xe" fillcolor="black" stroked="f">
              <v:path arrowok="t"/>
            </v:shape>
            <v:line id="_x0000_s1066" style="position:absolute" from="5467,3590" to="5467,3710" strokeweight=".27pt"/>
            <v:shape id="docshape239" o:spid="_x0000_s1067" style="position:absolute;left:5416;top:3697;width:102;height:103" coordorigin="5416,3697" coordsize="102,103" path="m5518,3697r-102,l5467,3800r51,-103xe" fillcolor="black" stroked="f">
              <v:path arrowok="t"/>
            </v:shape>
            <v:shape id="docshape240" o:spid="_x0000_s1068" type="#_x0000_t202" style="position:absolute;left:4808;top:2854;width:1317;height:946" filled="f" stroked="f">
              <v:textbox inset="0,0,0,0">
                <w:txbxContent>
                  <w:p w14:paraId="71CFAF6C" w14:textId="77777777" w:rsidR="006F6942" w:rsidRDefault="006F6942">
                    <w:pPr>
                      <w:spacing w:before="7"/>
                      <w:rPr>
                        <w:sz w:val="23"/>
                      </w:rPr>
                    </w:pPr>
                  </w:p>
                  <w:p w14:paraId="4789B15A" w14:textId="77777777" w:rsidR="006F6942" w:rsidRDefault="00EF7C46">
                    <w:pPr>
                      <w:spacing w:line="261" w:lineRule="auto"/>
                      <w:ind w:left="477" w:hanging="343"/>
                      <w:rPr>
                        <w:sz w:val="16"/>
                      </w:rPr>
                    </w:pPr>
                    <w:r>
                      <w:rPr>
                        <w:spacing w:val="11"/>
                        <w:w w:val="105"/>
                        <w:sz w:val="16"/>
                      </w:rPr>
                      <w:t>Müdürlük</w:t>
                    </w:r>
                    <w:r w:rsidR="00D70D60">
                      <w:rPr>
                        <w:spacing w:val="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w w:val="105"/>
                        <w:sz w:val="16"/>
                      </w:rPr>
                      <w:t>Onayı</w:t>
                    </w:r>
                    <w:r w:rsidR="00D70D60"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docshape241" o:spid="_x0000_s1069" type="#_x0000_t202" style="position:absolute;left:4082;top:3800;width:2770;height:554" fillcolor="#e8edf7" strokeweight=".27pt">
              <v:textbox inset="0,0,0,0">
                <w:txbxContent>
                  <w:p w14:paraId="4067779C" w14:textId="77777777" w:rsidR="006F6942" w:rsidRDefault="006F6942">
                    <w:pPr>
                      <w:rPr>
                        <w:color w:val="000000"/>
                        <w:sz w:val="15"/>
                      </w:rPr>
                    </w:pPr>
                  </w:p>
                  <w:p w14:paraId="5C648372" w14:textId="77777777" w:rsidR="006F6942" w:rsidRDefault="00EF7C46">
                    <w:pPr>
                      <w:spacing w:before="1"/>
                      <w:ind w:left="403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İlgili</w:t>
                    </w:r>
                    <w:r>
                      <w:rPr>
                        <w:color w:val="000000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personele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6"/>
                      </w:rPr>
                      <w:t>sevk</w:t>
                    </w:r>
                    <w:r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v:shape id="docshape242" o:spid="_x0000_s1070" type="#_x0000_t202" style="position:absolute;left:3879;top:2067;width:3176;height:787" fillcolor="#e8edf7" strokeweight=".27pt">
              <v:textbox inset="0,0,0,0">
                <w:txbxContent>
                  <w:p w14:paraId="665C7764" w14:textId="77777777" w:rsidR="006F6942" w:rsidRDefault="006F6942">
                    <w:pPr>
                      <w:spacing w:before="6"/>
                      <w:rPr>
                        <w:color w:val="000000"/>
                        <w:sz w:val="16"/>
                      </w:rPr>
                    </w:pPr>
                  </w:p>
                  <w:p w14:paraId="045D24E1" w14:textId="77777777" w:rsidR="006F6942" w:rsidRDefault="00EF7C46">
                    <w:pPr>
                      <w:spacing w:line="261" w:lineRule="auto"/>
                      <w:ind w:left="1260" w:hanging="1026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w w:val="105"/>
                        <w:sz w:val="16"/>
                      </w:rPr>
                      <w:t>Müdürlük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tarafından</w:t>
                    </w:r>
                    <w:r w:rsidR="00D70D60">
                      <w:rPr>
                        <w:color w:val="00000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>gizlilik</w:t>
                    </w:r>
                    <w:r w:rsidR="00D70D60">
                      <w:rPr>
                        <w:color w:val="000000"/>
                        <w:spacing w:val="-11"/>
                        <w:w w:val="105"/>
                        <w:sz w:val="16"/>
                      </w:rPr>
                      <w:t xml:space="preserve"> </w:t>
                    </w:r>
                    <w:r w:rsidR="00D70D60">
                      <w:rPr>
                        <w:color w:val="000000"/>
                        <w:w w:val="105"/>
                        <w:sz w:val="16"/>
                      </w:rPr>
                      <w:t xml:space="preserve">kontrolünün </w:t>
                    </w:r>
                    <w:r w:rsidR="00D70D60">
                      <w:rPr>
                        <w:color w:val="000000"/>
                        <w:spacing w:val="-2"/>
                        <w:w w:val="105"/>
                        <w:sz w:val="16"/>
                      </w:rPr>
                      <w:t>yapılması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FED76D" w14:textId="77777777" w:rsidR="006F6942" w:rsidRDefault="006F6942">
      <w:pPr>
        <w:pStyle w:val="GvdeMetni"/>
        <w:spacing w:before="2"/>
        <w:rPr>
          <w:sz w:val="20"/>
        </w:rPr>
      </w:pPr>
    </w:p>
    <w:p w14:paraId="0D9B3EC0" w14:textId="77777777" w:rsidR="006F6942" w:rsidRDefault="006F6942">
      <w:pPr>
        <w:pStyle w:val="GvdeMetni"/>
        <w:spacing w:before="7"/>
        <w:rPr>
          <w:sz w:val="11"/>
        </w:rPr>
      </w:pPr>
    </w:p>
    <w:p w14:paraId="17C31089" w14:textId="77777777" w:rsidR="006F6942" w:rsidRDefault="006F6942">
      <w:pPr>
        <w:rPr>
          <w:sz w:val="11"/>
        </w:rPr>
      </w:pP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AA5A" w14:textId="77777777" w:rsidR="00DB1328" w:rsidRDefault="00DB1328">
      <w:r>
        <w:separator/>
      </w:r>
    </w:p>
  </w:endnote>
  <w:endnote w:type="continuationSeparator" w:id="0">
    <w:p w14:paraId="5A3938DE" w14:textId="77777777" w:rsidR="00DB1328" w:rsidRDefault="00D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ED4B" w14:textId="77777777" w:rsidR="00EF7C46" w:rsidRDefault="00EF7C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9717" w14:textId="77777777" w:rsidR="00EF7C46" w:rsidRDefault="00EF7C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EBE5" w14:textId="77777777" w:rsidR="00EF7C46" w:rsidRDefault="00EF7C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14FEF" w14:textId="77777777" w:rsidR="00DB1328" w:rsidRDefault="00DB1328">
      <w:r>
        <w:separator/>
      </w:r>
    </w:p>
  </w:footnote>
  <w:footnote w:type="continuationSeparator" w:id="0">
    <w:p w14:paraId="49DD0B01" w14:textId="77777777" w:rsidR="00DB1328" w:rsidRDefault="00DB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0E11" w14:textId="77777777" w:rsidR="00EF7C46" w:rsidRDefault="00EF7C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4992"/>
      <w:gridCol w:w="3344"/>
    </w:tblGrid>
    <w:tr w:rsidR="00F73D6F" w14:paraId="289A668A" w14:textId="77777777" w:rsidTr="000D5DE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54D37ED2" w14:textId="77777777" w:rsidR="00C07282" w:rsidRDefault="00EF7C46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534BCC5" wp14:editId="533A89B0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2" w:type="dxa"/>
          <w:vMerge w:val="restart"/>
          <w:vAlign w:val="center"/>
        </w:tcPr>
        <w:p w14:paraId="50B533ED" w14:textId="77777777" w:rsidR="00C07282" w:rsidRDefault="00EF7C46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5295EBAE" w14:textId="3525BC82" w:rsidR="00C07282" w:rsidRDefault="00864A58" w:rsidP="00864A58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15 Temmuz Kültür ve Kongre Merkezi</w:t>
          </w:r>
        </w:p>
        <w:p w14:paraId="5C7F5138" w14:textId="77777777" w:rsidR="00C07282" w:rsidRPr="004A6673" w:rsidRDefault="00EF7C46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344" w:type="dxa"/>
          <w:vAlign w:val="center"/>
        </w:tcPr>
        <w:p w14:paraId="1B5BB779" w14:textId="1C9A8860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407195">
            <w:rPr>
              <w:b/>
              <w:sz w:val="20"/>
              <w:szCs w:val="20"/>
            </w:rPr>
            <w:t>KKM-İA-80</w:t>
          </w:r>
        </w:p>
      </w:tc>
    </w:tr>
    <w:tr w:rsidR="00F73D6F" w14:paraId="2D64D02D" w14:textId="77777777" w:rsidTr="000D5DE2">
      <w:trPr>
        <w:trHeight w:val="480"/>
        <w:jc w:val="center"/>
      </w:trPr>
      <w:tc>
        <w:tcPr>
          <w:tcW w:w="1558" w:type="dxa"/>
          <w:vMerge/>
        </w:tcPr>
        <w:p w14:paraId="465C7DD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6554ACC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7C74F195" w14:textId="791280E8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407195">
            <w:rPr>
              <w:b/>
              <w:sz w:val="20"/>
              <w:szCs w:val="20"/>
            </w:rPr>
            <w:t>14.10.2022</w:t>
          </w:r>
          <w:bookmarkStart w:id="0" w:name="_GoBack"/>
          <w:bookmarkEnd w:id="0"/>
        </w:p>
      </w:tc>
    </w:tr>
    <w:tr w:rsidR="00F73D6F" w14:paraId="2C317100" w14:textId="77777777" w:rsidTr="000D5DE2">
      <w:trPr>
        <w:trHeight w:val="475"/>
        <w:jc w:val="center"/>
      </w:trPr>
      <w:tc>
        <w:tcPr>
          <w:tcW w:w="1558" w:type="dxa"/>
          <w:vMerge/>
        </w:tcPr>
        <w:p w14:paraId="0F93095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16D9406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27881F9C" w14:textId="396A795E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FC8D1D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919A" w14:textId="77777777" w:rsidR="00EF7C46" w:rsidRDefault="00EF7C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0D5DE2"/>
    <w:rsid w:val="00131C48"/>
    <w:rsid w:val="001609EF"/>
    <w:rsid w:val="0018323C"/>
    <w:rsid w:val="0018404E"/>
    <w:rsid w:val="00217FBE"/>
    <w:rsid w:val="00262A1C"/>
    <w:rsid w:val="003103CD"/>
    <w:rsid w:val="0032014E"/>
    <w:rsid w:val="003827EC"/>
    <w:rsid w:val="0038309C"/>
    <w:rsid w:val="00407195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7A479E"/>
    <w:rsid w:val="00845B80"/>
    <w:rsid w:val="0085694D"/>
    <w:rsid w:val="00864A58"/>
    <w:rsid w:val="008A7AAC"/>
    <w:rsid w:val="008B2230"/>
    <w:rsid w:val="008F14B8"/>
    <w:rsid w:val="00926A91"/>
    <w:rsid w:val="00931501"/>
    <w:rsid w:val="00974BEA"/>
    <w:rsid w:val="00A17245"/>
    <w:rsid w:val="00A24E2B"/>
    <w:rsid w:val="00AB3BCD"/>
    <w:rsid w:val="00AD37C9"/>
    <w:rsid w:val="00AF6EEF"/>
    <w:rsid w:val="00B23703"/>
    <w:rsid w:val="00B26DA1"/>
    <w:rsid w:val="00B84866"/>
    <w:rsid w:val="00BF7DAE"/>
    <w:rsid w:val="00C07282"/>
    <w:rsid w:val="00CE2A16"/>
    <w:rsid w:val="00D30368"/>
    <w:rsid w:val="00D617B2"/>
    <w:rsid w:val="00D70D60"/>
    <w:rsid w:val="00DB1328"/>
    <w:rsid w:val="00DB696E"/>
    <w:rsid w:val="00E079B7"/>
    <w:rsid w:val="00E56392"/>
    <w:rsid w:val="00E9226C"/>
    <w:rsid w:val="00EE6864"/>
    <w:rsid w:val="00EF7C46"/>
    <w:rsid w:val="00F0756E"/>
    <w:rsid w:val="00F46557"/>
    <w:rsid w:val="00F47A89"/>
    <w:rsid w:val="00F73D6F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3454E1DA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46</cp:revision>
  <dcterms:created xsi:type="dcterms:W3CDTF">2022-09-28T07:37:00Z</dcterms:created>
  <dcterms:modified xsi:type="dcterms:W3CDTF">2022-10-14T08:56:00Z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