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57773E">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8745B1" w:rsidRDefault="005E3017" w:rsidP="000F5880">
            <w:pPr>
              <w:pStyle w:val="Default"/>
              <w:rPr>
                <w:sz w:val="22"/>
                <w:szCs w:val="22"/>
              </w:rPr>
            </w:pPr>
            <w:r w:rsidRPr="008745B1">
              <w:rPr>
                <w:sz w:val="22"/>
                <w:szCs w:val="22"/>
              </w:rPr>
              <w:t>Hukuk</w:t>
            </w:r>
            <w:r w:rsidR="00BB1567" w:rsidRPr="008745B1">
              <w:rPr>
                <w:sz w:val="22"/>
                <w:szCs w:val="22"/>
              </w:rPr>
              <w:t xml:space="preserve"> Fakültesi Dekanlığı/Personel İşleri Birimi </w:t>
            </w: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8745B1" w:rsidRDefault="00054B87" w:rsidP="00716C1E">
            <w:pPr>
              <w:rPr>
                <w:rFonts w:ascii="Times New Roman" w:hAnsi="Times New Roman" w:cs="Times New Roman"/>
              </w:rPr>
            </w:pPr>
            <w:r w:rsidRPr="008745B1">
              <w:rPr>
                <w:rFonts w:ascii="Times New Roman" w:hAnsi="Times New Roman" w:cs="Times New Roman"/>
              </w:rPr>
              <w:t xml:space="preserve">[ </w:t>
            </w:r>
            <w:r w:rsidR="004C48B7" w:rsidRPr="008745B1">
              <w:rPr>
                <w:rFonts w:ascii="Times New Roman" w:hAnsi="Times New Roman" w:cs="Times New Roman"/>
              </w:rPr>
              <w:t>X</w:t>
            </w:r>
            <w:r w:rsidR="00187A69" w:rsidRPr="008745B1">
              <w:rPr>
                <w:rFonts w:ascii="Times New Roman" w:hAnsi="Times New Roman" w:cs="Times New Roman"/>
              </w:rPr>
              <w:t xml:space="preserve"> ] </w:t>
            </w:r>
            <w:r w:rsidR="00716C1E" w:rsidRPr="008745B1">
              <w:rPr>
                <w:rFonts w:ascii="Times New Roman" w:hAnsi="Times New Roman" w:cs="Times New Roman"/>
              </w:rPr>
              <w:t xml:space="preserve">Memur                         </w:t>
            </w:r>
            <w:r w:rsidR="00D04C9B" w:rsidRPr="008745B1">
              <w:rPr>
                <w:rFonts w:ascii="Times New Roman" w:hAnsi="Times New Roman" w:cs="Times New Roman"/>
              </w:rPr>
              <w:t>[ ] S</w:t>
            </w:r>
            <w:r w:rsidR="00187A69" w:rsidRPr="008745B1">
              <w:rPr>
                <w:rFonts w:ascii="Times New Roman" w:hAnsi="Times New Roman" w:cs="Times New Roman"/>
              </w:rPr>
              <w:t>özleşmeli Personel</w:t>
            </w: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8745B1" w:rsidRDefault="004C2DDD">
            <w:pPr>
              <w:rPr>
                <w:rFonts w:ascii="Times New Roman" w:hAnsi="Times New Roman" w:cs="Times New Roman"/>
              </w:rPr>
            </w:pPr>
            <w:r w:rsidRPr="008745B1">
              <w:rPr>
                <w:rFonts w:ascii="Times New Roman" w:hAnsi="Times New Roman" w:cs="Times New Roman"/>
              </w:rPr>
              <w:t>Memur</w:t>
            </w:r>
            <w:r w:rsidR="00984F82" w:rsidRPr="008745B1">
              <w:rPr>
                <w:rFonts w:ascii="Times New Roman" w:hAnsi="Times New Roman" w:cs="Times New Roman"/>
              </w:rPr>
              <w:t>, VHKİ ve Bilgisayar İşletmeni</w:t>
            </w:r>
            <w:r w:rsidR="005E3017" w:rsidRPr="008745B1">
              <w:rPr>
                <w:rFonts w:ascii="Times New Roman" w:hAnsi="Times New Roman" w:cs="Times New Roman"/>
              </w:rPr>
              <w:t>, Ayniyat Saymanı</w:t>
            </w: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8745B1" w:rsidRDefault="005E3017">
            <w:pPr>
              <w:rPr>
                <w:rFonts w:ascii="Times New Roman" w:hAnsi="Times New Roman" w:cs="Times New Roman"/>
              </w:rPr>
            </w:pPr>
            <w:r w:rsidRPr="008745B1">
              <w:rPr>
                <w:rFonts w:ascii="Times New Roman" w:hAnsi="Times New Roman" w:cs="Times New Roman"/>
              </w:rPr>
              <w:t>Ayniyat Saymanı</w:t>
            </w:r>
          </w:p>
        </w:tc>
      </w:tr>
      <w:tr w:rsidR="00D4376A" w:rsidRPr="00C23377" w:rsidTr="0057773E">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8745B1" w:rsidRDefault="00716C1E">
            <w:pPr>
              <w:rPr>
                <w:rFonts w:ascii="Times New Roman" w:hAnsi="Times New Roman" w:cs="Times New Roman"/>
              </w:rPr>
            </w:pPr>
            <w:r w:rsidRPr="008745B1">
              <w:rPr>
                <w:rFonts w:ascii="Times New Roman" w:hAnsi="Times New Roman" w:cs="Times New Roman"/>
              </w:rPr>
              <w:t>Genel İdare Hizmetleri</w:t>
            </w: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8745B1" w:rsidRDefault="00D4376A">
            <w:pPr>
              <w:rPr>
                <w:rFonts w:ascii="Times New Roman" w:hAnsi="Times New Roman" w:cs="Times New Roman"/>
              </w:rPr>
            </w:pP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8745B1" w:rsidRDefault="004C48B7">
            <w:pPr>
              <w:rPr>
                <w:rFonts w:ascii="Times New Roman" w:hAnsi="Times New Roman" w:cs="Times New Roman"/>
              </w:rPr>
            </w:pPr>
            <w:r w:rsidRPr="008745B1">
              <w:rPr>
                <w:rFonts w:ascii="Times New Roman" w:hAnsi="Times New Roman" w:cs="Times New Roman"/>
              </w:rPr>
              <w:t>Rektör</w:t>
            </w:r>
          </w:p>
        </w:tc>
      </w:tr>
      <w:tr w:rsidR="00D4376A" w:rsidRPr="00C23377" w:rsidTr="0057773E">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8745B1" w:rsidRDefault="00716C1E" w:rsidP="00187A69">
            <w:pPr>
              <w:rPr>
                <w:rFonts w:ascii="Times New Roman" w:hAnsi="Times New Roman" w:cs="Times New Roman"/>
              </w:rPr>
            </w:pPr>
            <w:r w:rsidRPr="008745B1">
              <w:rPr>
                <w:rFonts w:ascii="Times New Roman" w:hAnsi="Times New Roman" w:cs="Times New Roman"/>
              </w:rPr>
              <w:t>Fakülte Sekreteri, Dekan</w:t>
            </w:r>
          </w:p>
        </w:tc>
      </w:tr>
      <w:tr w:rsidR="00D4376A" w:rsidRPr="00C23377" w:rsidTr="0057773E">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57773E">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57773E">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C2DDD" w:rsidP="00BB1567">
            <w:pPr>
              <w:pStyle w:val="ListeParagraf"/>
              <w:jc w:val="both"/>
              <w:rPr>
                <w:rFonts w:ascii="Times New Roman" w:hAnsi="Times New Roman" w:cs="Times New Roman"/>
              </w:rPr>
            </w:pPr>
            <w:r w:rsidRPr="004C2DDD">
              <w:rPr>
                <w:rFonts w:ascii="Times New Roman" w:hAnsi="Times New Roman" w:cs="Times New Roman"/>
              </w:rPr>
              <w:t>Fakülte akademik ve idari personelinin özlük haklarına ilişkin iş ve işlemlerinin (terfi, atama, görevlendirme, intibak, emeklilik vb.) ilgili kanun, mevzuat ve yönetmelikler çerçevesinde yerine getirilmesi.</w:t>
            </w:r>
          </w:p>
        </w:tc>
      </w:tr>
      <w:tr w:rsidR="00D4376A" w:rsidRPr="0057773E" w:rsidTr="0057773E">
        <w:tc>
          <w:tcPr>
            <w:tcW w:w="9883" w:type="dxa"/>
            <w:gridSpan w:val="3"/>
          </w:tcPr>
          <w:p w:rsidR="00D4376A" w:rsidRPr="0057773E" w:rsidRDefault="00D4376A" w:rsidP="00D4376A">
            <w:pPr>
              <w:rPr>
                <w:rFonts w:ascii="Times New Roman" w:hAnsi="Times New Roman" w:cs="Times New Roman"/>
                <w:b/>
              </w:rPr>
            </w:pPr>
          </w:p>
          <w:p w:rsidR="00D4376A" w:rsidRPr="0057773E" w:rsidRDefault="00D4376A" w:rsidP="00D4376A">
            <w:pPr>
              <w:ind w:left="313"/>
              <w:rPr>
                <w:rFonts w:ascii="Times New Roman" w:hAnsi="Times New Roman" w:cs="Times New Roman"/>
                <w:b/>
              </w:rPr>
            </w:pPr>
            <w:r w:rsidRPr="0057773E">
              <w:rPr>
                <w:rFonts w:ascii="Times New Roman" w:hAnsi="Times New Roman" w:cs="Times New Roman"/>
                <w:b/>
              </w:rPr>
              <w:t xml:space="preserve"> 2) GÖREV/İŞ YETKİ VE SORUMLULUKLAR</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Rektörlükten gelen Faaliyet Raporları ile ilgili yazıya istinaden bilgileri toparlamak ve cevap yazmak,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 ile ilgili mevzuatı bilmek, değişiklikleri takip etmek ve arşivlemek,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 istihdamı sürecinde gerekli işlemleri yapmak,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 ile ilgili bilgilerin arşivlenmesini yapmak,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 ile ilgili kurum içi ve kurum dışı yazışmaları yapmak,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terfi işlemlerini takip etmek ve gerekli yazışmaları yapmak,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göreve atanma, görevde yükseltilme ve görev yenileme işlemlerini takip etmek,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görevden ayrılma ve emeklilik işlemlerini takip etmek ve sonuçlandırmak,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Fakülte kurullarına üye seçim işlemlerini takip etmek,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izin işlemlerinin yazışmalarını yapmak ve takip etmek,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almış oldukları sağlık raporlarının süresinin bitiminde göreve başlatmak, Rektörlük Makamına yazı ile bildirmek, gerekli kesintinin yapılması için tahakkuk işlerine yönlendirmek, kadrosu başka birimlerde olanların birimleriyle yazışma işlemlerini yapmak,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Personelin (35. mad. ve 39. mad. göre) görevlendirme yazışmalarını ve takibini yapmak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Birimlerde görev yapan akademik ve idari personelin listelerini hazırlamak ve güncel tutulmasını sağlamak,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mal bildirim işlemlerini takip etmek ve arşivlemek,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personelin yurtiçi ve yurtdışı görevlendirmelerin yazışmalarını yapmak ve takip etmek,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Akademik ve İdari personelin doğum, evlenme, ölüm vb. özlük haklarını takip etmek,</w:t>
            </w:r>
          </w:p>
          <w:p w:rsidR="005E3017" w:rsidRPr="0057773E" w:rsidRDefault="005E3017" w:rsidP="0057773E">
            <w:pPr>
              <w:numPr>
                <w:ilvl w:val="0"/>
                <w:numId w:val="20"/>
              </w:numPr>
              <w:spacing w:line="276" w:lineRule="auto"/>
              <w:ind w:left="1033"/>
              <w:jc w:val="both"/>
              <w:rPr>
                <w:rFonts w:ascii="Times New Roman" w:hAnsi="Times New Roman" w:cs="Times New Roman"/>
              </w:rPr>
            </w:pPr>
            <w:r w:rsidRPr="0057773E">
              <w:rPr>
                <w:rFonts w:ascii="Times New Roman" w:hAnsi="Times New Roman" w:cs="Times New Roman"/>
              </w:rPr>
              <w:t>Birimi ile ilgili arşivde bulunan arşivlik malzemenin saklanması, korunması ile ilgili fiziksel şartların devamlılığını kontrol etmek</w:t>
            </w:r>
          </w:p>
          <w:p w:rsidR="005E3017" w:rsidRPr="0057773E" w:rsidRDefault="005E3017" w:rsidP="0057773E">
            <w:pPr>
              <w:pStyle w:val="ListeNumaras"/>
              <w:numPr>
                <w:ilvl w:val="0"/>
                <w:numId w:val="20"/>
              </w:numPr>
              <w:spacing w:before="0" w:after="0" w:line="276" w:lineRule="auto"/>
              <w:ind w:left="1033"/>
              <w:rPr>
                <w:color w:val="000000"/>
                <w:sz w:val="22"/>
                <w:szCs w:val="22"/>
              </w:rPr>
            </w:pPr>
            <w:r w:rsidRPr="0057773E">
              <w:rPr>
                <w:color w:val="000000"/>
                <w:sz w:val="22"/>
                <w:szCs w:val="22"/>
              </w:rPr>
              <w:t>Gerekli olduğu takdirde birimi ile ilgili ISO 9000:2015 prosedürlerinin (içeriğinde talimat ve formların) değişikliği ve yeni doküman oluşturmak ile ilgili talepte bulunmak, bu dokümanların güncelliğini korumasını sağlamak,</w:t>
            </w:r>
          </w:p>
          <w:p w:rsidR="005E3017" w:rsidRPr="0057773E" w:rsidRDefault="005E3017" w:rsidP="0057773E">
            <w:pPr>
              <w:pStyle w:val="ListeNumaras"/>
              <w:numPr>
                <w:ilvl w:val="0"/>
                <w:numId w:val="20"/>
              </w:numPr>
              <w:spacing w:before="0" w:after="0" w:line="276" w:lineRule="auto"/>
              <w:ind w:left="1033"/>
              <w:rPr>
                <w:color w:val="000000"/>
                <w:sz w:val="22"/>
                <w:szCs w:val="22"/>
              </w:rPr>
            </w:pPr>
            <w:r w:rsidRPr="0057773E">
              <w:rPr>
                <w:color w:val="000000"/>
                <w:sz w:val="22"/>
                <w:szCs w:val="22"/>
              </w:rPr>
              <w:t xml:space="preserve">Tüm çalışmalarını görev tanımlarına ve ISO 9001:2015 Kalite Güvence Sistemi prosedürlerine uygun olarak gerçekleştirmek, birimindeki tüm personelin de aynı prensiple görev yapmasını </w:t>
            </w:r>
            <w:r w:rsidRPr="0057773E">
              <w:rPr>
                <w:color w:val="000000"/>
                <w:sz w:val="22"/>
                <w:szCs w:val="22"/>
              </w:rPr>
              <w:lastRenderedPageBreak/>
              <w:t>sağlamak ve uygulamaları denetlemek,</w:t>
            </w:r>
          </w:p>
          <w:p w:rsidR="0057773E" w:rsidRDefault="005E3017" w:rsidP="0057773E">
            <w:pPr>
              <w:numPr>
                <w:ilvl w:val="0"/>
                <w:numId w:val="19"/>
              </w:numPr>
              <w:autoSpaceDE w:val="0"/>
              <w:autoSpaceDN w:val="0"/>
              <w:adjustRightInd w:val="0"/>
              <w:spacing w:line="276" w:lineRule="auto"/>
              <w:ind w:left="1033"/>
              <w:contextualSpacing/>
              <w:jc w:val="both"/>
              <w:rPr>
                <w:rFonts w:ascii="Times New Roman" w:hAnsi="Times New Roman" w:cs="Times New Roman"/>
                <w:color w:val="000000"/>
              </w:rPr>
            </w:pPr>
            <w:r w:rsidRPr="0057773E">
              <w:rPr>
                <w:rFonts w:ascii="Times New Roman" w:hAnsi="Times New Roman" w:cs="Times New Roman"/>
                <w:color w:val="000000"/>
                <w:shd w:val="clear" w:color="auto" w:fill="FFFFFF"/>
              </w:rPr>
              <w:t>İstihdam edildiği birimin hizmet alanına giren konularda kendisine verilen görevleri kanun, tüzük, yönetmelik ve diğer mevzuat hükümleri çerçevesinde yürütmek,</w:t>
            </w:r>
          </w:p>
          <w:p w:rsidR="0057773E" w:rsidRDefault="005E3017" w:rsidP="0057773E">
            <w:pPr>
              <w:numPr>
                <w:ilvl w:val="0"/>
                <w:numId w:val="19"/>
              </w:numPr>
              <w:autoSpaceDE w:val="0"/>
              <w:autoSpaceDN w:val="0"/>
              <w:adjustRightInd w:val="0"/>
              <w:spacing w:line="276" w:lineRule="auto"/>
              <w:ind w:left="1033"/>
              <w:contextualSpacing/>
              <w:jc w:val="both"/>
              <w:rPr>
                <w:rFonts w:ascii="Times New Roman" w:hAnsi="Times New Roman" w:cs="Times New Roman"/>
                <w:color w:val="000000"/>
              </w:rPr>
            </w:pPr>
            <w:r w:rsidRPr="0057773E">
              <w:rPr>
                <w:rFonts w:ascii="Times New Roman" w:hAnsi="Times New Roman" w:cs="Times New Roman"/>
                <w:color w:val="000000"/>
                <w:shd w:val="clear" w:color="auto" w:fill="FFFFFF"/>
              </w:rPr>
              <w:t>Amirlerince verilecek benzer görevleri yapmak.</w:t>
            </w:r>
          </w:p>
          <w:p w:rsidR="0057773E" w:rsidRDefault="005E3017" w:rsidP="0057773E">
            <w:pPr>
              <w:numPr>
                <w:ilvl w:val="0"/>
                <w:numId w:val="19"/>
              </w:numPr>
              <w:autoSpaceDE w:val="0"/>
              <w:autoSpaceDN w:val="0"/>
              <w:adjustRightInd w:val="0"/>
              <w:spacing w:line="276" w:lineRule="auto"/>
              <w:ind w:left="1033"/>
              <w:contextualSpacing/>
              <w:jc w:val="both"/>
              <w:rPr>
                <w:rFonts w:ascii="Times New Roman" w:hAnsi="Times New Roman" w:cs="Times New Roman"/>
                <w:color w:val="000000"/>
              </w:rPr>
            </w:pPr>
            <w:r w:rsidRPr="0057773E">
              <w:rPr>
                <w:rFonts w:ascii="Times New Roman" w:hAnsi="Times New Roman" w:cs="Times New Roman"/>
                <w:color w:val="000000"/>
                <w:shd w:val="clear" w:color="auto" w:fill="FFFFFF"/>
              </w:rPr>
              <w:t>Görevlerinden dolayı Amirlerine karşı sorumludur.</w:t>
            </w:r>
          </w:p>
          <w:p w:rsidR="000F5880" w:rsidRPr="0057773E" w:rsidRDefault="005E3017" w:rsidP="0057773E">
            <w:pPr>
              <w:numPr>
                <w:ilvl w:val="0"/>
                <w:numId w:val="19"/>
              </w:numPr>
              <w:autoSpaceDE w:val="0"/>
              <w:autoSpaceDN w:val="0"/>
              <w:adjustRightInd w:val="0"/>
              <w:spacing w:line="276" w:lineRule="auto"/>
              <w:ind w:left="1033"/>
              <w:contextualSpacing/>
              <w:jc w:val="both"/>
              <w:rPr>
                <w:rFonts w:ascii="Times New Roman" w:hAnsi="Times New Roman" w:cs="Times New Roman"/>
                <w:color w:val="000000"/>
              </w:rPr>
            </w:pPr>
            <w:r w:rsidRPr="0057773E">
              <w:rPr>
                <w:rFonts w:ascii="Times New Roman" w:hAnsi="Times New Roman" w:cs="Times New Roman"/>
                <w:color w:val="000000"/>
                <w:shd w:val="clear" w:color="auto" w:fill="FFFFFF"/>
              </w:rPr>
              <w:t xml:space="preserve">İstihdam edildiği birimin hizmet alanına giren konularda kendisine verilen görevleri kanun, tüzük, yönetmelik ve diğer mevzuat hükümleri çerçevesinde yürütmek, </w:t>
            </w:r>
          </w:p>
        </w:tc>
      </w:tr>
      <w:tr w:rsidR="00D4376A" w:rsidRPr="00C23377" w:rsidTr="0057773E">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57773E">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57773E">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4244E2" w:rsidRDefault="004244E2" w:rsidP="004244E2">
            <w:pPr>
              <w:pStyle w:val="Default"/>
              <w:rPr>
                <w:sz w:val="20"/>
                <w:szCs w:val="20"/>
              </w:rPr>
            </w:pPr>
            <w:r>
              <w:rPr>
                <w:sz w:val="20"/>
                <w:szCs w:val="20"/>
              </w:rPr>
              <w:t xml:space="preserve">Var (Mali, Hukuksal) </w:t>
            </w:r>
          </w:p>
        </w:tc>
      </w:tr>
      <w:tr w:rsidR="00D4376A" w:rsidRPr="00C23377" w:rsidTr="0057773E">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226C34">
            <w:pPr>
              <w:pStyle w:val="ListeParagraf"/>
              <w:ind w:left="360"/>
              <w:jc w:val="center"/>
              <w:rPr>
                <w:rFonts w:ascii="Times New Roman" w:hAnsi="Times New Roman" w:cs="Times New Roman"/>
              </w:rPr>
            </w:pPr>
            <w:r w:rsidRPr="00C23377">
              <w:rPr>
                <w:rFonts w:ascii="Times New Roman" w:hAnsi="Times New Roman" w:cs="Times New Roman"/>
              </w:rPr>
              <w:t>[  ] Fiziksel Çaba                   [] Zihinsel Çaba                [</w:t>
            </w:r>
            <w:r w:rsidR="00226C34">
              <w:rPr>
                <w:rFonts w:ascii="Times New Roman" w:hAnsi="Times New Roman" w:cs="Times New Roman"/>
              </w:rPr>
              <w:t>X</w:t>
            </w:r>
            <w:r w:rsidRPr="00C23377">
              <w:rPr>
                <w:rFonts w:ascii="Times New Roman" w:hAnsi="Times New Roman" w:cs="Times New Roman"/>
              </w:rPr>
              <w:t xml:space="preserve"> ] Her İkisi</w:t>
            </w:r>
            <w:r w:rsidR="000F5880">
              <w:rPr>
                <w:rFonts w:ascii="Times New Roman" w:hAnsi="Times New Roman" w:cs="Times New Roman"/>
              </w:rPr>
              <w:t xml:space="preserve"> </w:t>
            </w:r>
            <w:r w:rsidRPr="00C23377">
              <w:rPr>
                <w:rFonts w:ascii="Times New Roman" w:hAnsi="Times New Roman" w:cs="Times New Roman"/>
              </w:rPr>
              <w:t>de</w:t>
            </w:r>
          </w:p>
        </w:tc>
      </w:tr>
      <w:tr w:rsidR="00017C48" w:rsidRPr="00C23377" w:rsidTr="0057773E">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57773E">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F5880" w:rsidRPr="00606F98" w:rsidRDefault="00415674" w:rsidP="0057773E">
            <w:pPr>
              <w:ind w:left="720"/>
              <w:rPr>
                <w:rFonts w:ascii="Times New Roman" w:hAnsi="Times New Roman" w:cs="Times New Roman"/>
              </w:rPr>
            </w:pPr>
            <w:r w:rsidRPr="00606F98">
              <w:rPr>
                <w:rFonts w:ascii="Times New Roman" w:hAnsi="Times New Roman" w:cs="Times New Roman"/>
              </w:rPr>
              <w:t>En az ön lisans mezunu olmak.</w:t>
            </w:r>
          </w:p>
        </w:tc>
      </w:tr>
      <w:tr w:rsidR="00017C48" w:rsidRPr="00C23377" w:rsidTr="0057773E">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F5880" w:rsidRPr="0057773E" w:rsidRDefault="004244E2" w:rsidP="0057773E">
            <w:pPr>
              <w:pStyle w:val="ListeParagraf"/>
              <w:rPr>
                <w:rFonts w:ascii="Times New Roman" w:hAnsi="Times New Roman" w:cs="Times New Roman"/>
              </w:rPr>
            </w:pPr>
            <w:r>
              <w:rPr>
                <w:rFonts w:ascii="Times New Roman" w:hAnsi="Times New Roman" w:cs="Times New Roman"/>
              </w:rPr>
              <w:t>Yok.</w:t>
            </w:r>
          </w:p>
        </w:tc>
      </w:tr>
      <w:tr w:rsidR="00017C48" w:rsidRPr="00C23377" w:rsidTr="0057773E">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F5880" w:rsidRPr="0057773E" w:rsidRDefault="00415674" w:rsidP="0057773E">
            <w:pPr>
              <w:pStyle w:val="ListeParagraf"/>
              <w:rPr>
                <w:rFonts w:ascii="Times New Roman" w:hAnsi="Times New Roman" w:cs="Times New Roman"/>
              </w:rPr>
            </w:pPr>
            <w:r>
              <w:rPr>
                <w:rFonts w:ascii="Times New Roman" w:hAnsi="Times New Roman" w:cs="Times New Roman"/>
              </w:rPr>
              <w:t>Gerekmiyor.</w:t>
            </w:r>
          </w:p>
        </w:tc>
      </w:tr>
      <w:tr w:rsidR="00017C48" w:rsidRPr="00C23377" w:rsidTr="0057773E">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F5880" w:rsidRPr="004244E2" w:rsidRDefault="004244E2" w:rsidP="0057773E">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57773E">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891D67">
              <w:rPr>
                <w:rFonts w:ascii="Times New Roman" w:hAnsi="Times New Roman" w:cs="Times New Roman"/>
                <w:b/>
              </w:rPr>
              <w:t>EL</w:t>
            </w:r>
            <w:r w:rsidRPr="00C23377">
              <w:rPr>
                <w:rFonts w:ascii="Times New Roman" w:hAnsi="Times New Roman" w:cs="Times New Roman"/>
                <w:b/>
              </w:rPr>
              <w:t xml:space="preserve"> NİTELİKLER</w:t>
            </w:r>
          </w:p>
          <w:p w:rsidR="004244E2" w:rsidRP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Araştırmacı.</w:t>
            </w:r>
          </w:p>
          <w:p w:rsidR="004244E2" w:rsidRP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Güvenilir.</w:t>
            </w:r>
          </w:p>
          <w:p w:rsidR="004244E2" w:rsidRP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İyi iletişim kurabilen.</w:t>
            </w:r>
          </w:p>
          <w:p w:rsidR="004244E2" w:rsidRP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Sorunlara pratik çözümler üretebilen.</w:t>
            </w:r>
          </w:p>
          <w:p w:rsidR="004244E2" w:rsidRP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Mevzuata hakim olan ve yorum yapabilen.</w:t>
            </w:r>
          </w:p>
          <w:p w:rsidR="004244E2" w:rsidRP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Dikkatli.</w:t>
            </w:r>
          </w:p>
          <w:p w:rsidR="004244E2" w:rsidRDefault="004244E2" w:rsidP="004244E2">
            <w:pPr>
              <w:pStyle w:val="ListeParagraf"/>
              <w:numPr>
                <w:ilvl w:val="0"/>
                <w:numId w:val="15"/>
              </w:numPr>
              <w:rPr>
                <w:rFonts w:ascii="Times New Roman" w:hAnsi="Times New Roman" w:cs="Times New Roman"/>
              </w:rPr>
            </w:pPr>
            <w:r w:rsidRPr="004244E2">
              <w:rPr>
                <w:rFonts w:ascii="Times New Roman" w:hAnsi="Times New Roman" w:cs="Times New Roman"/>
              </w:rPr>
              <w:t>Sabırlı.</w:t>
            </w:r>
          </w:p>
          <w:p w:rsidR="000F5880" w:rsidRPr="0057773E" w:rsidRDefault="004244E2" w:rsidP="0057773E">
            <w:pPr>
              <w:pStyle w:val="ListeParagraf"/>
              <w:numPr>
                <w:ilvl w:val="0"/>
                <w:numId w:val="15"/>
              </w:numPr>
              <w:rPr>
                <w:rFonts w:ascii="Times New Roman" w:hAnsi="Times New Roman" w:cs="Times New Roman"/>
              </w:rPr>
            </w:pPr>
            <w:r w:rsidRPr="004244E2">
              <w:rPr>
                <w:rFonts w:ascii="Times New Roman" w:hAnsi="Times New Roman" w:cs="Times New Roman"/>
              </w:rPr>
              <w:t>Empati kurabilen.</w:t>
            </w:r>
          </w:p>
        </w:tc>
      </w:tr>
      <w:tr w:rsidR="00017C48" w:rsidRPr="00C23377" w:rsidTr="0057773E">
        <w:tc>
          <w:tcPr>
            <w:tcW w:w="9883" w:type="dxa"/>
            <w:gridSpan w:val="3"/>
          </w:tcPr>
          <w:p w:rsidR="00017C48" w:rsidRPr="00C23377" w:rsidRDefault="00891D67"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Default="00017C48" w:rsidP="00017C48">
            <w:pPr>
              <w:pStyle w:val="ListeParagraf"/>
              <w:rPr>
                <w:rFonts w:ascii="Times New Roman" w:hAnsi="Times New Roman" w:cs="Times New Roman"/>
              </w:rPr>
            </w:pPr>
          </w:p>
          <w:p w:rsidR="000F5880" w:rsidRDefault="000F5880" w:rsidP="00017C48">
            <w:pPr>
              <w:pStyle w:val="ListeParagraf"/>
              <w:rPr>
                <w:rFonts w:ascii="Times New Roman" w:hAnsi="Times New Roman" w:cs="Times New Roman"/>
              </w:rPr>
            </w:pPr>
          </w:p>
          <w:p w:rsidR="000F5880" w:rsidRPr="00C23377" w:rsidRDefault="000F5880" w:rsidP="00017C48">
            <w:pPr>
              <w:pStyle w:val="ListeParagraf"/>
              <w:rPr>
                <w:rFonts w:ascii="Times New Roman" w:hAnsi="Times New Roman" w:cs="Times New Roman"/>
              </w:rPr>
            </w:pPr>
          </w:p>
          <w:p w:rsidR="004B6280" w:rsidRDefault="004B6280" w:rsidP="004B6280">
            <w:pPr>
              <w:pStyle w:val="ListeParagraf"/>
              <w:rPr>
                <w:rFonts w:ascii="Times New Roman" w:hAnsi="Times New Roman" w:cs="Times New Roman"/>
              </w:rPr>
            </w:pPr>
            <w:r>
              <w:rPr>
                <w:rFonts w:ascii="Times New Roman" w:hAnsi="Times New Roman" w:cs="Times New Roman"/>
              </w:rPr>
              <w:t>Adı ve Soyadı  :</w:t>
            </w:r>
          </w:p>
          <w:p w:rsidR="004B6280" w:rsidRDefault="004B6280" w:rsidP="004B6280">
            <w:pPr>
              <w:pStyle w:val="ListeParagraf"/>
              <w:rPr>
                <w:rFonts w:ascii="Times New Roman" w:hAnsi="Times New Roman" w:cs="Times New Roman"/>
              </w:rPr>
            </w:pPr>
          </w:p>
          <w:p w:rsidR="004B6280" w:rsidRDefault="004B6280" w:rsidP="004B6280">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B6280" w:rsidRDefault="004B6280" w:rsidP="004B6280">
            <w:pPr>
              <w:pStyle w:val="ListeParagraf"/>
              <w:rPr>
                <w:rFonts w:ascii="Times New Roman" w:hAnsi="Times New Roman" w:cs="Times New Roman"/>
              </w:rPr>
            </w:pPr>
          </w:p>
          <w:p w:rsidR="00017C48" w:rsidRPr="00C23377" w:rsidRDefault="004B6280" w:rsidP="004B6280">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57773E">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4B6280" w:rsidRDefault="004B6280" w:rsidP="004B6280">
            <w:pPr>
              <w:pStyle w:val="ListeParagraf"/>
              <w:rPr>
                <w:rFonts w:ascii="Times New Roman" w:hAnsi="Times New Roman" w:cs="Times New Roman"/>
              </w:rPr>
            </w:pPr>
            <w:r>
              <w:rPr>
                <w:rFonts w:ascii="Times New Roman" w:hAnsi="Times New Roman" w:cs="Times New Roman"/>
              </w:rPr>
              <w:t>Adı ve Soyadı  :</w:t>
            </w:r>
          </w:p>
          <w:p w:rsidR="004B6280" w:rsidRDefault="004B6280" w:rsidP="004B6280">
            <w:pPr>
              <w:pStyle w:val="ListeParagraf"/>
              <w:rPr>
                <w:rFonts w:ascii="Times New Roman" w:hAnsi="Times New Roman" w:cs="Times New Roman"/>
              </w:rPr>
            </w:pPr>
          </w:p>
          <w:p w:rsidR="004B6280" w:rsidRDefault="004B6280" w:rsidP="004B6280">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4B6280" w:rsidRDefault="004B6280" w:rsidP="004B6280">
            <w:pPr>
              <w:pStyle w:val="ListeParagraf"/>
              <w:rPr>
                <w:rFonts w:ascii="Times New Roman" w:hAnsi="Times New Roman" w:cs="Times New Roman"/>
              </w:rPr>
            </w:pPr>
          </w:p>
          <w:p w:rsidR="00E67A00" w:rsidRPr="00C23377" w:rsidRDefault="004B6280" w:rsidP="004B6280">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079" w:rsidRDefault="002C3079" w:rsidP="00D4376A">
      <w:pPr>
        <w:spacing w:after="0" w:line="240" w:lineRule="auto"/>
      </w:pPr>
      <w:r>
        <w:separator/>
      </w:r>
    </w:p>
  </w:endnote>
  <w:endnote w:type="continuationSeparator" w:id="0">
    <w:p w:rsidR="002C3079" w:rsidRDefault="002C3079"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17" w:rsidRDefault="005E301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30CCB"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C471FF">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24297D"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24297D" w:rsidRPr="000C30AB">
      <w:rPr>
        <w:rStyle w:val="SayfaNumaras"/>
        <w:rFonts w:ascii="Times New Roman" w:hAnsi="Times New Roman" w:cs="Times New Roman"/>
      </w:rPr>
      <w:fldChar w:fldCharType="separate"/>
    </w:r>
    <w:r w:rsidR="00C471FF">
      <w:rPr>
        <w:rStyle w:val="SayfaNumaras"/>
        <w:rFonts w:ascii="Times New Roman" w:hAnsi="Times New Roman" w:cs="Times New Roman"/>
        <w:noProof/>
      </w:rPr>
      <w:t>1</w:t>
    </w:r>
    <w:r w:rsidR="0024297D"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24297D"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24297D" w:rsidRPr="000C30AB">
      <w:rPr>
        <w:rStyle w:val="SayfaNumaras"/>
        <w:rFonts w:ascii="Times New Roman" w:hAnsi="Times New Roman" w:cs="Times New Roman"/>
      </w:rPr>
      <w:fldChar w:fldCharType="separate"/>
    </w:r>
    <w:r w:rsidR="00C471FF">
      <w:rPr>
        <w:rStyle w:val="SayfaNumaras"/>
        <w:rFonts w:ascii="Times New Roman" w:hAnsi="Times New Roman" w:cs="Times New Roman"/>
        <w:noProof/>
      </w:rPr>
      <w:t>2</w:t>
    </w:r>
    <w:r w:rsidR="0024297D"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17" w:rsidRDefault="005E30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079" w:rsidRDefault="002C3079" w:rsidP="00D4376A">
      <w:pPr>
        <w:spacing w:after="0" w:line="240" w:lineRule="auto"/>
      </w:pPr>
      <w:r>
        <w:separator/>
      </w:r>
    </w:p>
  </w:footnote>
  <w:footnote w:type="continuationSeparator" w:id="0">
    <w:p w:rsidR="002C3079" w:rsidRDefault="002C3079"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17" w:rsidRDefault="005E301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984F82">
      <w:trPr>
        <w:cantSplit/>
        <w:trHeight w:val="300"/>
      </w:trPr>
      <w:tc>
        <w:tcPr>
          <w:tcW w:w="722" w:type="pct"/>
          <w:vMerge w:val="restart"/>
          <w:vAlign w:val="center"/>
          <w:hideMark/>
        </w:tcPr>
        <w:p w:rsidR="00D4376A" w:rsidRDefault="00C471FF" w:rsidP="00D4376A">
          <w:pPr>
            <w:pStyle w:val="stBilgi"/>
            <w:jc w:val="center"/>
            <w:rPr>
              <w:rFonts w:ascii="Century Gothic" w:hAnsi="Century Gothic"/>
            </w:rPr>
          </w:pPr>
          <w:r>
            <w:rPr>
              <w:noProof/>
              <w:lang w:eastAsia="tr-TR"/>
            </w:rPr>
            <w:drawing>
              <wp:inline distT="0" distB="0" distL="0" distR="0" wp14:anchorId="6C0AFB38" wp14:editId="7C5484EF">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3A3611" w:rsidRDefault="00D4376A" w:rsidP="00D4376A">
          <w:pPr>
            <w:pStyle w:val="stBilgi"/>
            <w:jc w:val="center"/>
            <w:rPr>
              <w:rFonts w:ascii="Times New Roman" w:hAnsi="Times New Roman" w:cs="Times New Roman"/>
              <w:b/>
              <w:sz w:val="30"/>
              <w:szCs w:val="30"/>
            </w:rPr>
          </w:pPr>
          <w:r w:rsidRPr="003A3611">
            <w:rPr>
              <w:rFonts w:ascii="Times New Roman" w:hAnsi="Times New Roman" w:cs="Times New Roman"/>
              <w:b/>
              <w:sz w:val="30"/>
              <w:szCs w:val="30"/>
            </w:rPr>
            <w:t>DİCLE ÜNİVERSİTESİ</w:t>
          </w:r>
        </w:p>
        <w:p w:rsidR="003A3611" w:rsidRPr="003A3611" w:rsidRDefault="005E3017" w:rsidP="003A3611">
          <w:pPr>
            <w:pStyle w:val="stBilgi"/>
            <w:jc w:val="center"/>
            <w:rPr>
              <w:rFonts w:ascii="Times New Roman" w:hAnsi="Times New Roman" w:cs="Times New Roman"/>
              <w:b/>
              <w:sz w:val="30"/>
              <w:szCs w:val="30"/>
            </w:rPr>
          </w:pPr>
          <w:r>
            <w:rPr>
              <w:rFonts w:ascii="Times New Roman" w:hAnsi="Times New Roman" w:cs="Times New Roman"/>
              <w:b/>
              <w:sz w:val="30"/>
              <w:szCs w:val="30"/>
            </w:rPr>
            <w:t>HUKUK</w:t>
          </w:r>
          <w:r w:rsidR="00984F82">
            <w:rPr>
              <w:rFonts w:ascii="Times New Roman" w:hAnsi="Times New Roman" w:cs="Times New Roman"/>
              <w:b/>
              <w:sz w:val="30"/>
              <w:szCs w:val="30"/>
            </w:rPr>
            <w:t xml:space="preserve"> </w:t>
          </w:r>
          <w:r w:rsidR="003A3611" w:rsidRPr="003A3611">
            <w:rPr>
              <w:rFonts w:ascii="Times New Roman" w:hAnsi="Times New Roman" w:cs="Times New Roman"/>
              <w:b/>
              <w:sz w:val="30"/>
              <w:szCs w:val="30"/>
            </w:rPr>
            <w:t xml:space="preserve">FAKÜLTESİ </w:t>
          </w:r>
        </w:p>
        <w:p w:rsidR="003A3611" w:rsidRDefault="003A3611" w:rsidP="00D4376A">
          <w:pPr>
            <w:pStyle w:val="stBilgi"/>
            <w:jc w:val="center"/>
            <w:rPr>
              <w:rFonts w:ascii="Times New Roman" w:hAnsi="Times New Roman" w:cs="Times New Roman"/>
              <w:b/>
              <w:sz w:val="30"/>
              <w:szCs w:val="30"/>
            </w:rPr>
          </w:pPr>
          <w:r w:rsidRPr="003A3611">
            <w:rPr>
              <w:rFonts w:ascii="Times New Roman" w:hAnsi="Times New Roman" w:cs="Times New Roman"/>
              <w:b/>
              <w:sz w:val="30"/>
              <w:szCs w:val="30"/>
            </w:rPr>
            <w:t xml:space="preserve">PERSONEL İŞLERİ BİRİMİ </w:t>
          </w:r>
        </w:p>
        <w:p w:rsidR="00D4376A" w:rsidRDefault="00D4376A" w:rsidP="00D4376A">
          <w:pPr>
            <w:pStyle w:val="stBilgi"/>
            <w:jc w:val="center"/>
            <w:rPr>
              <w:rFonts w:ascii="Tahoma" w:hAnsi="Tahoma" w:cs="Tahoma"/>
              <w:b/>
              <w:bCs/>
              <w:sz w:val="40"/>
              <w:szCs w:val="40"/>
            </w:rPr>
          </w:pPr>
          <w:r w:rsidRPr="003A3611">
            <w:rPr>
              <w:rFonts w:ascii="Times New Roman" w:hAnsi="Times New Roman" w:cs="Times New Roman"/>
              <w:b/>
              <w:sz w:val="30"/>
              <w:szCs w:val="30"/>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ED3607" w:rsidP="000F5880">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5A03B2">
            <w:rPr>
              <w:rFonts w:ascii="Times New Roman" w:hAnsi="Times New Roman" w:cs="Times New Roman"/>
              <w:b/>
              <w:bCs/>
              <w:sz w:val="18"/>
              <w:szCs w:val="18"/>
            </w:rPr>
            <w:t>14</w:t>
          </w:r>
        </w:p>
      </w:tc>
    </w:tr>
    <w:tr w:rsidR="00D4376A" w:rsidTr="00984F82">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984F82"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84F82">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C471FF" w:rsidP="00A30CCB">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984F82">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17" w:rsidRDefault="005E301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FB6BD40"/>
    <w:lvl w:ilvl="0">
      <w:start w:val="13"/>
      <w:numFmt w:val="decimal"/>
      <w:pStyle w:val="ListeNumaras"/>
      <w:lvlText w:val="%1."/>
      <w:lvlJc w:val="left"/>
      <w:pPr>
        <w:tabs>
          <w:tab w:val="num" w:pos="360"/>
        </w:tabs>
        <w:ind w:left="360" w:hanging="360"/>
      </w:pPr>
    </w:lvl>
  </w:abstractNum>
  <w:abstractNum w:abstractNumId="1"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FC15F9"/>
    <w:multiLevelType w:val="hybridMultilevel"/>
    <w:tmpl w:val="3DBE0B2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589" w:hanging="360"/>
      </w:pPr>
      <w:rPr>
        <w:rFonts w:ascii="Courier New" w:hAnsi="Courier New" w:cs="Courier New" w:hint="default"/>
      </w:rPr>
    </w:lvl>
    <w:lvl w:ilvl="2" w:tplc="041F0005">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2" w15:restartNumberingAfterBreak="0">
    <w:nsid w:val="5CB674B6"/>
    <w:multiLevelType w:val="hybridMultilevel"/>
    <w:tmpl w:val="79588A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589" w:hanging="360"/>
      </w:pPr>
      <w:rPr>
        <w:rFonts w:ascii="Courier New" w:hAnsi="Courier New" w:cs="Courier New" w:hint="default"/>
      </w:rPr>
    </w:lvl>
    <w:lvl w:ilvl="2" w:tplc="041F0005" w:tentative="1">
      <w:start w:val="1"/>
      <w:numFmt w:val="bullet"/>
      <w:lvlText w:val=""/>
      <w:lvlJc w:val="left"/>
      <w:pPr>
        <w:ind w:left="1309" w:hanging="360"/>
      </w:pPr>
      <w:rPr>
        <w:rFonts w:ascii="Wingdings" w:hAnsi="Wingdings" w:hint="default"/>
      </w:rPr>
    </w:lvl>
    <w:lvl w:ilvl="3" w:tplc="041F0001" w:tentative="1">
      <w:start w:val="1"/>
      <w:numFmt w:val="bullet"/>
      <w:lvlText w:val=""/>
      <w:lvlJc w:val="left"/>
      <w:pPr>
        <w:ind w:left="2029" w:hanging="360"/>
      </w:pPr>
      <w:rPr>
        <w:rFonts w:ascii="Symbol" w:hAnsi="Symbol" w:hint="default"/>
      </w:rPr>
    </w:lvl>
    <w:lvl w:ilvl="4" w:tplc="041F0003" w:tentative="1">
      <w:start w:val="1"/>
      <w:numFmt w:val="bullet"/>
      <w:lvlText w:val="o"/>
      <w:lvlJc w:val="left"/>
      <w:pPr>
        <w:ind w:left="2749" w:hanging="360"/>
      </w:pPr>
      <w:rPr>
        <w:rFonts w:ascii="Courier New" w:hAnsi="Courier New" w:cs="Courier New" w:hint="default"/>
      </w:rPr>
    </w:lvl>
    <w:lvl w:ilvl="5" w:tplc="041F0005" w:tentative="1">
      <w:start w:val="1"/>
      <w:numFmt w:val="bullet"/>
      <w:lvlText w:val=""/>
      <w:lvlJc w:val="left"/>
      <w:pPr>
        <w:ind w:left="3469" w:hanging="360"/>
      </w:pPr>
      <w:rPr>
        <w:rFonts w:ascii="Wingdings" w:hAnsi="Wingdings" w:hint="default"/>
      </w:rPr>
    </w:lvl>
    <w:lvl w:ilvl="6" w:tplc="041F0001" w:tentative="1">
      <w:start w:val="1"/>
      <w:numFmt w:val="bullet"/>
      <w:lvlText w:val=""/>
      <w:lvlJc w:val="left"/>
      <w:pPr>
        <w:ind w:left="4189" w:hanging="360"/>
      </w:pPr>
      <w:rPr>
        <w:rFonts w:ascii="Symbol" w:hAnsi="Symbol" w:hint="default"/>
      </w:rPr>
    </w:lvl>
    <w:lvl w:ilvl="7" w:tplc="041F0003" w:tentative="1">
      <w:start w:val="1"/>
      <w:numFmt w:val="bullet"/>
      <w:lvlText w:val="o"/>
      <w:lvlJc w:val="left"/>
      <w:pPr>
        <w:ind w:left="4909" w:hanging="360"/>
      </w:pPr>
      <w:rPr>
        <w:rFonts w:ascii="Courier New" w:hAnsi="Courier New" w:cs="Courier New" w:hint="default"/>
      </w:rPr>
    </w:lvl>
    <w:lvl w:ilvl="8" w:tplc="041F0005" w:tentative="1">
      <w:start w:val="1"/>
      <w:numFmt w:val="bullet"/>
      <w:lvlText w:val=""/>
      <w:lvlJc w:val="left"/>
      <w:pPr>
        <w:ind w:left="5629"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5"/>
  </w:num>
  <w:num w:numId="5">
    <w:abstractNumId w:val="2"/>
  </w:num>
  <w:num w:numId="6">
    <w:abstractNumId w:val="10"/>
  </w:num>
  <w:num w:numId="7">
    <w:abstractNumId w:val="3"/>
  </w:num>
  <w:num w:numId="8">
    <w:abstractNumId w:val="1"/>
  </w:num>
  <w:num w:numId="9">
    <w:abstractNumId w:val="8"/>
  </w:num>
  <w:num w:numId="10">
    <w:abstractNumId w:val="6"/>
  </w:num>
  <w:num w:numId="11">
    <w:abstractNumId w:val="17"/>
  </w:num>
  <w:num w:numId="12">
    <w:abstractNumId w:val="5"/>
  </w:num>
  <w:num w:numId="13">
    <w:abstractNumId w:val="11"/>
  </w:num>
  <w:num w:numId="14">
    <w:abstractNumId w:val="18"/>
  </w:num>
  <w:num w:numId="15">
    <w:abstractNumId w:val="16"/>
  </w:num>
  <w:num w:numId="16">
    <w:abstractNumId w:val="19"/>
  </w:num>
  <w:num w:numId="17">
    <w:abstractNumId w:val="14"/>
  </w:num>
  <w:num w:numId="18">
    <w:abstractNumId w:val="0"/>
    <w:lvlOverride w:ilvl="0">
      <w:startOverride w:val="1"/>
    </w:lvlOverride>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54B87"/>
    <w:rsid w:val="00061F18"/>
    <w:rsid w:val="000628D2"/>
    <w:rsid w:val="000C30AB"/>
    <w:rsid w:val="000E58F2"/>
    <w:rsid w:val="000F0C4A"/>
    <w:rsid w:val="000F5880"/>
    <w:rsid w:val="00107AEA"/>
    <w:rsid w:val="001808C6"/>
    <w:rsid w:val="00187A69"/>
    <w:rsid w:val="001E74F5"/>
    <w:rsid w:val="00226C34"/>
    <w:rsid w:val="002305DB"/>
    <w:rsid w:val="0024297D"/>
    <w:rsid w:val="002C3079"/>
    <w:rsid w:val="002C4C74"/>
    <w:rsid w:val="002E3523"/>
    <w:rsid w:val="002F01DE"/>
    <w:rsid w:val="002F2A17"/>
    <w:rsid w:val="00333CA3"/>
    <w:rsid w:val="0036195C"/>
    <w:rsid w:val="00366BB5"/>
    <w:rsid w:val="0039243E"/>
    <w:rsid w:val="003A3611"/>
    <w:rsid w:val="00415674"/>
    <w:rsid w:val="00420DA6"/>
    <w:rsid w:val="004244E2"/>
    <w:rsid w:val="004423D5"/>
    <w:rsid w:val="00455A8D"/>
    <w:rsid w:val="00461D6C"/>
    <w:rsid w:val="00474DFB"/>
    <w:rsid w:val="00475E07"/>
    <w:rsid w:val="004B5AE8"/>
    <w:rsid w:val="004B6280"/>
    <w:rsid w:val="004C2DDD"/>
    <w:rsid w:val="004C48B7"/>
    <w:rsid w:val="004C5513"/>
    <w:rsid w:val="00526A0F"/>
    <w:rsid w:val="00556536"/>
    <w:rsid w:val="0057773E"/>
    <w:rsid w:val="00592CA2"/>
    <w:rsid w:val="005A03B2"/>
    <w:rsid w:val="005E3017"/>
    <w:rsid w:val="005F644E"/>
    <w:rsid w:val="00606F98"/>
    <w:rsid w:val="00674B81"/>
    <w:rsid w:val="00686C05"/>
    <w:rsid w:val="00716C1E"/>
    <w:rsid w:val="00737D77"/>
    <w:rsid w:val="00762837"/>
    <w:rsid w:val="007C5028"/>
    <w:rsid w:val="00800376"/>
    <w:rsid w:val="00834D02"/>
    <w:rsid w:val="008745B1"/>
    <w:rsid w:val="00891D67"/>
    <w:rsid w:val="008A54F3"/>
    <w:rsid w:val="008C449B"/>
    <w:rsid w:val="00927A3A"/>
    <w:rsid w:val="0094533D"/>
    <w:rsid w:val="00953311"/>
    <w:rsid w:val="00984F82"/>
    <w:rsid w:val="00A0008C"/>
    <w:rsid w:val="00A30CCB"/>
    <w:rsid w:val="00A64ED7"/>
    <w:rsid w:val="00B02924"/>
    <w:rsid w:val="00B07C9F"/>
    <w:rsid w:val="00B1710F"/>
    <w:rsid w:val="00B249E0"/>
    <w:rsid w:val="00B366A3"/>
    <w:rsid w:val="00B40514"/>
    <w:rsid w:val="00BB1567"/>
    <w:rsid w:val="00BD5281"/>
    <w:rsid w:val="00BE560F"/>
    <w:rsid w:val="00C23377"/>
    <w:rsid w:val="00C471FF"/>
    <w:rsid w:val="00D04C9B"/>
    <w:rsid w:val="00D11501"/>
    <w:rsid w:val="00D4376A"/>
    <w:rsid w:val="00DE7C84"/>
    <w:rsid w:val="00E67A00"/>
    <w:rsid w:val="00ED3607"/>
    <w:rsid w:val="00EF1B90"/>
    <w:rsid w:val="00F203A2"/>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92B710"/>
  <w15:docId w15:val="{1A77C656-283A-4CB5-BD1E-51E71840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4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84F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4F82"/>
    <w:rPr>
      <w:rFonts w:ascii="Tahoma" w:hAnsi="Tahoma" w:cs="Tahoma"/>
      <w:sz w:val="16"/>
      <w:szCs w:val="16"/>
    </w:rPr>
  </w:style>
  <w:style w:type="paragraph" w:styleId="ListeNumaras">
    <w:name w:val="List Number"/>
    <w:basedOn w:val="Normal"/>
    <w:uiPriority w:val="99"/>
    <w:unhideWhenUsed/>
    <w:rsid w:val="005E3017"/>
    <w:pPr>
      <w:numPr>
        <w:numId w:val="18"/>
      </w:numPr>
      <w:spacing w:before="60" w:after="60" w:line="240" w:lineRule="auto"/>
      <w:jc w:val="both"/>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0885">
      <w:bodyDiv w:val="1"/>
      <w:marLeft w:val="0"/>
      <w:marRight w:val="0"/>
      <w:marTop w:val="0"/>
      <w:marBottom w:val="0"/>
      <w:divBdr>
        <w:top w:val="none" w:sz="0" w:space="0" w:color="auto"/>
        <w:left w:val="none" w:sz="0" w:space="0" w:color="auto"/>
        <w:bottom w:val="none" w:sz="0" w:space="0" w:color="auto"/>
        <w:right w:val="none" w:sz="0" w:space="0" w:color="auto"/>
      </w:divBdr>
    </w:div>
    <w:div w:id="794566419">
      <w:bodyDiv w:val="1"/>
      <w:marLeft w:val="0"/>
      <w:marRight w:val="0"/>
      <w:marTop w:val="0"/>
      <w:marBottom w:val="0"/>
      <w:divBdr>
        <w:top w:val="none" w:sz="0" w:space="0" w:color="auto"/>
        <w:left w:val="none" w:sz="0" w:space="0" w:color="auto"/>
        <w:bottom w:val="none" w:sz="0" w:space="0" w:color="auto"/>
        <w:right w:val="none" w:sz="0" w:space="0" w:color="auto"/>
      </w:divBdr>
    </w:div>
    <w:div w:id="1057240760">
      <w:bodyDiv w:val="1"/>
      <w:marLeft w:val="0"/>
      <w:marRight w:val="0"/>
      <w:marTop w:val="0"/>
      <w:marBottom w:val="0"/>
      <w:divBdr>
        <w:top w:val="none" w:sz="0" w:space="0" w:color="auto"/>
        <w:left w:val="none" w:sz="0" w:space="0" w:color="auto"/>
        <w:bottom w:val="none" w:sz="0" w:space="0" w:color="auto"/>
        <w:right w:val="none" w:sz="0" w:space="0" w:color="auto"/>
      </w:divBdr>
    </w:div>
    <w:div w:id="18284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684</Words>
  <Characters>3900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17</cp:revision>
  <dcterms:created xsi:type="dcterms:W3CDTF">2018-11-12T05:57:00Z</dcterms:created>
  <dcterms:modified xsi:type="dcterms:W3CDTF">2022-04-04T07:42:00Z</dcterms:modified>
</cp:coreProperties>
</file>