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Dicle 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niversitesi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bookmarkStart w:id="0" w:name="_GoBack"/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hendislik ve Teknoloji Kul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 xml:space="preserve"> T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z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ğ</w:t>
      </w:r>
      <w:r>
        <w:rPr>
          <w:rFonts w:ascii="Calibri" w:hAnsi="Calibri" w:cs="Calibri"/>
          <w:b/>
          <w:bCs/>
          <w:lang w:val="en-US"/>
        </w:rPr>
        <w:t>ü</w:t>
      </w:r>
    </w:p>
    <w:bookmarkEnd w:id="0"/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Birinci B</w:t>
      </w:r>
      <w:r>
        <w:rPr>
          <w:rFonts w:ascii="Calibri" w:hAnsi="Calibri" w:cs="Calibri"/>
          <w:b/>
          <w:bCs/>
          <w:lang w:val="en-US"/>
        </w:rPr>
        <w:t>ö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b/>
          <w:bCs/>
        </w:rPr>
        <w:t>m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Ama</w:t>
      </w:r>
      <w:r>
        <w:rPr>
          <w:rFonts w:ascii="Calibri" w:hAnsi="Calibri" w:cs="Calibri"/>
          <w:b/>
          <w:bCs/>
          <w:lang w:val="en-US"/>
        </w:rPr>
        <w:t>ç</w:t>
      </w:r>
      <w:r>
        <w:rPr>
          <w:rFonts w:ascii="Calibri" w:hAnsi="Calibri" w:cs="Calibri"/>
          <w:b/>
          <w:bCs/>
        </w:rPr>
        <w:t>, Kapsam, Dayanak ve Tan</w:t>
      </w:r>
      <w:r>
        <w:rPr>
          <w:rFonts w:ascii="Calibri" w:hAnsi="Calibri" w:cs="Calibri"/>
          <w:b/>
          <w:bCs/>
        </w:rPr>
        <w:t>ı</w:t>
      </w:r>
      <w:r>
        <w:rPr>
          <w:rFonts w:ascii="Calibri" w:hAnsi="Calibri" w:cs="Calibri"/>
          <w:b/>
          <w:bCs/>
        </w:rPr>
        <w:t>mlar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Ama</w:t>
      </w:r>
      <w:r>
        <w:rPr>
          <w:rFonts w:ascii="Calibri" w:hAnsi="Calibri" w:cs="Calibri"/>
          <w:b/>
          <w:bCs/>
          <w:lang w:val="en-US"/>
        </w:rPr>
        <w:t>ç</w:t>
      </w:r>
      <w:r>
        <w:rPr>
          <w:rFonts w:ascii="Calibri" w:hAnsi="Calibri" w:cs="Calibri"/>
          <w:b/>
          <w:bCs/>
        </w:rPr>
        <w:t xml:space="preserve">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Madde 1: </w:t>
      </w:r>
      <w:r>
        <w:rPr>
          <w:rFonts w:ascii="Calibri" w:hAnsi="Calibri" w:cs="Calibri"/>
        </w:rPr>
        <w:t xml:space="preserve">Dicle 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niversitesi M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hendislik Fak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ltesi M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hendislik ve Teknoloji Kul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b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'n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n amac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 başta Dicle 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 xml:space="preserve">niversitesi </w:t>
      </w:r>
      <w:r>
        <w:rPr>
          <w:rFonts w:ascii="Calibri" w:hAnsi="Calibri" w:cs="Calibri"/>
          <w:lang w:val="en-US"/>
        </w:rPr>
        <w:t>ö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 xml:space="preserve">rencilerini kapsamak 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zere M</w:t>
      </w:r>
      <w:r>
        <w:rPr>
          <w:rFonts w:ascii="Calibri" w:hAnsi="Calibri" w:cs="Calibri"/>
          <w:lang w:val="en-US"/>
        </w:rPr>
        <w:t>ühendislik, teknoloji,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m, donan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 ve inovasyon alanlar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nda </w:t>
      </w:r>
      <w:r>
        <w:rPr>
          <w:rFonts w:ascii="Calibri" w:hAnsi="Calibri" w:cs="Calibri"/>
        </w:rPr>
        <w:t xml:space="preserve"> ilgilenen herkesin faydalanabilece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>i bir sosyal a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 xml:space="preserve"> oluşturmak ve bu sosyal a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ç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 alt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nda bilimin ulusal gelişimine katk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 sa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>lamakt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Madde 2 </w:t>
      </w:r>
      <w:r>
        <w:rPr>
          <w:rFonts w:ascii="Calibri" w:hAnsi="Calibri" w:cs="Calibri"/>
        </w:rPr>
        <w:t>:  Bu t</w:t>
      </w:r>
      <w:r>
        <w:rPr>
          <w:rFonts w:ascii="Calibri" w:hAnsi="Calibri" w:cs="Calibri"/>
          <w:lang w:val="en-US"/>
        </w:rPr>
        <w:t>üzü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ün amac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 Dicle Üniversites</w:t>
      </w:r>
      <w:r>
        <w:rPr>
          <w:rFonts w:ascii="Calibri" w:hAnsi="Calibri" w:cs="Calibri"/>
          <w:lang w:val="en-US"/>
        </w:rPr>
        <w:t>i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rencilerinin ilgi alanlar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göre ders 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zamanlar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de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erlendirmek, birlikte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 ve dinlenme 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 xml:space="preserve"> kazanmalar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lamak, yeni ilgi alanlar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yönelmeleri ile sosyal</w:t>
      </w:r>
      <w:r>
        <w:rPr>
          <w:rFonts w:ascii="Calibri" w:hAnsi="Calibri" w:cs="Calibri"/>
        </w:rPr>
        <w:t xml:space="preserve"> ve </w:t>
      </w:r>
      <w:r>
        <w:rPr>
          <w:rFonts w:ascii="Calibri" w:hAnsi="Calibri" w:cs="Calibri"/>
          <w:lang w:val="en-US"/>
        </w:rPr>
        <w:t>kültürel  aktivitelere kat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lamak,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rencilerin sosyal i</w:t>
      </w:r>
      <w:r>
        <w:rPr>
          <w:rFonts w:ascii="Calibri" w:hAnsi="Calibri" w:cs="Calibri"/>
          <w:lang w:val="en-US"/>
        </w:rPr>
        <w:t>lişkilerini ve özgüvenlerini geliştirmek için faaliyetler yürütmek ve etkinlikler düzenlemek, böylece gelişim ve de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işimi topluma taş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makt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Kapsam ve Dayanak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 Madde 3: </w:t>
      </w:r>
      <w:r>
        <w:rPr>
          <w:rFonts w:ascii="Calibri" w:hAnsi="Calibri" w:cs="Calibri"/>
        </w:rPr>
        <w:t>2547 say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 Y</w:t>
      </w:r>
      <w:r>
        <w:rPr>
          <w:rFonts w:ascii="Calibri" w:hAnsi="Calibri" w:cs="Calibri"/>
          <w:lang w:val="en-US"/>
        </w:rPr>
        <w:t>üksekö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Kanunu’nun 46. Ve 47. maddeleri ile ‘’Yüksekö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Kurumla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Mediko-Sosyal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k Kültür ve Spor </w:t>
      </w:r>
      <w:r>
        <w:rPr>
          <w:rFonts w:ascii="Calibri" w:hAnsi="Calibri" w:cs="Calibri"/>
          <w:lang w:val="en-US"/>
        </w:rPr>
        <w:t>İ</w:t>
      </w:r>
      <w:r>
        <w:rPr>
          <w:rFonts w:ascii="Calibri" w:hAnsi="Calibri" w:cs="Calibri"/>
          <w:lang w:val="en-US"/>
        </w:rPr>
        <w:t>şleri Dairesi Uygulama Yönetmeli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i’’ hükümleri uyar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nca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rlanan bu yönerge; Dicle Üniversitesi ders 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faaliyetlerinin yürütülmesi ve etkinliklerin düzenlenmesi ile ilgili esaslar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kapsar.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Tan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mlar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Madd</w:t>
      </w:r>
      <w:r>
        <w:rPr>
          <w:rFonts w:ascii="Calibri" w:hAnsi="Calibri" w:cs="Calibri"/>
          <w:b/>
          <w:bCs/>
          <w:lang w:val="en-US"/>
        </w:rPr>
        <w:t>e 4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</w:rPr>
        <w:t>Bu T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kte ge</w:t>
      </w:r>
      <w:r>
        <w:rPr>
          <w:rFonts w:ascii="Calibri" w:hAnsi="Calibri" w:cs="Calibri"/>
          <w:lang w:val="en-US"/>
        </w:rPr>
        <w:t>ç</w:t>
      </w:r>
      <w:r>
        <w:rPr>
          <w:rFonts w:ascii="Calibri" w:hAnsi="Calibri" w:cs="Calibri"/>
        </w:rPr>
        <w:t>en 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a-) </w:t>
      </w:r>
      <w:r>
        <w:rPr>
          <w:rFonts w:ascii="Calibri" w:hAnsi="Calibri" w:cs="Calibri"/>
          <w:b/>
          <w:bCs/>
          <w:lang w:val="en-US"/>
        </w:rPr>
        <w:t>Üniversite</w:t>
      </w:r>
      <w:r>
        <w:rPr>
          <w:rFonts w:ascii="Calibri" w:hAnsi="Calibri" w:cs="Calibri"/>
          <w:lang w:val="en-US"/>
        </w:rPr>
        <w:t xml:space="preserve">: Dicle Üniversitesi’ni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b-) </w:t>
      </w:r>
      <w:r>
        <w:rPr>
          <w:rFonts w:ascii="Calibri" w:hAnsi="Calibri" w:cs="Calibri"/>
          <w:b/>
          <w:bCs/>
          <w:lang w:val="en-US"/>
        </w:rPr>
        <w:t>Rektörlük</w:t>
      </w:r>
      <w:r>
        <w:rPr>
          <w:rFonts w:ascii="Calibri" w:hAnsi="Calibri" w:cs="Calibri"/>
          <w:lang w:val="en-US"/>
        </w:rPr>
        <w:t>:  Dicle Üniversitesi Rektörlü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 xml:space="preserve">ü’nü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c-) </w:t>
      </w:r>
      <w:r>
        <w:rPr>
          <w:rFonts w:ascii="Calibri" w:hAnsi="Calibri" w:cs="Calibri"/>
          <w:b/>
          <w:bCs/>
          <w:lang w:val="en-US"/>
        </w:rPr>
        <w:t>Senato</w:t>
      </w:r>
      <w:r>
        <w:rPr>
          <w:rFonts w:ascii="Calibri" w:hAnsi="Calibri" w:cs="Calibri"/>
          <w:lang w:val="en-US"/>
        </w:rPr>
        <w:t>: Dicle Üniversitesi Sanatosu’nu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d-)</w:t>
      </w:r>
      <w:r>
        <w:rPr>
          <w:rFonts w:ascii="Calibri" w:hAnsi="Calibri" w:cs="Calibri"/>
          <w:b/>
          <w:bCs/>
          <w:lang w:val="en-US"/>
        </w:rPr>
        <w:t xml:space="preserve"> SKS Daire Başkanl</w:t>
      </w:r>
      <w:r>
        <w:rPr>
          <w:rFonts w:ascii="Calibri" w:hAnsi="Calibri" w:cs="Calibri"/>
          <w:b/>
          <w:bCs/>
          <w:lang w:val="en-US"/>
        </w:rPr>
        <w:t>ığı</w:t>
      </w:r>
      <w:r>
        <w:rPr>
          <w:rFonts w:ascii="Calibri" w:hAnsi="Calibri" w:cs="Calibri"/>
          <w:lang w:val="en-US"/>
        </w:rPr>
        <w:t>: Dicle Üniversitesi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k, Kültür ve Spor Daire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’n</w:t>
      </w:r>
      <w:r>
        <w:rPr>
          <w:rFonts w:ascii="Calibri" w:hAnsi="Calibri" w:cs="Calibri"/>
          <w:lang w:val="en-US"/>
        </w:rPr>
        <w:t>ı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e-) </w:t>
      </w:r>
      <w:r>
        <w:rPr>
          <w:rFonts w:ascii="Calibri" w:hAnsi="Calibri" w:cs="Calibri"/>
          <w:b/>
          <w:bCs/>
          <w:lang w:val="en-US"/>
        </w:rPr>
        <w:t>Komisy</w:t>
      </w:r>
      <w:r>
        <w:rPr>
          <w:rFonts w:ascii="Calibri" w:hAnsi="Calibri" w:cs="Calibri"/>
          <w:b/>
          <w:bCs/>
          <w:lang w:val="en-US"/>
        </w:rPr>
        <w:t>on Yönetim Kurulu</w:t>
      </w:r>
      <w:r>
        <w:rPr>
          <w:rFonts w:ascii="Calibri" w:hAnsi="Calibri" w:cs="Calibri"/>
          <w:lang w:val="en-US"/>
        </w:rPr>
        <w:t>: Kültürel ve sosyal Faaliyetler Komisyonu Yönetim Kurulu’nu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f-) </w:t>
      </w:r>
      <w:r>
        <w:rPr>
          <w:rFonts w:ascii="Calibri" w:hAnsi="Calibri" w:cs="Calibri"/>
          <w:b/>
          <w:bCs/>
          <w:lang w:val="en-US"/>
        </w:rPr>
        <w:t>Komisyon Koordinatörlü</w:t>
      </w:r>
      <w:r>
        <w:rPr>
          <w:rFonts w:ascii="Calibri" w:hAnsi="Calibri" w:cs="Calibri"/>
          <w:b/>
          <w:bCs/>
          <w:lang w:val="en-US"/>
        </w:rPr>
        <w:t>ğ</w:t>
      </w:r>
      <w:r>
        <w:rPr>
          <w:rFonts w:ascii="Calibri" w:hAnsi="Calibri" w:cs="Calibri"/>
          <w:b/>
          <w:bCs/>
          <w:lang w:val="en-US"/>
        </w:rPr>
        <w:t>ü</w:t>
      </w:r>
      <w:r>
        <w:rPr>
          <w:rFonts w:ascii="Calibri" w:hAnsi="Calibri" w:cs="Calibri"/>
          <w:lang w:val="en-US"/>
        </w:rPr>
        <w:t>: SKS Daire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 xml:space="preserve"> Kültür Şubesi Müdürlü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ü’nü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g-) </w:t>
      </w:r>
      <w:r>
        <w:rPr>
          <w:rFonts w:ascii="Calibri" w:hAnsi="Calibri" w:cs="Calibri"/>
          <w:b/>
          <w:bCs/>
          <w:lang w:val="en-US"/>
        </w:rPr>
        <w:t>Dan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şman</w:t>
      </w:r>
      <w:r>
        <w:rPr>
          <w:rFonts w:ascii="Calibri" w:hAnsi="Calibri" w:cs="Calibri"/>
          <w:lang w:val="en-US"/>
        </w:rPr>
        <w:t>: Kulübün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sorumlu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elaman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ifade eder. 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İ</w:t>
      </w:r>
      <w:r>
        <w:rPr>
          <w:rFonts w:ascii="Calibri" w:hAnsi="Calibri" w:cs="Calibri"/>
          <w:b/>
          <w:bCs/>
          <w:lang w:val="en-US"/>
        </w:rPr>
        <w:t>kinci Bölüm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Kulübün</w:t>
      </w:r>
      <w:r>
        <w:rPr>
          <w:rFonts w:ascii="Calibri" w:hAnsi="Calibri" w:cs="Calibri"/>
          <w:b/>
          <w:bCs/>
          <w:lang w:val="en-US"/>
        </w:rPr>
        <w:t xml:space="preserve"> Ad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, Amaçlar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, Faaliyetleri,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Kulübe Üye Olma ve Üyeli</w:t>
      </w:r>
      <w:r>
        <w:rPr>
          <w:rFonts w:ascii="Calibri" w:hAnsi="Calibri" w:cs="Calibri"/>
          <w:b/>
          <w:bCs/>
          <w:lang w:val="en-US"/>
        </w:rPr>
        <w:t>ğ</w:t>
      </w:r>
      <w:r>
        <w:rPr>
          <w:rFonts w:ascii="Calibri" w:hAnsi="Calibri" w:cs="Calibri"/>
          <w:b/>
          <w:bCs/>
          <w:lang w:val="en-US"/>
        </w:rPr>
        <w:t xml:space="preserve">in Sona Ermesi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Kulübün Ad</w:t>
      </w:r>
      <w:r>
        <w:rPr>
          <w:rFonts w:ascii="Calibri" w:hAnsi="Calibri" w:cs="Calibri"/>
          <w:b/>
          <w:bCs/>
          <w:lang w:val="en-US"/>
        </w:rPr>
        <w:t>ı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US"/>
        </w:rPr>
        <w:t xml:space="preserve">Madde 5: </w:t>
      </w:r>
      <w:r>
        <w:rPr>
          <w:rFonts w:ascii="Calibri" w:hAnsi="Calibri" w:cs="Calibri"/>
          <w:lang w:val="en-US"/>
        </w:rPr>
        <w:t>Kulübün ad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“</w:t>
      </w:r>
      <w:r>
        <w:rPr>
          <w:rFonts w:ascii="Calibri" w:hAnsi="Calibri" w:cs="Calibri"/>
        </w:rPr>
        <w:t>Dicle</w:t>
      </w:r>
      <w:r>
        <w:rPr>
          <w:rFonts w:ascii="Calibri" w:hAnsi="Calibri" w:cs="Calibri"/>
          <w:lang w:val="en-US"/>
        </w:rPr>
        <w:t xml:space="preserve"> Üniversitesi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lang w:val="en-US"/>
        </w:rPr>
        <w:t>ü</w:t>
      </w:r>
      <w:r>
        <w:rPr>
          <w:rFonts w:ascii="Calibri" w:hAnsi="Calibri" w:cs="Calibri"/>
        </w:rPr>
        <w:t>hendislik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ve Teknoloji</w:t>
      </w:r>
      <w:r>
        <w:rPr>
          <w:rFonts w:ascii="Calibri" w:hAnsi="Calibri" w:cs="Calibri"/>
          <w:lang w:val="en-US"/>
        </w:rPr>
        <w:t xml:space="preserve"> Kulübü”dür. Bu tüzükte “Kulüp”</w:t>
      </w:r>
      <w:r>
        <w:rPr>
          <w:rFonts w:ascii="Calibri" w:hAnsi="Calibri" w:cs="Calibri"/>
        </w:rPr>
        <w:t xml:space="preserve"> olarak an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lacakt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>Kul</w:t>
      </w:r>
      <w:r>
        <w:rPr>
          <w:rFonts w:ascii="Calibri" w:hAnsi="Calibri" w:cs="Calibri"/>
          <w:b/>
          <w:bCs/>
          <w:lang w:val="en-US"/>
        </w:rPr>
        <w:t>übün Amaçlar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1) </w:t>
      </w:r>
      <w:r>
        <w:rPr>
          <w:rFonts w:ascii="Calibri" w:hAnsi="Calibri" w:cs="Calibri"/>
          <w:lang w:val="en-US"/>
        </w:rPr>
        <w:t>Mühendislik, teknoloji,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m, donan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 ve inovasyon alanlar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rencilerin gelişimini desteklemek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</w:rPr>
        <w:t xml:space="preserve">)Teknik geziler, seminerler, konferanslar, </w:t>
      </w:r>
      <w:r>
        <w:rPr>
          <w:rFonts w:ascii="Calibri" w:hAnsi="Calibri" w:cs="Calibri"/>
          <w:lang w:val="en-US"/>
        </w:rPr>
        <w:t>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ştaylar ve yar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 düzenleyerek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 sektöre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rlamak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>3)</w:t>
      </w:r>
      <w:r>
        <w:rPr>
          <w:rFonts w:ascii="Calibri" w:hAnsi="Calibri" w:cs="Calibri"/>
        </w:rPr>
        <w:t>B</w:t>
      </w:r>
      <w:r>
        <w:rPr>
          <w:rFonts w:ascii="Calibri" w:hAnsi="Calibri" w:cs="Calibri"/>
          <w:lang w:val="en-US"/>
        </w:rPr>
        <w:t>ölüm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 başta olmak üzere tüm üniversite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 aras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mühendislik bilincini art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rmak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>4)</w:t>
      </w:r>
      <w:r>
        <w:rPr>
          <w:rFonts w:ascii="Calibri" w:hAnsi="Calibri" w:cs="Calibri"/>
        </w:rPr>
        <w:t>Disiplinleraras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 projeler ve iş birlikleri ile girişimcilik ve tak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 xml:space="preserve">m </w:t>
      </w:r>
      <w:r>
        <w:rPr>
          <w:rFonts w:ascii="Calibri" w:hAnsi="Calibri" w:cs="Calibri"/>
          <w:lang w:val="en-US"/>
        </w:rPr>
        <w:t>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teşvik etmek.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Kulübün Faaliyet Alanlar</w:t>
      </w:r>
      <w:r>
        <w:rPr>
          <w:rFonts w:ascii="Calibri" w:hAnsi="Calibri" w:cs="Calibri"/>
          <w:b/>
          <w:bCs/>
          <w:lang w:val="en-US"/>
        </w:rPr>
        <w:t>ı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Madde 6: </w:t>
      </w:r>
      <w:r>
        <w:rPr>
          <w:rFonts w:ascii="Calibri" w:hAnsi="Calibri" w:cs="Calibri"/>
        </w:rPr>
        <w:t>Kul</w:t>
      </w:r>
      <w:r>
        <w:rPr>
          <w:rFonts w:ascii="Calibri" w:hAnsi="Calibri" w:cs="Calibri"/>
          <w:lang w:val="en-US"/>
        </w:rPr>
        <w:t>übün başl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ca etkinlik alanlar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şunlard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r;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1)Teknik e</w:t>
      </w:r>
      <w:r>
        <w:rPr>
          <w:rFonts w:ascii="Calibri" w:hAnsi="Calibri" w:cs="Calibri"/>
        </w:rPr>
        <w:t>ğ</w:t>
      </w:r>
      <w:r>
        <w:rPr>
          <w:rFonts w:ascii="Calibri" w:hAnsi="Calibri" w:cs="Calibri"/>
        </w:rPr>
        <w:t>itimler ve sertifika programlar</w:t>
      </w:r>
      <w:r>
        <w:rPr>
          <w:rFonts w:ascii="Calibri" w:hAnsi="Calibri" w:cs="Calibri"/>
        </w:rPr>
        <w:t>ı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2)Ar-Ge ve proje </w:t>
      </w:r>
      <w:r>
        <w:rPr>
          <w:rFonts w:ascii="Calibri" w:hAnsi="Calibri" w:cs="Calibri"/>
          <w:lang w:val="en-US"/>
        </w:rPr>
        <w:t>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3)Sosyal sorumluluk projeleri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4)Yerel ve ulusal d</w:t>
      </w:r>
      <w:r>
        <w:rPr>
          <w:rFonts w:ascii="Calibri" w:hAnsi="Calibri" w:cs="Calibri"/>
          <w:lang w:val="en-US"/>
        </w:rPr>
        <w:t>üzeydeki mühendislik ve teknoloji etkinliklerine kat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lang w:val="en-US"/>
        </w:rPr>
        <w:t>: Kulüp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 ve faaliyetlerini TC Anayasas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ve yürürlükteki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mevzuata uygun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olarak yürütür. Aksi bir va</w:t>
      </w:r>
      <w:r>
        <w:rPr>
          <w:rFonts w:ascii="Calibri" w:hAnsi="Calibri" w:cs="Calibri"/>
          <w:lang w:val="en-US"/>
        </w:rPr>
        <w:t>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vuku bulmas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durumunda sorumlu(lar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n) kulüple ilişkisi kesilir ve</w:t>
      </w:r>
      <w:r>
        <w:rPr>
          <w:rFonts w:ascii="Calibri" w:hAnsi="Calibri" w:cs="Calibri"/>
        </w:rPr>
        <w:t xml:space="preserve"> yasal işlem başlat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</w:rPr>
        <w:t>ı</w:t>
      </w:r>
      <w:r>
        <w:rPr>
          <w:rFonts w:ascii="Calibri" w:hAnsi="Calibri" w:cs="Calibri"/>
        </w:rPr>
        <w:t>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Madde 8 </w:t>
      </w:r>
      <w:r>
        <w:rPr>
          <w:rFonts w:ascii="Calibri" w:hAnsi="Calibri" w:cs="Calibri"/>
        </w:rPr>
        <w:t>: T</w:t>
      </w:r>
      <w:r>
        <w:rPr>
          <w:rFonts w:ascii="Calibri" w:hAnsi="Calibri" w:cs="Calibri"/>
          <w:lang w:val="en-US"/>
        </w:rPr>
        <w:t>üm kulüp etkinlikleri ve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üniversitede mevcut yönetmelik, genelge 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kararlara uygun olarak yürütülür.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lang w:val="en-US"/>
        </w:rPr>
        <w:t>: Kulüp hiçbir siyasi parti i</w:t>
      </w:r>
      <w:r>
        <w:rPr>
          <w:rFonts w:ascii="Calibri" w:hAnsi="Calibri" w:cs="Calibri"/>
          <w:lang w:val="en-US"/>
        </w:rPr>
        <w:t xml:space="preserve">le hiçbir suret ile ilişki içinde olmaz.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1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lang w:val="en-US"/>
        </w:rPr>
        <w:t>: Kulüp bünyesinde düzenlenen faaliyetler üniversitenin fiziki ortam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veya e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itim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faaliyetine zarar vermez.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1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lang w:val="en-US"/>
        </w:rPr>
        <w:t xml:space="preserve">: Kulüp bünyesinde yürütülen faaliyetlerde din, dil, 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rk, etnik köken, milliyet ve cinsi</w:t>
      </w:r>
      <w:r>
        <w:rPr>
          <w:rFonts w:ascii="Calibri" w:hAnsi="Calibri" w:cs="Calibri"/>
          <w:lang w:val="en-US"/>
        </w:rPr>
        <w:t>yet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ayr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lastRenderedPageBreak/>
        <w:t>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lmaz.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1</w:t>
      </w:r>
      <w:r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lang w:val="en-US"/>
        </w:rPr>
        <w:t>: Kulüp ticari faaliyette bulunamaz, üyelerine maddi ç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kar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lamaz.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Kulübe Üye Olma: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Madde 13 : </w:t>
      </w:r>
      <w:r>
        <w:rPr>
          <w:rFonts w:ascii="Calibri" w:hAnsi="Calibri" w:cs="Calibri"/>
        </w:rPr>
        <w:t>Kul</w:t>
      </w:r>
      <w:r>
        <w:rPr>
          <w:rFonts w:ascii="Calibri" w:hAnsi="Calibri" w:cs="Calibri"/>
          <w:lang w:val="en-US"/>
        </w:rPr>
        <w:t>übe yaln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zca </w:t>
      </w:r>
      <w:r>
        <w:rPr>
          <w:rFonts w:ascii="Calibri" w:hAnsi="Calibri" w:cs="Calibri"/>
        </w:rPr>
        <w:t>Dicle</w:t>
      </w:r>
      <w:r>
        <w:rPr>
          <w:rFonts w:ascii="Calibri" w:hAnsi="Calibri" w:cs="Calibri"/>
          <w:lang w:val="en-US"/>
        </w:rPr>
        <w:t xml:space="preserve"> Üniversitesi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 üye olabilir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 xml:space="preserve">Madde 14: </w:t>
      </w:r>
      <w:r>
        <w:rPr>
          <w:rFonts w:ascii="Calibri" w:hAnsi="Calibri" w:cs="Calibri"/>
        </w:rPr>
        <w:t xml:space="preserve">Dicle </w:t>
      </w:r>
      <w:r>
        <w:rPr>
          <w:rFonts w:ascii="Calibri" w:hAnsi="Calibri" w:cs="Calibri"/>
          <w:lang w:val="en-US"/>
        </w:rPr>
        <w:t>Üniversitesinde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her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bu kulübe online ü</w:t>
      </w:r>
      <w:r>
        <w:rPr>
          <w:rFonts w:ascii="Calibri" w:hAnsi="Calibri" w:cs="Calibri"/>
          <w:lang w:val="en-US"/>
        </w:rPr>
        <w:t>ye formu doldurduktan sonra kat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labilir.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birden fazla kulübe mevzuat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çerçevesinde üye olabilir, ancak birden fazla kulübün yönetim kuruluna seçilemez. Bir dönem veya daha fazla izin alm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 olan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 izinli bulunduklar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sürece kulüp faaliyetle</w:t>
      </w:r>
      <w:r>
        <w:rPr>
          <w:rFonts w:ascii="Calibri" w:hAnsi="Calibri" w:cs="Calibri"/>
          <w:lang w:val="en-US"/>
        </w:rPr>
        <w:t>rine kat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lamazlar.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lang w:val="en-US"/>
        </w:rPr>
        <w:t>: Üye olmak isteyen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rencilerden herhangi bir ücret talep edilemez</w:t>
      </w:r>
      <w:r>
        <w:rPr>
          <w:rFonts w:ascii="Calibri" w:hAnsi="Calibri" w:cs="Calibri"/>
        </w:rPr>
        <w:t>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 xml:space="preserve">Madde 16: </w:t>
      </w:r>
      <w:r>
        <w:rPr>
          <w:rFonts w:ascii="Calibri" w:hAnsi="Calibri" w:cs="Calibri"/>
        </w:rPr>
        <w:t>Kul</w:t>
      </w:r>
      <w:r>
        <w:rPr>
          <w:rFonts w:ascii="Calibri" w:hAnsi="Calibri" w:cs="Calibri"/>
          <w:lang w:val="en-US"/>
        </w:rPr>
        <w:t>üp üyesi olabilmek için, Yüksekö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Kurumlar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Disiplin Yönetmeli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göre yüksekö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kurumundan uzaklaşt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rma veya ç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karma cezas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mam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 olmas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gerekmektedir.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Üyeli</w:t>
      </w:r>
      <w:r>
        <w:rPr>
          <w:rFonts w:ascii="Calibri" w:hAnsi="Calibri" w:cs="Calibri"/>
          <w:b/>
          <w:bCs/>
          <w:lang w:val="en-US"/>
        </w:rPr>
        <w:t>ğ</w:t>
      </w:r>
      <w:r>
        <w:rPr>
          <w:rFonts w:ascii="Calibri" w:hAnsi="Calibri" w:cs="Calibri"/>
          <w:b/>
          <w:bCs/>
          <w:lang w:val="en-US"/>
        </w:rPr>
        <w:t xml:space="preserve">in Sona Ermesi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1</w:t>
      </w:r>
      <w:r>
        <w:rPr>
          <w:rFonts w:ascii="Calibri" w:hAnsi="Calibri" w:cs="Calibri"/>
          <w:b/>
          <w:bCs/>
        </w:rPr>
        <w:t>7: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lang w:val="en-US"/>
        </w:rPr>
        <w:t>Herhangi bir nedenle üniversiteden ilişkisi kesilen, kayd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donduran, Yüksek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Kurumlar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Disiplin Yönetmeli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hükümlerince ceza alan ve bu cezas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kesinleşen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rencinin üyeli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kend</w:t>
      </w:r>
      <w:r>
        <w:rPr>
          <w:rFonts w:ascii="Calibri" w:hAnsi="Calibri" w:cs="Calibri"/>
          <w:lang w:val="en-US"/>
        </w:rPr>
        <w:t>ili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 xml:space="preserve">inden sona erer.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1</w:t>
      </w:r>
      <w:r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lang w:val="en-US"/>
        </w:rPr>
        <w:t>Üyelikten ayr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lma, kulüp yönetim kuruluna verilecek bir dilekçe sonras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Kulüple ilişkisi kesilir. Kulüp amaçlar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ayk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 yapanlar, verilen görevi yerine getirmeyenler, yönetim kurulunun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uyar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ra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men, bu tutumlar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nda 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srar edenlerin üyelikleri, yönetim kurulu karar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 düşürülebilir. Üyeli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düşürülen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komisyon yönetim kuruluna başvurabilir.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ÜÇÜNCÜ BÖLÜM 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Kulübün Kurallar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 xml:space="preserve"> ve Görevleri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bCs/>
        </w:rPr>
        <w:t>Madde 19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b/>
          <w:bCs/>
        </w:rPr>
        <w:t xml:space="preserve">(1)  </w:t>
      </w:r>
      <w:r>
        <w:rPr>
          <w:rFonts w:ascii="Calibri" w:hAnsi="Calibri" w:cs="Calibri"/>
          <w:lang w:val="en-US"/>
        </w:rPr>
        <w:t>Kulüp Genel Kurulu, kulübe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tü</w:t>
      </w:r>
      <w:r>
        <w:rPr>
          <w:rFonts w:ascii="Calibri" w:hAnsi="Calibri" w:cs="Calibri"/>
          <w:lang w:val="en-US"/>
        </w:rPr>
        <w:t>m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 ile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oluşur. Kulüp Genel Kurulu her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en geç Kas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 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içinde ola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an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yaparak aç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 oy, yöntemi ile Kulüp Yönetim ve Denetim Kurulu Üyeleri ile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seçer. Genel kurul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salt ço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unluk aran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</w:t>
      </w:r>
      <w:r>
        <w:rPr>
          <w:rFonts w:ascii="Calibri" w:hAnsi="Calibri" w:cs="Calibri"/>
          <w:lang w:val="en-US"/>
        </w:rPr>
        <w:t>İ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k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da salt ço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unluk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lanmad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 xml:space="preserve"> taktirde, ilk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dan iki hafta sonra yeniden toplan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larak ço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unluk aranmaks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seçim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(2) </w:t>
      </w:r>
      <w:r>
        <w:rPr>
          <w:rFonts w:ascii="Calibri" w:hAnsi="Calibri" w:cs="Calibri"/>
          <w:lang w:val="en-US"/>
        </w:rPr>
        <w:t>Yönetim Kurulunun veya denetim kurulunun gerekli gördü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 hallerde yada üyelerin 2/3’ünün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iste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ü</w:t>
      </w:r>
      <w:r>
        <w:rPr>
          <w:rFonts w:ascii="Calibri" w:hAnsi="Calibri" w:cs="Calibri"/>
          <w:lang w:val="en-US"/>
        </w:rPr>
        <w:t>zerine ola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anüstü genel kurul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labilir. Genel kurul ça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lan kulüp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nca SKS Daire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na yer-gün-saat ve gündem belirtmek üzere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 bildirilir ve uygun görülen yerde genel kurul tarihinden en az yedi gün önce ilan edilir.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Kulüp Genel Kurulunun Görevleri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 xml:space="preserve">20: </w:t>
      </w:r>
      <w:r>
        <w:rPr>
          <w:rFonts w:ascii="Calibri" w:hAnsi="Calibri" w:cs="Calibri"/>
          <w:lang w:val="en-US"/>
        </w:rPr>
        <w:t>Kulüp Genel Kurulunun Görevleri Şunlard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A</w:t>
      </w:r>
      <w:r>
        <w:rPr>
          <w:rFonts w:ascii="Calibri" w:hAnsi="Calibri" w:cs="Calibri"/>
          <w:lang w:val="en-US"/>
        </w:rPr>
        <w:t>) Kulüp Yönetim ve Denetim kurullar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seçme,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B</w:t>
      </w:r>
      <w:r>
        <w:rPr>
          <w:rFonts w:ascii="Calibri" w:hAnsi="Calibri" w:cs="Calibri"/>
          <w:lang w:val="en-US"/>
        </w:rPr>
        <w:t>)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 faaliyet programlar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onaylamak,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C</w:t>
      </w:r>
      <w:r>
        <w:rPr>
          <w:rFonts w:ascii="Calibri" w:hAnsi="Calibri" w:cs="Calibri"/>
          <w:lang w:val="en-US"/>
        </w:rPr>
        <w:t>)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içerisinde boşalan kulüp yönetim ve denetim kurullar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na üye seçme,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D</w:t>
      </w:r>
      <w:r>
        <w:rPr>
          <w:rFonts w:ascii="Calibri" w:hAnsi="Calibri" w:cs="Calibri"/>
          <w:lang w:val="en-US"/>
        </w:rPr>
        <w:t>) Kulüp yönetim ve denetim kurallar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raporlar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görüşmek, uygun görüldü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 takdirde bu kurallar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ibra etmek,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</w:t>
      </w:r>
      <w:r>
        <w:rPr>
          <w:rFonts w:ascii="Calibri" w:hAnsi="Calibri" w:cs="Calibri"/>
          <w:lang w:val="en-US"/>
        </w:rPr>
        <w:t>) Üyeli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 başvurusu reddedilmiş veya üyeli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düşmüş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rencilerin durumunu karara ba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lamak,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F) </w:t>
      </w:r>
      <w:r>
        <w:rPr>
          <w:rFonts w:ascii="Calibri" w:hAnsi="Calibri" w:cs="Calibri"/>
          <w:lang w:val="en-US"/>
        </w:rPr>
        <w:t>Ça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gündeminde yer almak koşulu ile kulüp tüzü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ünün güncelleme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yapmak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G) </w:t>
      </w:r>
      <w:r>
        <w:rPr>
          <w:rFonts w:ascii="Calibri" w:hAnsi="Calibri" w:cs="Calibri"/>
          <w:lang w:val="en-US"/>
        </w:rPr>
        <w:t>Komisyon Yönetim Kuruluna sunulmak üzere Kulüp Yönetim Kurulunca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rlanan bütçe tasla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görüşmek ve onaylamak,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Kulüp Yönetim Kurulu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21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en-US"/>
        </w:rPr>
        <w:t xml:space="preserve"> Kulüp Yönetim Kurulu, Kulüp Genel Kurulunca seçilen beş üyeden oluşur</w:t>
      </w:r>
      <w:r>
        <w:rPr>
          <w:rFonts w:ascii="Calibri" w:hAnsi="Calibri" w:cs="Calibri"/>
          <w:lang w:val="en-US"/>
        </w:rPr>
        <w:t>. Yönetim Kurulu üyeleri aralar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bir başkan, bir başkan  yard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mc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 bir raportör ve bir sayman seçer. Kurul üyelerinin görev süresi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Kulüp Yönetim Kurulunun Görevleri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A)</w:t>
      </w:r>
      <w:r>
        <w:rPr>
          <w:rFonts w:ascii="Calibri" w:hAnsi="Calibri" w:cs="Calibri"/>
          <w:lang w:val="en-US"/>
        </w:rPr>
        <w:t xml:space="preserve">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 program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rlamak ve uygulamak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B</w:t>
      </w:r>
      <w:r>
        <w:rPr>
          <w:rFonts w:ascii="Calibri" w:hAnsi="Calibri" w:cs="Calibri"/>
          <w:lang w:val="en-US"/>
        </w:rPr>
        <w:t>) Genel Kurul ta</w:t>
      </w:r>
      <w:r>
        <w:rPr>
          <w:rFonts w:ascii="Calibri" w:hAnsi="Calibri" w:cs="Calibri"/>
          <w:lang w:val="en-US"/>
        </w:rPr>
        <w:t>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ndan verilen görevleri yapmak,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C</w:t>
      </w:r>
      <w:r>
        <w:rPr>
          <w:rFonts w:ascii="Calibri" w:hAnsi="Calibri" w:cs="Calibri"/>
          <w:lang w:val="en-US"/>
        </w:rPr>
        <w:t>) Kulübün gelir gider hesaplar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ilişkin işleri yapmak, gelecek döneme ait bütçe tasla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rlamak.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D</w:t>
      </w:r>
      <w:r>
        <w:rPr>
          <w:rFonts w:ascii="Calibri" w:hAnsi="Calibri" w:cs="Calibri"/>
          <w:lang w:val="en-US"/>
        </w:rPr>
        <w:t>) Kulüp gelirlerini kopyal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 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ra numaral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veya maktu koçanl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makbuzlarla almak ve kulüp giderlerini belgelerle</w:t>
      </w:r>
      <w:r>
        <w:rPr>
          <w:rFonts w:ascii="Calibri" w:hAnsi="Calibri" w:cs="Calibri"/>
          <w:lang w:val="en-US"/>
        </w:rPr>
        <w:t xml:space="preserve"> yapmak,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E</w:t>
      </w:r>
      <w:r>
        <w:rPr>
          <w:rFonts w:ascii="Calibri" w:hAnsi="Calibri" w:cs="Calibri"/>
          <w:lang w:val="en-US"/>
        </w:rPr>
        <w:t>) Üye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 defteri, kara defteri, Gelen/giden evrak defteri, demirbaş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 defteri temin etmek, SKS Daire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 xml:space="preserve">na tasdik ettirmek ve bu defterleri usulüne göre tutmak.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F</w:t>
      </w:r>
      <w:r>
        <w:rPr>
          <w:rFonts w:ascii="Calibri" w:hAnsi="Calibri" w:cs="Calibri"/>
          <w:lang w:val="en-US"/>
        </w:rPr>
        <w:t>) Üyelik başvurular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de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erlendirmek, üyelik başvurusu reddedilen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renciye on beş gün içerisinde gerekçeli karar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iletmek.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G</w:t>
      </w:r>
      <w:r>
        <w:rPr>
          <w:rFonts w:ascii="Calibri" w:hAnsi="Calibri" w:cs="Calibri"/>
          <w:lang w:val="en-US"/>
        </w:rPr>
        <w:t>)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renim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sonunda Komisyon Koordinatörlü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üne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 faaliyet raporunu sunmakt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lastRenderedPageBreak/>
        <w:t>Kulüp Denetim Kurul</w:t>
      </w:r>
      <w:r>
        <w:rPr>
          <w:rFonts w:ascii="Calibri" w:hAnsi="Calibri" w:cs="Calibri"/>
          <w:b/>
          <w:bCs/>
        </w:rPr>
        <w:t>u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Madde </w:t>
      </w:r>
      <w:r>
        <w:rPr>
          <w:rFonts w:ascii="Calibri" w:hAnsi="Calibri" w:cs="Calibri"/>
          <w:b/>
          <w:bCs/>
        </w:rPr>
        <w:t>22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en-US"/>
        </w:rPr>
        <w:t xml:space="preserve"> Denetim kurulu, kulüp genel kurulunca yönetim kurulu üyeleri 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ndaki kulüp</w:t>
      </w:r>
      <w:r>
        <w:rPr>
          <w:rFonts w:ascii="Calibri" w:hAnsi="Calibri" w:cs="Calibri"/>
          <w:lang w:val="en-US"/>
        </w:rPr>
        <w:t xml:space="preserve"> üyeleri aras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seçilen üç 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ve bir yedek üyelerden oluşur. Denetim kurulu kulübün hesap ve işlemlerini inceler , kontrol eder. Ayk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konusunda yönetim kurulunu uyar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Denetim sonucunu kulüp genel kuruluna sunar.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Yönetim Görevine Seçilme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23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rencilerin yönetim görevlerine seçilebilmesi ve görevine devam edebilmesi için disiplin cezas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almam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 olmas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gerekir.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rencinin disiplin cezas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durumunda ise yönetim görevi düşer.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in sona ermesi veya başka bir nedenlerle üyen</w:t>
      </w:r>
      <w:r>
        <w:rPr>
          <w:rFonts w:ascii="Calibri" w:hAnsi="Calibri" w:cs="Calibri"/>
          <w:lang w:val="en-US"/>
        </w:rPr>
        <w:t>in yönetim görevini b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rakmak zorunda kalmas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durumunda yerine yenisi seçilir.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Kulüp Yönetim Görevleri ve Seçilme/Atanma Şartlar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24</w:t>
      </w:r>
      <w:r>
        <w:rPr>
          <w:rFonts w:ascii="Calibri" w:hAnsi="Calibri" w:cs="Calibri"/>
          <w:b/>
          <w:bCs/>
          <w:lang w:val="en-US"/>
        </w:rPr>
        <w:t xml:space="preserve">: </w:t>
      </w:r>
      <w:r>
        <w:rPr>
          <w:rFonts w:ascii="Calibri" w:hAnsi="Calibri" w:cs="Calibri"/>
          <w:lang w:val="en-US"/>
        </w:rPr>
        <w:t>Kulüp Yönetim Görevleri ve Seçilme/Atanma Şartlar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şunlard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r;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a) Kulüp Başkan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 xml:space="preserve">: </w:t>
      </w:r>
      <w:r>
        <w:rPr>
          <w:rFonts w:ascii="Calibri" w:hAnsi="Calibri" w:cs="Calibri"/>
          <w:lang w:val="en-US"/>
        </w:rPr>
        <w:t>Yönetim Kurulu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seçilen kiş</w:t>
      </w:r>
      <w:r>
        <w:rPr>
          <w:rFonts w:ascii="Calibri" w:hAnsi="Calibri" w:cs="Calibri"/>
          <w:lang w:val="en-US"/>
        </w:rPr>
        <w:t>i ayn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zamanda kulüp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olup kulüp faaliyetlerinden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şmana ve birim kulüp sorumlusuna karş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sorumludur. Kulübün yönetim kurulu ad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karar alma yetkisine sahiptir.. Kulüp başkan aday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olmak için aday olmak isteyen kişinin kulüp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tam yöne</w:t>
      </w:r>
      <w:r>
        <w:rPr>
          <w:rFonts w:ascii="Calibri" w:hAnsi="Calibri" w:cs="Calibri"/>
          <w:lang w:val="en-US"/>
        </w:rPr>
        <w:t>tim ve denetim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kurulu listesi vermesi ve kulüp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onay almas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gerekmektedir aksi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takdirde aday(lar) seçmen pusulas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dahil edilmez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b) Kulüp Başkan Yard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mc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s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 xml:space="preserve">: </w:t>
      </w:r>
      <w:r>
        <w:rPr>
          <w:rFonts w:ascii="Calibri" w:hAnsi="Calibri" w:cs="Calibri"/>
          <w:lang w:val="en-US"/>
        </w:rPr>
        <w:t>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görevlerinde yard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mc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olmakla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yükümlüdür.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n, ku</w:t>
      </w:r>
      <w:r>
        <w:rPr>
          <w:rFonts w:ascii="Calibri" w:hAnsi="Calibri" w:cs="Calibri"/>
          <w:lang w:val="en-US"/>
        </w:rPr>
        <w:t>lüp üzerinde tam vekaletine sahiptir.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süreyle atan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 Kulüp başkan yard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mc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olmak için en az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aktif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üyelik şart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aranmaktad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c) Sayman: </w:t>
      </w:r>
      <w:r>
        <w:rPr>
          <w:rFonts w:ascii="Calibri" w:hAnsi="Calibri" w:cs="Calibri"/>
          <w:lang w:val="en-US"/>
        </w:rPr>
        <w:t>Kulübün hesap işlerini takip etmekle yükümlüdür. Vezne defteri, gelirgider e</w:t>
      </w:r>
      <w:r>
        <w:rPr>
          <w:rFonts w:ascii="Calibri" w:hAnsi="Calibri" w:cs="Calibri"/>
          <w:lang w:val="en-US"/>
        </w:rPr>
        <w:t>vraklar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işler ve inceler, eksik bulunmas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durumunda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iletir.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süreyle atan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 Sayman olmak için en az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aktif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üyelik şart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aranmaktad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d) Yazman</w:t>
      </w:r>
      <w:r>
        <w:rPr>
          <w:rFonts w:ascii="Calibri" w:hAnsi="Calibri" w:cs="Calibri"/>
          <w:lang w:val="en-US"/>
        </w:rPr>
        <w:t>: Kulübün resmi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yürütmek ve arş</w:t>
      </w:r>
      <w:r>
        <w:rPr>
          <w:rFonts w:ascii="Calibri" w:hAnsi="Calibri" w:cs="Calibri"/>
          <w:lang w:val="en-US"/>
        </w:rPr>
        <w:t>ivlemekle, yönetim kurulu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raporunu yazmak, kurul üyelerine iletmek ve arşivlemek ve kulüp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arşivini denetlemekle yükümlüdür.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e) Yönetim kurulu: </w:t>
      </w:r>
      <w:r>
        <w:rPr>
          <w:rFonts w:ascii="Calibri" w:hAnsi="Calibri" w:cs="Calibri"/>
          <w:lang w:val="en-US"/>
        </w:rPr>
        <w:t>Her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kulüp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gözetiminde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lan ve seçmen pusulas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bir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önceki dönemin yönetim kurulu </w:t>
      </w:r>
      <w:r>
        <w:rPr>
          <w:rFonts w:ascii="Calibri" w:hAnsi="Calibri" w:cs="Calibri"/>
          <w:lang w:val="en-US"/>
        </w:rPr>
        <w:t>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rlanan seçimle göreve gelir, görev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süresi bir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f) Denetim Kurulu</w:t>
      </w:r>
      <w:r>
        <w:rPr>
          <w:rFonts w:ascii="Calibri" w:hAnsi="Calibri" w:cs="Calibri"/>
          <w:lang w:val="en-US"/>
        </w:rPr>
        <w:t>: Her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 kulüp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gözetiminde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lan ve seçmen pusulas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bir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önceki dönemin yönetim kurulu 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rlanan seçimle göreve gelir, görev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süresi yönetim kurulu</w:t>
      </w:r>
      <w:r>
        <w:rPr>
          <w:rFonts w:ascii="Calibri" w:hAnsi="Calibri" w:cs="Calibri"/>
          <w:lang w:val="en-US"/>
        </w:rPr>
        <w:t xml:space="preserve"> ile eş zamanl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olarak sona erer.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Dördüncü Bölüm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Gelir-Giderler, Kay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tlar, Demirbaşlar,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Disiplin </w:t>
      </w:r>
      <w:r>
        <w:rPr>
          <w:rFonts w:ascii="Calibri" w:hAnsi="Calibri" w:cs="Calibri"/>
          <w:b/>
          <w:bCs/>
          <w:lang w:val="en-US"/>
        </w:rPr>
        <w:t>İ</w:t>
      </w:r>
      <w:r>
        <w:rPr>
          <w:rFonts w:ascii="Calibri" w:hAnsi="Calibri" w:cs="Calibri"/>
          <w:b/>
          <w:bCs/>
          <w:lang w:val="en-US"/>
        </w:rPr>
        <w:t>şleri ve Kulübün Da</w:t>
      </w:r>
      <w:r>
        <w:rPr>
          <w:rFonts w:ascii="Calibri" w:hAnsi="Calibri" w:cs="Calibri"/>
          <w:b/>
          <w:bCs/>
          <w:lang w:val="en-US"/>
        </w:rPr>
        <w:t>ğı</w:t>
      </w:r>
      <w:r>
        <w:rPr>
          <w:rFonts w:ascii="Calibri" w:hAnsi="Calibri" w:cs="Calibri"/>
          <w:b/>
          <w:bCs/>
          <w:lang w:val="en-US"/>
        </w:rPr>
        <w:t>lmas</w:t>
      </w:r>
      <w:r>
        <w:rPr>
          <w:rFonts w:ascii="Calibri" w:hAnsi="Calibri" w:cs="Calibri"/>
          <w:b/>
          <w:bCs/>
          <w:lang w:val="en-US"/>
        </w:rPr>
        <w:t>ı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Kulübün Gelirleri: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25</w:t>
      </w:r>
      <w:r>
        <w:rPr>
          <w:rFonts w:ascii="Calibri" w:hAnsi="Calibri" w:cs="Calibri"/>
          <w:b/>
          <w:bCs/>
          <w:lang w:val="en-US"/>
        </w:rPr>
        <w:t xml:space="preserve">: </w:t>
      </w:r>
      <w:r>
        <w:rPr>
          <w:rFonts w:ascii="Calibri" w:hAnsi="Calibri" w:cs="Calibri"/>
          <w:lang w:val="en-US"/>
        </w:rPr>
        <w:t>Kulübün gelir kaynaklar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şunlard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r;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a) Çeşitli kurum/kuruluş 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lacak her türlü ba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 xml:space="preserve">ş ve </w:t>
      </w:r>
      <w:r>
        <w:rPr>
          <w:rFonts w:ascii="Calibri" w:hAnsi="Calibri" w:cs="Calibri"/>
          <w:lang w:val="en-US"/>
        </w:rPr>
        <w:t>yard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mlar</w:t>
      </w:r>
      <w:r>
        <w:rPr>
          <w:rFonts w:ascii="Calibri" w:hAnsi="Calibri" w:cs="Calibri"/>
        </w:rPr>
        <w:t xml:space="preserve">,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b) Her t</w:t>
      </w:r>
      <w:r>
        <w:rPr>
          <w:rFonts w:ascii="Calibri" w:hAnsi="Calibri" w:cs="Calibri"/>
          <w:lang w:val="en-US"/>
        </w:rPr>
        <w:t>ürlü yar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şma, ücretli etkinlik (giderler oran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ücretlendirilecektir) ve çevrim içi ba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şlardan elde edilen gelirler</w:t>
      </w:r>
      <w:r>
        <w:rPr>
          <w:rFonts w:ascii="Calibri" w:hAnsi="Calibri" w:cs="Calibri"/>
        </w:rPr>
        <w:t>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c) Kul</w:t>
      </w:r>
      <w:r>
        <w:rPr>
          <w:rFonts w:ascii="Calibri" w:hAnsi="Calibri" w:cs="Calibri"/>
          <w:lang w:val="en-US"/>
        </w:rPr>
        <w:t>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onay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do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rultusunda kulüp üyelerinin yapaca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 xml:space="preserve"> ba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şlard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Kulübün Giderleri: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26</w:t>
      </w:r>
      <w:r>
        <w:rPr>
          <w:rFonts w:ascii="Calibri" w:hAnsi="Calibri" w:cs="Calibri"/>
          <w:lang w:val="en-US"/>
        </w:rPr>
        <w:t>: Kulübün gi</w:t>
      </w:r>
      <w:r>
        <w:rPr>
          <w:rFonts w:ascii="Calibri" w:hAnsi="Calibri" w:cs="Calibri"/>
          <w:lang w:val="en-US"/>
        </w:rPr>
        <w:t>derleri şunlard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r;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a) Faaliyet ve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gerektirdi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tüketim malzemesi 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b) Faaliyet ve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gerektirdi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demirbaş 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c) Faaliyet ve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gerektirdi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ulaş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 giderleri,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d) Faaliyet ve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gerektirdi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giderler</w:t>
      </w:r>
      <w:r>
        <w:rPr>
          <w:rFonts w:ascii="Calibri" w:hAnsi="Calibri" w:cs="Calibri"/>
          <w:lang w:val="en-US"/>
        </w:rPr>
        <w:t>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Gelirlerin Yönetimi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2</w:t>
      </w:r>
      <w:r>
        <w:rPr>
          <w:rFonts w:ascii="Calibri" w:hAnsi="Calibri" w:cs="Calibri"/>
          <w:b/>
          <w:bCs/>
        </w:rPr>
        <w:t>7: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lang w:val="en-US"/>
        </w:rPr>
        <w:t>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faaliyetleri için kulüplere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lacak yard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m ve ba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şlar,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faaliyetlerinden elde edilecek gelirler, kulüp üyelik ödentileri ve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kulüp gelirleri kulüp ad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Rektörlükçe açt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lan bir banka hesab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yat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 ve yönergede belirtilen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faaliyetleri çerçevesinde sarf edilir. Hesaptan,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 sayman olmak üzere en az iki imza ile para çekilir. Yetkili imzalar, Sa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k Kültür ve Spor Daire Başkanl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nca onayl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sirküler ile bankaya bildirilir.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</w:t>
      </w:r>
      <w:r>
        <w:rPr>
          <w:rFonts w:ascii="Calibri" w:hAnsi="Calibri" w:cs="Calibri"/>
          <w:b/>
          <w:bCs/>
          <w:lang w:val="en-US"/>
        </w:rPr>
        <w:t>dde 2</w:t>
      </w:r>
      <w:r>
        <w:rPr>
          <w:rFonts w:ascii="Calibri" w:hAnsi="Calibri" w:cs="Calibri"/>
          <w:b/>
          <w:bCs/>
        </w:rPr>
        <w:t>8:</w:t>
      </w:r>
      <w:r>
        <w:rPr>
          <w:rFonts w:ascii="Calibri" w:hAnsi="Calibri" w:cs="Calibri"/>
          <w:b/>
          <w:bCs/>
          <w:lang w:val="en-US"/>
        </w:rPr>
        <w:t xml:space="preserve">  </w:t>
      </w:r>
      <w:r>
        <w:rPr>
          <w:rFonts w:ascii="Calibri" w:hAnsi="Calibri" w:cs="Calibri"/>
          <w:lang w:val="en-US"/>
        </w:rPr>
        <w:t>Kulüp üye aidatlar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kulüp faaliyet gelirlerinin %30’u yedek akçe olarak bir fonda biriktirilir.  Fonda biriken bu paralar, kulüp faaliyetlerinin muhtemel zarar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karş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lamak için kullan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labilir. Kulüp üye aidatlar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ve kulüp faaliyet gelirler</w:t>
      </w:r>
      <w:r>
        <w:rPr>
          <w:rFonts w:ascii="Calibri" w:hAnsi="Calibri" w:cs="Calibri"/>
          <w:lang w:val="en-US"/>
        </w:rPr>
        <w:t>inin %70’i kulübün bütçesinde kullan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Kay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>tlar ve Belgeler: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29</w:t>
      </w:r>
      <w:r>
        <w:rPr>
          <w:rFonts w:ascii="Calibri" w:hAnsi="Calibri" w:cs="Calibri"/>
          <w:lang w:val="en-US"/>
        </w:rPr>
        <w:t>: Kulüp, yönetim kurulu karar defteri, üye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 defteri, vezne defteri, demirbaş defteri 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gerekli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defterleri tutarlar.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kulüplerinin demirbaş</w:t>
      </w:r>
      <w:r>
        <w:rPr>
          <w:rFonts w:ascii="Calibri" w:hAnsi="Calibri" w:cs="Calibri"/>
          <w:lang w:val="en-US"/>
        </w:rPr>
        <w:t xml:space="preserve"> ve sarf malzemelerinin kullan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korunmas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ndan, kulüp yönetimi sorumludur.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 xml:space="preserve">Madde </w:t>
      </w:r>
      <w:r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lang w:val="en-US"/>
        </w:rPr>
        <w:t>: Kulüp yönetimi ve birimleri taraf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ndan tutmas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gereken üye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 defteri, karar defteri,vezne defteri, demirbaş defteri ve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evraklar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usulüne uygun biçimde tu</w:t>
      </w:r>
      <w:r>
        <w:rPr>
          <w:rFonts w:ascii="Calibri" w:hAnsi="Calibri" w:cs="Calibri"/>
          <w:lang w:val="en-US"/>
        </w:rPr>
        <w:t>tulmas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 yaz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korunmas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, faaliyetler ile ilgili belge, foto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raf, kay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t gibi kulüp arşivini oluşturacak belgelerin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saklanmas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hususlar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 yazman sorumludur.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Demirbaşlar: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Madde </w:t>
      </w:r>
      <w:r>
        <w:rPr>
          <w:rFonts w:ascii="Calibri" w:hAnsi="Calibri" w:cs="Calibri"/>
          <w:b/>
          <w:bCs/>
        </w:rPr>
        <w:t>31</w:t>
      </w:r>
      <w:r>
        <w:rPr>
          <w:rFonts w:ascii="Calibri" w:hAnsi="Calibri" w:cs="Calibri"/>
          <w:lang w:val="en-US"/>
        </w:rPr>
        <w:t>: Kulübün kurulmas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için verilmiş olan demirbaşlar</w:t>
      </w:r>
      <w:r>
        <w:rPr>
          <w:rFonts w:ascii="Calibri" w:hAnsi="Calibri" w:cs="Calibri"/>
          <w:lang w:val="en-US"/>
        </w:rPr>
        <w:t>, demirbaş defterine demirbaş numaras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ile kaydedilir. Kulübün kendi gelirleri ile sat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alaca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 xml:space="preserve"> demirbaş on beş gün içinde birim kampüs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Disiplin </w:t>
      </w:r>
      <w:r>
        <w:rPr>
          <w:rFonts w:ascii="Calibri" w:hAnsi="Calibri" w:cs="Calibri"/>
          <w:b/>
          <w:bCs/>
          <w:lang w:val="en-US"/>
        </w:rPr>
        <w:t>İ</w:t>
      </w:r>
      <w:r>
        <w:rPr>
          <w:rFonts w:ascii="Calibri" w:hAnsi="Calibri" w:cs="Calibri"/>
          <w:b/>
          <w:bCs/>
          <w:lang w:val="en-US"/>
        </w:rPr>
        <w:t>şleri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Madde </w:t>
      </w:r>
      <w:r>
        <w:rPr>
          <w:rFonts w:ascii="Calibri" w:hAnsi="Calibri" w:cs="Calibri"/>
          <w:b/>
          <w:bCs/>
        </w:rPr>
        <w:t>32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lang w:val="en-US"/>
        </w:rPr>
        <w:t xml:space="preserve"> Kulüp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nda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 yak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şmayan tutum ve davran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şlarda bulunan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rencile</w:t>
      </w:r>
      <w:r>
        <w:rPr>
          <w:rFonts w:ascii="Calibri" w:hAnsi="Calibri" w:cs="Calibri"/>
          <w:lang w:val="en-US"/>
        </w:rPr>
        <w:t>re Yüksekö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Kurumlar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Disiplin Yönetmeli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uygulan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 Disiplin Yönetmeli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inin uygulanmas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isteme konusunda kulüp yönetim kurulu ve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şman yetkilidir.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Kulübün Da</w:t>
      </w:r>
      <w:r>
        <w:rPr>
          <w:rFonts w:ascii="Calibri" w:hAnsi="Calibri" w:cs="Calibri"/>
          <w:b/>
          <w:bCs/>
          <w:lang w:val="en-US"/>
        </w:rPr>
        <w:t>ğı</w:t>
      </w:r>
      <w:r>
        <w:rPr>
          <w:rFonts w:ascii="Calibri" w:hAnsi="Calibri" w:cs="Calibri"/>
          <w:b/>
          <w:bCs/>
          <w:lang w:val="en-US"/>
        </w:rPr>
        <w:t>lmas</w:t>
      </w:r>
      <w:r>
        <w:rPr>
          <w:rFonts w:ascii="Calibri" w:hAnsi="Calibri" w:cs="Calibri"/>
          <w:b/>
          <w:bCs/>
          <w:lang w:val="en-US"/>
        </w:rPr>
        <w:t>ı</w:t>
      </w:r>
      <w:r>
        <w:rPr>
          <w:rFonts w:ascii="Calibri" w:hAnsi="Calibri" w:cs="Calibri"/>
          <w:b/>
          <w:bCs/>
          <w:lang w:val="en-US"/>
        </w:rPr>
        <w:t xml:space="preserve">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Madde 3</w:t>
      </w:r>
      <w:r>
        <w:rPr>
          <w:rFonts w:ascii="Calibri" w:hAnsi="Calibri" w:cs="Calibri"/>
          <w:b/>
          <w:bCs/>
        </w:rPr>
        <w:t>3: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lang w:val="en-US"/>
        </w:rPr>
        <w:t>Kulüp Genel Kurulu, kulübün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na karar verebilir.</w:t>
      </w:r>
      <w:r>
        <w:rPr>
          <w:rFonts w:ascii="Calibri" w:hAnsi="Calibri" w:cs="Calibri"/>
          <w:lang w:val="en-US"/>
        </w:rPr>
        <w:t xml:space="preserve">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lmaya karar verebilmek için kulüp tüzü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üne göre genel kurula kat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labilecek üyelerin üçte ikisinin toplant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da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 bulunmas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 haz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 bulunanlar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n üçte ikisinin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konusunda olumlu oy kullanmas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gerekir. Kulüpçe yap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lan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 xml:space="preserve">lma talebi Kültürel </w:t>
      </w:r>
      <w:r>
        <w:rPr>
          <w:rFonts w:ascii="Calibri" w:hAnsi="Calibri" w:cs="Calibri"/>
          <w:lang w:val="en-US"/>
        </w:rPr>
        <w:t>ve Sosyal Faaliyetler Komisyonu Yönetim Kurulunun önerisi ve Rektörlük onay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ile kesinleşir. </w:t>
      </w:r>
      <w:r>
        <w:rPr>
          <w:rFonts w:ascii="Calibri" w:hAnsi="Calibri" w:cs="Calibri"/>
          <w:lang w:val="en-US"/>
        </w:rPr>
        <w:t>İ</w:t>
      </w:r>
      <w:r>
        <w:rPr>
          <w:rFonts w:ascii="Calibri" w:hAnsi="Calibri" w:cs="Calibri"/>
          <w:lang w:val="en-US"/>
        </w:rPr>
        <w:t>ki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retim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art arda, faaliyetlerini yürütecek asgari say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da ö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renci üyeli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gerçekleştiremeyen, 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lsonu çal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 raporunu veremeyen ve genel kurulunu yapamaya</w:t>
      </w:r>
      <w:r>
        <w:rPr>
          <w:rFonts w:ascii="Calibri" w:hAnsi="Calibri" w:cs="Calibri"/>
          <w:lang w:val="en-US"/>
        </w:rPr>
        <w:t>n kulüpler kendili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inden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lm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 say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r.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US"/>
        </w:rPr>
        <w:t>Madde 3</w:t>
      </w:r>
      <w:r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lang w:val="en-US"/>
        </w:rPr>
        <w:t>- Kulübün da</w:t>
      </w:r>
      <w:r>
        <w:rPr>
          <w:rFonts w:ascii="Calibri" w:hAnsi="Calibri" w:cs="Calibri"/>
          <w:lang w:val="en-US"/>
        </w:rPr>
        <w:t>ğı</w:t>
      </w:r>
      <w:r>
        <w:rPr>
          <w:rFonts w:ascii="Calibri" w:hAnsi="Calibri" w:cs="Calibri"/>
          <w:lang w:val="en-US"/>
        </w:rPr>
        <w:t>lmas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halinde demirbaşlar Üniversite ayniyat saymanl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na devredilir. Nakit varl</w:t>
      </w:r>
      <w:r>
        <w:rPr>
          <w:rFonts w:ascii="Calibri" w:hAnsi="Calibri" w:cs="Calibri"/>
          <w:lang w:val="en-US"/>
        </w:rPr>
        <w:t>ığı</w:t>
      </w:r>
      <w:r>
        <w:rPr>
          <w:rFonts w:ascii="Calibri" w:hAnsi="Calibri" w:cs="Calibri"/>
          <w:lang w:val="en-US"/>
        </w:rPr>
        <w:t>, bankada aç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lm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 olan hesaptaki akçe fonuna aktar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l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</w:rPr>
        <w:t>.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</w:rPr>
        <w:t>Beşinci B</w:t>
      </w:r>
      <w:r>
        <w:rPr>
          <w:rFonts w:ascii="Calibri" w:hAnsi="Calibri" w:cs="Calibri"/>
          <w:b/>
          <w:bCs/>
          <w:lang w:val="en-US"/>
        </w:rPr>
        <w:t>ölüm</w:t>
      </w:r>
    </w:p>
    <w:p w:rsidR="00000000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Çeşitli ve Son Hükümler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Hüküm Bulunm</w:t>
      </w:r>
      <w:r>
        <w:rPr>
          <w:rFonts w:ascii="Calibri" w:hAnsi="Calibri" w:cs="Calibri"/>
          <w:b/>
          <w:bCs/>
          <w:lang w:val="en-US"/>
        </w:rPr>
        <w:t xml:space="preserve">ayan Haller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3</w:t>
      </w:r>
      <w:r>
        <w:rPr>
          <w:rFonts w:ascii="Calibri" w:hAnsi="Calibri" w:cs="Calibri"/>
          <w:b/>
          <w:bCs/>
        </w:rPr>
        <w:t>4: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lang w:val="en-US"/>
        </w:rPr>
        <w:t>Bu tüzükte hüküm bulunmayan hallerde; Dicle Üniversitesi Kültür ve Sosyal Faaliyetler Yönergesi, ilgili 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er mevzuat hükümleri ile Senato kararlar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uygulan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Yürürlük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Madde 3</w:t>
      </w:r>
      <w:r>
        <w:rPr>
          <w:rFonts w:ascii="Calibri" w:hAnsi="Calibri" w:cs="Calibri"/>
          <w:b/>
          <w:bCs/>
        </w:rPr>
        <w:t>5:</w:t>
      </w:r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lang w:val="en-US"/>
        </w:rPr>
        <w:t>Bu tüzük, Dicle Ü</w:t>
      </w:r>
      <w:r>
        <w:rPr>
          <w:rFonts w:ascii="Calibri" w:hAnsi="Calibri" w:cs="Calibri"/>
          <w:lang w:val="en-US"/>
        </w:rPr>
        <w:t>niversitesi senatosunda kabul edildi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>i tarihte yürürlü</w:t>
      </w:r>
      <w:r>
        <w:rPr>
          <w:rFonts w:ascii="Calibri" w:hAnsi="Calibri" w:cs="Calibri"/>
          <w:lang w:val="en-US"/>
        </w:rPr>
        <w:t>ğ</w:t>
      </w:r>
      <w:r>
        <w:rPr>
          <w:rFonts w:ascii="Calibri" w:hAnsi="Calibri" w:cs="Calibri"/>
          <w:lang w:val="en-US"/>
        </w:rPr>
        <w:t xml:space="preserve">e girer.  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Yürütme 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Madde 3</w:t>
      </w:r>
      <w:r>
        <w:rPr>
          <w:rFonts w:ascii="Calibri" w:hAnsi="Calibri" w:cs="Calibri"/>
          <w:b/>
          <w:bCs/>
        </w:rPr>
        <w:t xml:space="preserve">6: </w:t>
      </w:r>
      <w:r>
        <w:rPr>
          <w:rFonts w:ascii="Calibri" w:hAnsi="Calibri" w:cs="Calibri"/>
        </w:rPr>
        <w:t>B</w:t>
      </w:r>
      <w:r>
        <w:rPr>
          <w:rFonts w:ascii="Calibri" w:hAnsi="Calibri" w:cs="Calibri"/>
          <w:lang w:val="en-US"/>
        </w:rPr>
        <w:t>u tüzük hükümlerini kulüp başkan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ve kulüp dan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>şman</w:t>
      </w:r>
      <w:r>
        <w:rPr>
          <w:rFonts w:ascii="Calibri" w:hAnsi="Calibri" w:cs="Calibri"/>
          <w:lang w:val="en-US"/>
        </w:rPr>
        <w:t>ı</w:t>
      </w:r>
      <w:r>
        <w:rPr>
          <w:rFonts w:ascii="Calibri" w:hAnsi="Calibri" w:cs="Calibri"/>
          <w:lang w:val="en-US"/>
        </w:rPr>
        <w:t xml:space="preserve"> yürütür.</w:t>
      </w:r>
    </w:p>
    <w:p w:rsidR="00000000" w:rsidRDefault="007B6ED2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7B6ED2">
      <w:pPr>
        <w:widowControl w:val="0"/>
        <w:tabs>
          <w:tab w:val="left" w:pos="568"/>
          <w:tab w:val="left" w:pos="1136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B6ED2" w:rsidRDefault="007B6ED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tr"/>
        </w:rPr>
      </w:pPr>
    </w:p>
    <w:sectPr w:rsidR="007B6ED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47"/>
    <w:rsid w:val="00293D47"/>
    <w:rsid w:val="00433746"/>
    <w:rsid w:val="007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AYGÜN</dc:creator>
  <cp:lastModifiedBy>Mahmut AYGÜN</cp:lastModifiedBy>
  <cp:revision>2</cp:revision>
  <dcterms:created xsi:type="dcterms:W3CDTF">2025-09-02T08:43:00Z</dcterms:created>
  <dcterms:modified xsi:type="dcterms:W3CDTF">2025-09-02T08:43:00Z</dcterms:modified>
</cp:coreProperties>
</file>