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54" w:type="dxa"/>
        <w:tblInd w:w="-453" w:type="dxa"/>
        <w:tblCellMar>
          <w:left w:w="68" w:type="dxa"/>
          <w:right w:w="68" w:type="dxa"/>
        </w:tblCellMar>
        <w:tblLook w:val="0480" w:firstRow="0" w:lastRow="0" w:firstColumn="1" w:lastColumn="0" w:noHBand="0" w:noVBand="1"/>
      </w:tblPr>
      <w:tblGrid>
        <w:gridCol w:w="10054"/>
      </w:tblGrid>
      <w:tr w:rsidR="00D4376A" w:rsidRPr="00401006" w:rsidTr="008A1728">
        <w:trPr>
          <w:trHeight w:val="1127"/>
        </w:trPr>
        <w:tc>
          <w:tcPr>
            <w:tcW w:w="10054" w:type="dxa"/>
            <w:shd w:val="clear" w:color="auto" w:fill="D9D9D9" w:themeFill="background1" w:themeFillShade="D9"/>
            <w:vAlign w:val="center"/>
          </w:tcPr>
          <w:p w:rsidR="0080478B" w:rsidRPr="004B2736" w:rsidRDefault="0080478B" w:rsidP="0080478B">
            <w:pPr>
              <w:pStyle w:val="Default"/>
              <w:jc w:val="center"/>
              <w:rPr>
                <w:sz w:val="30"/>
                <w:szCs w:val="30"/>
              </w:rPr>
            </w:pPr>
            <w:r w:rsidRPr="004B2736">
              <w:rPr>
                <w:b/>
                <w:bCs/>
                <w:sz w:val="30"/>
                <w:szCs w:val="30"/>
              </w:rPr>
              <w:t xml:space="preserve">ÖĞRETİM GÖREVLİLERİ </w:t>
            </w:r>
          </w:p>
          <w:p w:rsidR="00D4376A" w:rsidRPr="00401006" w:rsidRDefault="0080478B" w:rsidP="0080478B">
            <w:pPr>
              <w:jc w:val="center"/>
              <w:rPr>
                <w:rFonts w:ascii="Times New Roman" w:hAnsi="Times New Roman" w:cs="Times New Roman"/>
                <w:b/>
              </w:rPr>
            </w:pPr>
            <w:r w:rsidRPr="004B2736">
              <w:rPr>
                <w:rFonts w:ascii="Times New Roman" w:hAnsi="Times New Roman" w:cs="Times New Roman"/>
                <w:b/>
                <w:bCs/>
                <w:color w:val="000000"/>
                <w:sz w:val="30"/>
                <w:szCs w:val="30"/>
              </w:rPr>
              <w:t>GÖREV/İŞ YETKİ VE SORUMLULUKLAR</w:t>
            </w:r>
            <w:r w:rsidRPr="00401006">
              <w:rPr>
                <w:b/>
                <w:bCs/>
              </w:rPr>
              <w:t xml:space="preserve"> </w:t>
            </w:r>
          </w:p>
        </w:tc>
      </w:tr>
      <w:tr w:rsidR="00021CEA" w:rsidRPr="00401006" w:rsidTr="008A1728">
        <w:trPr>
          <w:trHeight w:val="2357"/>
        </w:trPr>
        <w:tc>
          <w:tcPr>
            <w:tcW w:w="10054" w:type="dxa"/>
            <w:shd w:val="clear" w:color="auto" w:fill="auto"/>
          </w:tcPr>
          <w:p w:rsidR="00021CEA" w:rsidRPr="00401006" w:rsidRDefault="00021CEA" w:rsidP="00021CEA">
            <w:pPr>
              <w:jc w:val="center"/>
              <w:rPr>
                <w:rFonts w:ascii="Times New Roman" w:hAnsi="Times New Roman" w:cs="Times New Roman"/>
                <w:b/>
                <w:color w:val="FF0000"/>
              </w:rPr>
            </w:pPr>
          </w:p>
          <w:p w:rsidR="00021CEA" w:rsidRPr="00401006" w:rsidRDefault="00021CEA" w:rsidP="0080478B">
            <w:pPr>
              <w:jc w:val="center"/>
              <w:rPr>
                <w:rFonts w:ascii="Times New Roman" w:hAnsi="Times New Roman" w:cs="Times New Roman"/>
                <w:b/>
                <w:color w:val="FF0000"/>
              </w:rPr>
            </w:pPr>
            <w:r w:rsidRPr="00401006">
              <w:rPr>
                <w:rFonts w:ascii="Times New Roman" w:hAnsi="Times New Roman" w:cs="Times New Roman"/>
                <w:b/>
                <w:color w:val="FF0000"/>
              </w:rPr>
              <w:t>GENEL BİLGİLER</w:t>
            </w:r>
          </w:p>
          <w:p w:rsidR="0080478B" w:rsidRPr="00401006" w:rsidRDefault="001A5918" w:rsidP="0080478B">
            <w:pPr>
              <w:pStyle w:val="ListeParagraf"/>
              <w:numPr>
                <w:ilvl w:val="0"/>
                <w:numId w:val="17"/>
              </w:numPr>
              <w:jc w:val="both"/>
              <w:rPr>
                <w:rFonts w:ascii="Times New Roman" w:hAnsi="Times New Roman" w:cs="Times New Roman"/>
                <w:i/>
              </w:rPr>
            </w:pPr>
            <w:r w:rsidRPr="00401006">
              <w:rPr>
                <w:rFonts w:ascii="Times New Roman" w:hAnsi="Times New Roman" w:cs="Times New Roman"/>
                <w:i/>
              </w:rPr>
              <w:t xml:space="preserve">Öğretim Görevlisi; </w:t>
            </w:r>
            <w:r w:rsidR="00401006">
              <w:rPr>
                <w:rFonts w:ascii="Times New Roman" w:hAnsi="Times New Roman" w:cs="Times New Roman"/>
                <w:i/>
              </w:rPr>
              <w:t>Yüksekokulun</w:t>
            </w:r>
            <w:r w:rsidR="00A9391B" w:rsidRPr="00401006">
              <w:rPr>
                <w:rFonts w:ascii="Times New Roman" w:hAnsi="Times New Roman" w:cs="Times New Roman"/>
                <w:i/>
              </w:rPr>
              <w:t>’un</w:t>
            </w:r>
            <w:r w:rsidR="0080478B" w:rsidRPr="00401006">
              <w:rPr>
                <w:rFonts w:ascii="Times New Roman" w:hAnsi="Times New Roman" w:cs="Times New Roman"/>
                <w:i/>
              </w:rPr>
              <w:t xml:space="preserve"> herhangi bir dersi ile ilgili özel bilgi ve uzmanlık isteyen konuların eğitim-öğretimini ve uygulamasını yapmak/yaptırmak.</w:t>
            </w:r>
          </w:p>
          <w:p w:rsidR="0080478B" w:rsidRPr="00401006" w:rsidRDefault="0080478B" w:rsidP="0080478B">
            <w:pPr>
              <w:pStyle w:val="ListeParagraf"/>
              <w:numPr>
                <w:ilvl w:val="0"/>
                <w:numId w:val="17"/>
              </w:numPr>
              <w:jc w:val="both"/>
              <w:rPr>
                <w:rFonts w:ascii="Times New Roman" w:hAnsi="Times New Roman" w:cs="Times New Roman"/>
                <w:i/>
              </w:rPr>
            </w:pPr>
            <w:r w:rsidRPr="00401006">
              <w:rPr>
                <w:rFonts w:ascii="Times New Roman" w:hAnsi="Times New Roman" w:cs="Times New Roman"/>
                <w:i/>
              </w:rPr>
              <w:t>Öğretim Görevlisi: Ders vermek ve uygulama yaptırmakla yükümlü bir öğretim elemanıdır.</w:t>
            </w:r>
          </w:p>
          <w:p w:rsidR="005A49BD" w:rsidRPr="00401006" w:rsidRDefault="001A5918" w:rsidP="0080478B">
            <w:pPr>
              <w:pStyle w:val="ListeParagraf"/>
              <w:numPr>
                <w:ilvl w:val="0"/>
                <w:numId w:val="17"/>
              </w:numPr>
              <w:jc w:val="both"/>
              <w:rPr>
                <w:rFonts w:ascii="Times New Roman" w:hAnsi="Times New Roman" w:cs="Times New Roman"/>
                <w:i/>
              </w:rPr>
            </w:pPr>
            <w:r w:rsidRPr="00401006">
              <w:rPr>
                <w:rFonts w:ascii="Times New Roman" w:hAnsi="Times New Roman" w:cs="Times New Roman"/>
                <w:i/>
                <w:color w:val="000000" w:themeColor="text1"/>
              </w:rPr>
              <w:t>Öğretim Görevlisi</w:t>
            </w:r>
            <w:r w:rsidR="0080478B" w:rsidRPr="00401006">
              <w:rPr>
                <w:rFonts w:ascii="Times New Roman" w:hAnsi="Times New Roman" w:cs="Times New Roman"/>
                <w:i/>
                <w:color w:val="FF0000"/>
              </w:rPr>
              <w:t xml:space="preserve">: </w:t>
            </w:r>
            <w:r w:rsidR="0080478B" w:rsidRPr="00401006">
              <w:rPr>
                <w:rFonts w:ascii="Times New Roman" w:hAnsi="Times New Roman" w:cs="Times New Roman"/>
                <w:i/>
              </w:rPr>
              <w:t>Eğitim - öğretim süresince çeşitli öğretim programlarında ortak zorunlu ders olarak belirlenen dersleri okutan veya uygulayan öğretim elemanıdır.</w:t>
            </w:r>
          </w:p>
        </w:tc>
      </w:tr>
      <w:tr w:rsidR="00D4376A" w:rsidRPr="00401006" w:rsidTr="008A1728">
        <w:tc>
          <w:tcPr>
            <w:tcW w:w="10054" w:type="dxa"/>
            <w:shd w:val="clear" w:color="auto" w:fill="auto"/>
          </w:tcPr>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2547 sayılı Yükseköğretim Kanunu’nda ve akademik teşkilat yönetmeliğinde belirtilen görevleri yapmak.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 xml:space="preserve">Dicle Üniversitesi üst yönetimi tarafından belirlenen amaç ve ilkelere uygun olarak; </w:t>
            </w:r>
            <w:r w:rsidR="00401006">
              <w:rPr>
                <w:rFonts w:ascii="Times New Roman" w:hAnsi="Times New Roman" w:cs="Times New Roman"/>
              </w:rPr>
              <w:t>Yüksekokul</w:t>
            </w:r>
            <w:r w:rsidR="00A9391B" w:rsidRPr="00401006">
              <w:rPr>
                <w:rFonts w:ascii="Times New Roman" w:hAnsi="Times New Roman" w:cs="Times New Roman"/>
              </w:rPr>
              <w:t>’un</w:t>
            </w:r>
            <w:r w:rsidRPr="00401006">
              <w:rPr>
                <w:rFonts w:ascii="Times New Roman" w:hAnsi="Times New Roman" w:cs="Times New Roman"/>
              </w:rPr>
              <w:t xml:space="preserve"> vizyonu, misyonu doğrultusunda eğitim-öğretimi gerçekleştirmek için gerekli tüm faaliyetlerinin düzenli, etkin ve verimli bir şekilde yürütülmesi amacıyla çalışmalar yapmak.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Bölüm tarafından yapılan araştırmalara ve projelere gerektiğinde katkıda bulunmak.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Bölümü ilgilendiren idari konularda verilecek görevleri yapmak.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Bölüm içi komisyonlarda gerektiğinde görev almak ve sorumluluklarını yerine getirmek.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YÖKSİS’ teki kişisel bilgilerini sürekli güncel tutmak.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Kendisine ait yeniden atama süreçlerini izlemek, yeniden atama işlemlerini kendisi başlatmak ve takip etmek.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Öğrencilere gerektiğinde rehberlik etmek ve danışmanlık yapmak.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Sınavlarda gözetmenlik yapmak.</w:t>
            </w:r>
          </w:p>
          <w:p w:rsidR="00D9313D" w:rsidRPr="00401006" w:rsidRDefault="00401006" w:rsidP="00D9313D">
            <w:pPr>
              <w:pStyle w:val="ListeParagraf"/>
              <w:numPr>
                <w:ilvl w:val="0"/>
                <w:numId w:val="17"/>
              </w:numPr>
              <w:spacing w:after="160" w:line="259" w:lineRule="auto"/>
              <w:jc w:val="both"/>
              <w:rPr>
                <w:rFonts w:ascii="Times New Roman" w:hAnsi="Times New Roman" w:cs="Times New Roman"/>
              </w:rPr>
            </w:pPr>
            <w:r>
              <w:rPr>
                <w:rFonts w:ascii="Times New Roman" w:hAnsi="Times New Roman" w:cs="Times New Roman"/>
              </w:rPr>
              <w:t>Yüksekokul</w:t>
            </w:r>
            <w:r w:rsidR="00D9313D" w:rsidRPr="00401006">
              <w:rPr>
                <w:rFonts w:ascii="Times New Roman" w:hAnsi="Times New Roman" w:cs="Times New Roman"/>
              </w:rPr>
              <w:t xml:space="preserve"> dergisinin çıkarılması vb. işlerde ilgili öğretim üyelerine yardımcı olmak.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İhtiyaç duyulduğunda sınav programlarını hazırlamak.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Yükseköğretim Kanunu ve Yönetmeliklerinde belirtilen diğer görevleri yapmak.</w:t>
            </w:r>
          </w:p>
          <w:p w:rsidR="0080478B" w:rsidRPr="00401006" w:rsidRDefault="0080478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401006" w:rsidRDefault="00A9391B" w:rsidP="00D9313D">
            <w:pPr>
              <w:pStyle w:val="ListeParagraf"/>
              <w:numPr>
                <w:ilvl w:val="0"/>
                <w:numId w:val="17"/>
              </w:numPr>
              <w:jc w:val="both"/>
              <w:rPr>
                <w:rFonts w:ascii="Times New Roman" w:hAnsi="Times New Roman" w:cs="Times New Roman"/>
              </w:rPr>
            </w:pPr>
            <w:r w:rsidRPr="00401006">
              <w:rPr>
                <w:rFonts w:ascii="Times New Roman" w:hAnsi="Times New Roman" w:cs="Times New Roman"/>
              </w:rPr>
              <w:t>Müdür’ün</w:t>
            </w:r>
            <w:r w:rsidR="0080478B" w:rsidRPr="00401006">
              <w:rPr>
                <w:rFonts w:ascii="Times New Roman" w:hAnsi="Times New Roman" w:cs="Times New Roman"/>
              </w:rPr>
              <w:t xml:space="preserve"> ve Rektörün görev alanı ile ilgili verdiği diğer görevleri yapmak.</w:t>
            </w:r>
          </w:p>
          <w:p w:rsidR="00021CEA" w:rsidRPr="00401006" w:rsidRDefault="0080478B" w:rsidP="00A9391B">
            <w:pPr>
              <w:pStyle w:val="ListeParagraf"/>
              <w:numPr>
                <w:ilvl w:val="0"/>
                <w:numId w:val="17"/>
              </w:numPr>
              <w:jc w:val="both"/>
              <w:rPr>
                <w:rFonts w:ascii="Times New Roman" w:hAnsi="Times New Roman" w:cs="Times New Roman"/>
              </w:rPr>
            </w:pPr>
            <w:r w:rsidRPr="00401006">
              <w:rPr>
                <w:rFonts w:ascii="Times New Roman" w:hAnsi="Times New Roman" w:cs="Times New Roman"/>
              </w:rPr>
              <w:t xml:space="preserve">Öğretim Görevlileri iş/işlemlerden dolayı </w:t>
            </w:r>
            <w:r w:rsidR="00A9391B" w:rsidRPr="00401006">
              <w:rPr>
                <w:rFonts w:ascii="Times New Roman" w:hAnsi="Times New Roman" w:cs="Times New Roman"/>
              </w:rPr>
              <w:t>Müdüre</w:t>
            </w:r>
            <w:r w:rsidRPr="00401006">
              <w:rPr>
                <w:rFonts w:ascii="Times New Roman" w:hAnsi="Times New Roman" w:cs="Times New Roman"/>
              </w:rPr>
              <w:t xml:space="preserve"> karşı sorumludur.</w:t>
            </w:r>
          </w:p>
        </w:tc>
      </w:tr>
      <w:tr w:rsidR="005A49BD" w:rsidRPr="00401006" w:rsidTr="008A1728">
        <w:tc>
          <w:tcPr>
            <w:tcW w:w="10054" w:type="dxa"/>
            <w:shd w:val="clear" w:color="auto" w:fill="auto"/>
          </w:tcPr>
          <w:p w:rsidR="00451C24" w:rsidRPr="00401006" w:rsidRDefault="008A1728" w:rsidP="008A1728">
            <w:pPr>
              <w:jc w:val="center"/>
              <w:rPr>
                <w:rFonts w:ascii="Times New Roman" w:hAnsi="Times New Roman" w:cs="Times New Roman"/>
                <w:b/>
                <w:i/>
              </w:rPr>
            </w:pPr>
            <w:r w:rsidRPr="00401006">
              <w:rPr>
                <w:rFonts w:ascii="Times New Roman" w:hAnsi="Times New Roman" w:cs="Times New Roman"/>
                <w:b/>
                <w:i/>
              </w:rPr>
              <w:t>Bu do</w:t>
            </w:r>
            <w:r w:rsidR="00451C24" w:rsidRPr="00401006">
              <w:rPr>
                <w:rFonts w:ascii="Times New Roman" w:hAnsi="Times New Roman" w:cs="Times New Roman"/>
                <w:b/>
                <w:i/>
              </w:rPr>
              <w:t>kumanda açıklanan görev tanımımı okudum.</w:t>
            </w:r>
            <w:r w:rsidRPr="00401006">
              <w:rPr>
                <w:rFonts w:ascii="Times New Roman" w:hAnsi="Times New Roman" w:cs="Times New Roman"/>
                <w:b/>
                <w:i/>
              </w:rPr>
              <w:t xml:space="preserve"> </w:t>
            </w:r>
            <w:r w:rsidR="00451C24" w:rsidRPr="00401006">
              <w:rPr>
                <w:rFonts w:ascii="Times New Roman" w:hAnsi="Times New Roman" w:cs="Times New Roman"/>
                <w:b/>
                <w:i/>
              </w:rPr>
              <w:t>Görevimi burada belirtilen kapsamda yerine getirmeyi kabul ve taahhüt ediyorum.</w:t>
            </w:r>
          </w:p>
          <w:p w:rsidR="008A1728" w:rsidRPr="00401006" w:rsidRDefault="008A1728" w:rsidP="008A1728">
            <w:pPr>
              <w:pStyle w:val="ListeParagraf"/>
              <w:rPr>
                <w:rFonts w:ascii="Times New Roman" w:hAnsi="Times New Roman" w:cs="Times New Roman"/>
              </w:rPr>
            </w:pPr>
            <w:r w:rsidRPr="00401006">
              <w:rPr>
                <w:rFonts w:ascii="Times New Roman" w:hAnsi="Times New Roman" w:cs="Times New Roman"/>
              </w:rPr>
              <w:t>Adı ve Soyadı  :</w:t>
            </w:r>
          </w:p>
          <w:p w:rsidR="008A1728" w:rsidRPr="00401006" w:rsidRDefault="008A1728" w:rsidP="008A1728">
            <w:pPr>
              <w:pStyle w:val="ListeParagraf"/>
              <w:rPr>
                <w:rFonts w:ascii="Times New Roman" w:hAnsi="Times New Roman" w:cs="Times New Roman"/>
              </w:rPr>
            </w:pPr>
          </w:p>
          <w:p w:rsidR="008A1728" w:rsidRPr="00401006" w:rsidRDefault="008A1728" w:rsidP="008A1728">
            <w:pPr>
              <w:pStyle w:val="ListeParagraf"/>
              <w:rPr>
                <w:rFonts w:ascii="Times New Roman" w:hAnsi="Times New Roman" w:cs="Times New Roman"/>
              </w:rPr>
            </w:pPr>
            <w:r w:rsidRPr="00401006">
              <w:rPr>
                <w:rFonts w:ascii="Times New Roman" w:hAnsi="Times New Roman" w:cs="Times New Roman"/>
              </w:rPr>
              <w:t>Tarih</w:t>
            </w:r>
            <w:r w:rsidRPr="00401006">
              <w:rPr>
                <w:rFonts w:ascii="Times New Roman" w:hAnsi="Times New Roman" w:cs="Times New Roman"/>
              </w:rPr>
              <w:tab/>
            </w:r>
            <w:r w:rsidRPr="00401006">
              <w:rPr>
                <w:rFonts w:ascii="Times New Roman" w:hAnsi="Times New Roman" w:cs="Times New Roman"/>
              </w:rPr>
              <w:tab/>
              <w:t xml:space="preserve">:                                                                                                                                        </w:t>
            </w:r>
          </w:p>
          <w:p w:rsidR="008A1728" w:rsidRPr="00401006" w:rsidRDefault="008A1728" w:rsidP="008A1728">
            <w:pPr>
              <w:pStyle w:val="ListeParagraf"/>
              <w:rPr>
                <w:rFonts w:ascii="Times New Roman" w:hAnsi="Times New Roman" w:cs="Times New Roman"/>
              </w:rPr>
            </w:pPr>
          </w:p>
          <w:p w:rsidR="00451C24" w:rsidRPr="00401006" w:rsidRDefault="008A1728" w:rsidP="008A1728">
            <w:pPr>
              <w:jc w:val="both"/>
              <w:rPr>
                <w:rFonts w:ascii="Times New Roman" w:hAnsi="Times New Roman" w:cs="Times New Roman"/>
              </w:rPr>
            </w:pPr>
            <w:r w:rsidRPr="00401006">
              <w:rPr>
                <w:rFonts w:ascii="Times New Roman" w:hAnsi="Times New Roman" w:cs="Times New Roman"/>
              </w:rPr>
              <w:tab/>
              <w:t>İmza</w:t>
            </w:r>
            <w:r w:rsidRPr="00401006">
              <w:rPr>
                <w:rFonts w:ascii="Times New Roman" w:hAnsi="Times New Roman" w:cs="Times New Roman"/>
              </w:rPr>
              <w:tab/>
            </w:r>
            <w:r w:rsidRPr="00401006">
              <w:rPr>
                <w:rFonts w:ascii="Times New Roman" w:hAnsi="Times New Roman" w:cs="Times New Roman"/>
              </w:rPr>
              <w:tab/>
              <w:t>:</w:t>
            </w:r>
          </w:p>
        </w:tc>
      </w:tr>
      <w:tr w:rsidR="005A49BD" w:rsidRPr="00401006" w:rsidTr="008A1728">
        <w:tc>
          <w:tcPr>
            <w:tcW w:w="10054" w:type="dxa"/>
            <w:shd w:val="clear" w:color="auto" w:fill="auto"/>
          </w:tcPr>
          <w:p w:rsidR="00451C24" w:rsidRPr="00401006" w:rsidRDefault="00451C24" w:rsidP="00451C24">
            <w:pPr>
              <w:jc w:val="center"/>
              <w:rPr>
                <w:rFonts w:ascii="Times New Roman" w:hAnsi="Times New Roman" w:cs="Times New Roman"/>
                <w:b/>
              </w:rPr>
            </w:pPr>
            <w:r w:rsidRPr="00401006">
              <w:rPr>
                <w:rFonts w:ascii="Times New Roman" w:hAnsi="Times New Roman" w:cs="Times New Roman"/>
                <w:b/>
              </w:rPr>
              <w:t>ONAYLAYAN</w:t>
            </w:r>
          </w:p>
          <w:p w:rsidR="005A49BD" w:rsidRPr="00401006" w:rsidRDefault="00451C24" w:rsidP="00451C24">
            <w:pPr>
              <w:jc w:val="center"/>
              <w:rPr>
                <w:rFonts w:ascii="Times New Roman" w:hAnsi="Times New Roman" w:cs="Times New Roman"/>
                <w:b/>
                <w:i/>
              </w:rPr>
            </w:pPr>
            <w:r w:rsidRPr="00401006">
              <w:rPr>
                <w:rFonts w:ascii="Times New Roman" w:hAnsi="Times New Roman" w:cs="Times New Roman"/>
                <w:b/>
                <w:i/>
              </w:rPr>
              <w:t>(</w:t>
            </w:r>
            <w:r w:rsidR="00A9391B" w:rsidRPr="00401006">
              <w:rPr>
                <w:rFonts w:ascii="Times New Roman" w:hAnsi="Times New Roman" w:cs="Times New Roman"/>
                <w:b/>
                <w:i/>
              </w:rPr>
              <w:t>Müdür</w:t>
            </w:r>
            <w:r w:rsidRPr="00401006">
              <w:rPr>
                <w:rFonts w:ascii="Times New Roman" w:hAnsi="Times New Roman" w:cs="Times New Roman"/>
                <w:b/>
                <w:i/>
              </w:rPr>
              <w:t>)</w:t>
            </w:r>
          </w:p>
          <w:p w:rsidR="008A1728" w:rsidRPr="00401006" w:rsidRDefault="008A1728" w:rsidP="008A1728">
            <w:pPr>
              <w:pStyle w:val="ListeParagraf"/>
              <w:rPr>
                <w:rFonts w:ascii="Times New Roman" w:hAnsi="Times New Roman" w:cs="Times New Roman"/>
              </w:rPr>
            </w:pPr>
            <w:r w:rsidRPr="00401006">
              <w:rPr>
                <w:rFonts w:ascii="Times New Roman" w:hAnsi="Times New Roman" w:cs="Times New Roman"/>
              </w:rPr>
              <w:t>Adı ve Soyadı  :</w:t>
            </w:r>
          </w:p>
          <w:p w:rsidR="008A1728" w:rsidRPr="00401006" w:rsidRDefault="008A1728" w:rsidP="008A1728">
            <w:pPr>
              <w:pStyle w:val="ListeParagraf"/>
              <w:rPr>
                <w:rFonts w:ascii="Times New Roman" w:hAnsi="Times New Roman" w:cs="Times New Roman"/>
              </w:rPr>
            </w:pPr>
          </w:p>
          <w:p w:rsidR="008A1728" w:rsidRPr="00401006" w:rsidRDefault="008A1728" w:rsidP="008A1728">
            <w:pPr>
              <w:pStyle w:val="ListeParagraf"/>
              <w:rPr>
                <w:rFonts w:ascii="Times New Roman" w:hAnsi="Times New Roman" w:cs="Times New Roman"/>
              </w:rPr>
            </w:pPr>
            <w:r w:rsidRPr="00401006">
              <w:rPr>
                <w:rFonts w:ascii="Times New Roman" w:hAnsi="Times New Roman" w:cs="Times New Roman"/>
              </w:rPr>
              <w:t>Tarih</w:t>
            </w:r>
            <w:r w:rsidRPr="00401006">
              <w:rPr>
                <w:rFonts w:ascii="Times New Roman" w:hAnsi="Times New Roman" w:cs="Times New Roman"/>
              </w:rPr>
              <w:tab/>
            </w:r>
            <w:r w:rsidRPr="00401006">
              <w:rPr>
                <w:rFonts w:ascii="Times New Roman" w:hAnsi="Times New Roman" w:cs="Times New Roman"/>
              </w:rPr>
              <w:tab/>
              <w:t xml:space="preserve">:                                                                                                                                        </w:t>
            </w:r>
          </w:p>
          <w:p w:rsidR="008A1728" w:rsidRPr="00401006" w:rsidRDefault="008A1728" w:rsidP="008A1728">
            <w:pPr>
              <w:pStyle w:val="ListeParagraf"/>
              <w:rPr>
                <w:rFonts w:ascii="Times New Roman" w:hAnsi="Times New Roman" w:cs="Times New Roman"/>
              </w:rPr>
            </w:pPr>
          </w:p>
          <w:p w:rsidR="00451C24" w:rsidRPr="00401006" w:rsidRDefault="008A1728" w:rsidP="008A1728">
            <w:pPr>
              <w:jc w:val="both"/>
              <w:rPr>
                <w:rFonts w:ascii="Times New Roman" w:hAnsi="Times New Roman" w:cs="Times New Roman"/>
              </w:rPr>
            </w:pPr>
            <w:r w:rsidRPr="00401006">
              <w:rPr>
                <w:rFonts w:ascii="Times New Roman" w:hAnsi="Times New Roman" w:cs="Times New Roman"/>
              </w:rPr>
              <w:tab/>
              <w:t>İmza</w:t>
            </w:r>
            <w:r w:rsidRPr="00401006">
              <w:rPr>
                <w:rFonts w:ascii="Times New Roman" w:hAnsi="Times New Roman" w:cs="Times New Roman"/>
              </w:rPr>
              <w:tab/>
            </w:r>
            <w:r w:rsidRPr="00401006">
              <w:rPr>
                <w:rFonts w:ascii="Times New Roman" w:hAnsi="Times New Roman" w:cs="Times New Roman"/>
              </w:rPr>
              <w:tab/>
              <w:t>:</w:t>
            </w:r>
          </w:p>
        </w:tc>
      </w:tr>
    </w:tbl>
    <w:p w:rsidR="00BE560F" w:rsidRPr="00401006" w:rsidRDefault="00BE560F">
      <w:pPr>
        <w:rPr>
          <w:rFonts w:ascii="Times New Roman" w:hAnsi="Times New Roman" w:cs="Times New Roman"/>
        </w:rPr>
      </w:pPr>
    </w:p>
    <w:sectPr w:rsidR="00BE560F" w:rsidRPr="00401006"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B2" w:rsidRDefault="00275FB2" w:rsidP="00D4376A">
      <w:pPr>
        <w:spacing w:after="0" w:line="240" w:lineRule="auto"/>
      </w:pPr>
      <w:r>
        <w:separator/>
      </w:r>
    </w:p>
  </w:endnote>
  <w:endnote w:type="continuationSeparator" w:id="0">
    <w:p w:rsidR="00275FB2" w:rsidRDefault="00275FB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B9" w:rsidRDefault="00F851B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2E3D3B"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D64BB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D64BB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D64BB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B9" w:rsidRDefault="00F851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B2" w:rsidRDefault="00275FB2" w:rsidP="00D4376A">
      <w:pPr>
        <w:spacing w:after="0" w:line="240" w:lineRule="auto"/>
      </w:pPr>
      <w:r>
        <w:separator/>
      </w:r>
    </w:p>
  </w:footnote>
  <w:footnote w:type="continuationSeparator" w:id="0">
    <w:p w:rsidR="00275FB2" w:rsidRDefault="00275FB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B9" w:rsidRDefault="00F851B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2"/>
      <w:gridCol w:w="1597"/>
      <w:gridCol w:w="1493"/>
    </w:tblGrid>
    <w:tr w:rsidR="00D4376A" w:rsidTr="00475E07">
      <w:trPr>
        <w:cantSplit/>
        <w:trHeight w:val="300"/>
      </w:trPr>
      <w:tc>
        <w:tcPr>
          <w:tcW w:w="709" w:type="pct"/>
          <w:vMerge w:val="restart"/>
          <w:vAlign w:val="center"/>
          <w:hideMark/>
        </w:tcPr>
        <w:p w:rsidR="00D4376A" w:rsidRDefault="00D64BBA" w:rsidP="00D4376A">
          <w:pPr>
            <w:pStyle w:val="stBilgi"/>
            <w:jc w:val="center"/>
            <w:rPr>
              <w:rFonts w:ascii="Century Gothic" w:hAnsi="Century Gothic"/>
            </w:rPr>
          </w:pPr>
          <w:r>
            <w:rPr>
              <w:noProof/>
              <w:lang w:eastAsia="tr-TR"/>
            </w:rPr>
            <w:drawing>
              <wp:inline distT="0" distB="0" distL="0" distR="0" wp14:anchorId="158F79D2" wp14:editId="3C412DE1">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401006" w:rsidRDefault="00D4376A" w:rsidP="00D4376A">
          <w:pPr>
            <w:pStyle w:val="stBilgi"/>
            <w:jc w:val="center"/>
            <w:rPr>
              <w:rFonts w:ascii="Times New Roman" w:hAnsi="Times New Roman" w:cs="Times New Roman"/>
              <w:b/>
              <w:sz w:val="30"/>
              <w:szCs w:val="30"/>
            </w:rPr>
          </w:pPr>
          <w:r w:rsidRPr="00401006">
            <w:rPr>
              <w:rFonts w:ascii="Times New Roman" w:hAnsi="Times New Roman" w:cs="Times New Roman"/>
              <w:b/>
              <w:sz w:val="30"/>
              <w:szCs w:val="30"/>
            </w:rPr>
            <w:t>DİCLE ÜNİVERSİTESİ</w:t>
          </w:r>
        </w:p>
        <w:p w:rsidR="00D4376A" w:rsidRDefault="00A9391B" w:rsidP="00021CEA">
          <w:pPr>
            <w:pStyle w:val="stBilgi"/>
            <w:jc w:val="center"/>
            <w:rPr>
              <w:rFonts w:ascii="Times New Roman" w:hAnsi="Times New Roman" w:cs="Times New Roman"/>
              <w:b/>
              <w:sz w:val="30"/>
              <w:szCs w:val="30"/>
            </w:rPr>
          </w:pPr>
          <w:r w:rsidRPr="00401006">
            <w:rPr>
              <w:rFonts w:ascii="Times New Roman" w:hAnsi="Times New Roman" w:cs="Times New Roman"/>
              <w:b/>
              <w:sz w:val="30"/>
              <w:szCs w:val="30"/>
            </w:rPr>
            <w:t>DİYARBAKIR TARIM MESLEK YÜKSEKOKULU</w:t>
          </w:r>
        </w:p>
        <w:p w:rsidR="00401006" w:rsidRPr="00401006" w:rsidRDefault="00401006" w:rsidP="00021CEA">
          <w:pPr>
            <w:pStyle w:val="stBilgi"/>
            <w:jc w:val="center"/>
            <w:rPr>
              <w:rFonts w:ascii="Times New Roman" w:hAnsi="Times New Roman" w:cs="Times New Roman"/>
              <w:b/>
              <w:sz w:val="30"/>
              <w:szCs w:val="30"/>
            </w:rPr>
          </w:pPr>
          <w:r>
            <w:rPr>
              <w:rFonts w:ascii="Times New Roman" w:hAnsi="Times New Roman" w:cs="Times New Roman"/>
              <w:b/>
              <w:sz w:val="30"/>
              <w:szCs w:val="30"/>
            </w:rPr>
            <w:t>ÖĞRETİM GÖREVLİLERİ GÖREV TANIMI</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A1728" w:rsidP="008A1728">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Pr>
              <w:rFonts w:ascii="Times New Roman" w:hAnsi="Times New Roman" w:cs="Times New Roman"/>
              <w:b/>
              <w:bCs/>
              <w:sz w:val="18"/>
              <w:szCs w:val="18"/>
            </w:rPr>
            <w:t>1</w:t>
          </w:r>
          <w:r w:rsidR="00F851B9">
            <w:rPr>
              <w:rFonts w:ascii="Times New Roman" w:hAnsi="Times New Roman" w:cs="Times New Roman"/>
              <w:b/>
              <w:bCs/>
              <w:sz w:val="18"/>
              <w:szCs w:val="18"/>
            </w:rPr>
            <w:t>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8A1728" w:rsidP="008A1728">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D64BB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81BA7">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B9" w:rsidRDefault="00F851B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635D6"/>
    <w:rsid w:val="00063D25"/>
    <w:rsid w:val="000B6552"/>
    <w:rsid w:val="000C30AB"/>
    <w:rsid w:val="000E58F2"/>
    <w:rsid w:val="000F0C4A"/>
    <w:rsid w:val="000F5718"/>
    <w:rsid w:val="001808C6"/>
    <w:rsid w:val="00183383"/>
    <w:rsid w:val="00187A69"/>
    <w:rsid w:val="001A5918"/>
    <w:rsid w:val="001E74F5"/>
    <w:rsid w:val="002305DB"/>
    <w:rsid w:val="00255323"/>
    <w:rsid w:val="00270593"/>
    <w:rsid w:val="00275FB2"/>
    <w:rsid w:val="002E3D3B"/>
    <w:rsid w:val="002F01DE"/>
    <w:rsid w:val="002F2A17"/>
    <w:rsid w:val="00327D5F"/>
    <w:rsid w:val="00333CA3"/>
    <w:rsid w:val="00366BB5"/>
    <w:rsid w:val="00377BAA"/>
    <w:rsid w:val="003A339E"/>
    <w:rsid w:val="00401006"/>
    <w:rsid w:val="004423D5"/>
    <w:rsid w:val="00451C24"/>
    <w:rsid w:val="00455A8D"/>
    <w:rsid w:val="00460787"/>
    <w:rsid w:val="00474DFB"/>
    <w:rsid w:val="00475E07"/>
    <w:rsid w:val="00481BA7"/>
    <w:rsid w:val="004B2736"/>
    <w:rsid w:val="004B5AE8"/>
    <w:rsid w:val="004C48B7"/>
    <w:rsid w:val="004C5513"/>
    <w:rsid w:val="004F19B3"/>
    <w:rsid w:val="00526A0F"/>
    <w:rsid w:val="005336B9"/>
    <w:rsid w:val="00556536"/>
    <w:rsid w:val="005A49BD"/>
    <w:rsid w:val="005F644E"/>
    <w:rsid w:val="00632BF1"/>
    <w:rsid w:val="00674B81"/>
    <w:rsid w:val="00686C05"/>
    <w:rsid w:val="00700EE6"/>
    <w:rsid w:val="00762837"/>
    <w:rsid w:val="007D68F6"/>
    <w:rsid w:val="0080478B"/>
    <w:rsid w:val="00834D02"/>
    <w:rsid w:val="008A1728"/>
    <w:rsid w:val="008A54F3"/>
    <w:rsid w:val="008C449B"/>
    <w:rsid w:val="00927A3A"/>
    <w:rsid w:val="00953311"/>
    <w:rsid w:val="0095717F"/>
    <w:rsid w:val="0098243B"/>
    <w:rsid w:val="00983ED4"/>
    <w:rsid w:val="0098449F"/>
    <w:rsid w:val="00A0008C"/>
    <w:rsid w:val="00A64ED7"/>
    <w:rsid w:val="00A71A06"/>
    <w:rsid w:val="00A9391B"/>
    <w:rsid w:val="00B02924"/>
    <w:rsid w:val="00B03609"/>
    <w:rsid w:val="00B07C9F"/>
    <w:rsid w:val="00B40514"/>
    <w:rsid w:val="00BD5281"/>
    <w:rsid w:val="00BE357B"/>
    <w:rsid w:val="00BE560F"/>
    <w:rsid w:val="00C04225"/>
    <w:rsid w:val="00C23377"/>
    <w:rsid w:val="00CA7397"/>
    <w:rsid w:val="00D04C9B"/>
    <w:rsid w:val="00D11501"/>
    <w:rsid w:val="00D4376A"/>
    <w:rsid w:val="00D64BBA"/>
    <w:rsid w:val="00D9313D"/>
    <w:rsid w:val="00DA0A20"/>
    <w:rsid w:val="00E67A00"/>
    <w:rsid w:val="00ED1696"/>
    <w:rsid w:val="00EF1B90"/>
    <w:rsid w:val="00F2458F"/>
    <w:rsid w:val="00F85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6F717"/>
  <w15:docId w15:val="{8E78BFF0-6C9E-4622-8B17-36FDC0A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57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1503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17</cp:revision>
  <dcterms:created xsi:type="dcterms:W3CDTF">2018-11-12T05:51:00Z</dcterms:created>
  <dcterms:modified xsi:type="dcterms:W3CDTF">2022-04-01T07:39:00Z</dcterms:modified>
</cp:coreProperties>
</file>