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546C2E" w:rsidRDefault="005564AD" w:rsidP="00E33528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546C2E">
              <w:rPr>
                <w:b/>
                <w:bCs/>
                <w:sz w:val="30"/>
                <w:szCs w:val="30"/>
              </w:rPr>
              <w:t>BÖLÜM MEZUNİYET KOMİSYONLARI</w:t>
            </w:r>
          </w:p>
          <w:p w:rsidR="00160EDA" w:rsidRPr="001B7366" w:rsidRDefault="005564AD" w:rsidP="00E3352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46C2E">
              <w:rPr>
                <w:b/>
                <w:bCs/>
                <w:sz w:val="30"/>
                <w:szCs w:val="30"/>
              </w:rPr>
              <w:t>BİTKİSEL VE HAYVANSAL ÜRETİM BÖLÜMÜ</w:t>
            </w:r>
            <w:r w:rsidR="00E33528" w:rsidRPr="00546C2E">
              <w:rPr>
                <w:b/>
                <w:bCs/>
                <w:sz w:val="30"/>
                <w:szCs w:val="30"/>
              </w:rPr>
              <w:t xml:space="preserve"> İLE </w:t>
            </w:r>
            <w:r w:rsidRPr="00546C2E">
              <w:rPr>
                <w:b/>
                <w:bCs/>
                <w:sz w:val="30"/>
                <w:szCs w:val="30"/>
              </w:rPr>
              <w:t>GIDA İŞLEME BÖLÜMÜ</w:t>
            </w:r>
          </w:p>
        </w:tc>
      </w:tr>
      <w:tr w:rsidR="00021CEA" w:rsidRPr="00C23377" w:rsidTr="00E33528">
        <w:trPr>
          <w:trHeight w:val="2120"/>
        </w:trPr>
        <w:tc>
          <w:tcPr>
            <w:tcW w:w="9883" w:type="dxa"/>
            <w:shd w:val="clear" w:color="auto" w:fill="auto"/>
          </w:tcPr>
          <w:p w:rsidR="00021CEA" w:rsidRPr="001B7366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41472" w:rsidRPr="001B7366" w:rsidRDefault="00631B08" w:rsidP="00FF7BC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1B7366">
              <w:rPr>
                <w:b/>
                <w:bCs/>
                <w:i/>
                <w:iCs/>
                <w:sz w:val="22"/>
                <w:szCs w:val="22"/>
              </w:rPr>
              <w:t xml:space="preserve">Bölüm Mezuniyet Komisyonlarının görevi genel olarak; </w:t>
            </w:r>
            <w:r w:rsidRPr="001B7366">
              <w:rPr>
                <w:i/>
                <w:iCs/>
                <w:sz w:val="22"/>
                <w:szCs w:val="22"/>
              </w:rPr>
              <w:t xml:space="preserve">ilgili Mevzuat çerçevesinde, eğitim-öğretim dönemini başarıyla tamamlayan ve mezuniyete hak kazanan öğrencilerin, kontrol amaçlı not durum belgelerini eğitim-öğretim planlarıyla karşılaştırarak incelemek (Farabi, Mevlana ve </w:t>
            </w:r>
            <w:proofErr w:type="spellStart"/>
            <w:r w:rsidRPr="001B7366">
              <w:rPr>
                <w:i/>
                <w:iCs/>
                <w:sz w:val="22"/>
                <w:szCs w:val="22"/>
              </w:rPr>
              <w:t>Erasmus</w:t>
            </w:r>
            <w:proofErr w:type="spellEnd"/>
            <w:r w:rsidRPr="001B7366">
              <w:rPr>
                <w:i/>
                <w:iCs/>
                <w:sz w:val="22"/>
                <w:szCs w:val="22"/>
              </w:rPr>
              <w:t xml:space="preserve"> Değişim Programındaki öğrencilerin ders eşleştirmeleri ile ilgili </w:t>
            </w:r>
            <w:r w:rsidR="00D526C0" w:rsidRPr="001B7366">
              <w:rPr>
                <w:i/>
                <w:iCs/>
                <w:sz w:val="22"/>
                <w:szCs w:val="22"/>
              </w:rPr>
              <w:t>Bölüm</w:t>
            </w:r>
            <w:r w:rsidRPr="001B7366">
              <w:rPr>
                <w:i/>
                <w:iCs/>
                <w:sz w:val="22"/>
                <w:szCs w:val="22"/>
              </w:rPr>
              <w:t xml:space="preserve"> Kurulu Kararı örneklerini karşılaştırmak) ve eğitim-öğretim planını başarıyla tamamlamış öğrencilerin mezuniyetine karar vermektir. </w:t>
            </w:r>
            <w:proofErr w:type="gramEnd"/>
          </w:p>
        </w:tc>
      </w:tr>
      <w:tr w:rsidR="00BE1F35" w:rsidRPr="004F66A5" w:rsidTr="00E33528">
        <w:trPr>
          <w:trHeight w:val="5935"/>
        </w:trPr>
        <w:tc>
          <w:tcPr>
            <w:tcW w:w="9883" w:type="dxa"/>
            <w:shd w:val="clear" w:color="auto" w:fill="auto"/>
          </w:tcPr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Eğitim-öğretim dönemini başarıyla tanımlamış ve mezuniyete hak kazanmış öğrencilerin not durum belgelerini, eğitim-öğretim planı ile karşılaştırarak kontrol amaçlı incelemek.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Mezun durumundaki öğrencilerin durumlarını görüşmek ve değerlendirmek.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Değerlendirme yapmadan önce, öğrenci işleri bürosundan otomasyon sisteminden mezun listelerinin, eğitim-öğretim planlarının ve kontrol amaçlı not durum belgelerinin gelmiş olmasını kontrol etmek.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Mezuniyete hak kazanmış öğrencilerin transkriptlerini inceleyerek eksik kredilerinin olup olmadığını kontrol etmek.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Yönetmelikte belirtilen </w:t>
            </w:r>
            <w:proofErr w:type="spellStart"/>
            <w:r w:rsidRPr="001B7366">
              <w:rPr>
                <w:rFonts w:ascii="Times New Roman" w:hAnsi="Times New Roman" w:cs="Times New Roman"/>
              </w:rPr>
              <w:t>AKTS’yi</w:t>
            </w:r>
            <w:proofErr w:type="spellEnd"/>
            <w:r w:rsidRPr="001B7366">
              <w:rPr>
                <w:rFonts w:ascii="Times New Roman" w:hAnsi="Times New Roman" w:cs="Times New Roman"/>
              </w:rPr>
              <w:t xml:space="preserve"> tamamlayan öğrenciler için Mezuniyet Komisyon Kararı almak.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Eğitim-öğretim planına göre tüm yarıyıllardaki zorunlu ve seçmeli dersleri eksiksiz alan öğrencilerin mezun edilmesiyle ilgili karar almak.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>Değişim programlarında olan öğrencilerin (</w:t>
            </w:r>
            <w:proofErr w:type="spellStart"/>
            <w:r w:rsidRPr="001B7366">
              <w:rPr>
                <w:rFonts w:ascii="Times New Roman" w:hAnsi="Times New Roman" w:cs="Times New Roman"/>
              </w:rPr>
              <w:t>Erasmus</w:t>
            </w:r>
            <w:proofErr w:type="spellEnd"/>
            <w:r w:rsidRPr="001B7366">
              <w:rPr>
                <w:rFonts w:ascii="Times New Roman" w:hAnsi="Times New Roman" w:cs="Times New Roman"/>
              </w:rPr>
              <w:t>, Farabi ve Mevlana) mezuniyetlerinin belirlenmesinin, ilgili üniversitelerden not gelmesi durumunda yapılacak olması nedeniyle, gerektiğinde bu durumda olan öğrenciler için farklı zamanlarda toplantı yapmak ve kararlar almak.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>Mezuniyet Töreni organizasyonunda görev almak.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>Mezuniyet töreni ile ilgili çalışmaları kontrol etmek.</w:t>
            </w:r>
          </w:p>
          <w:p w:rsidR="00631B08" w:rsidRPr="001B7366" w:rsidRDefault="001B7366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</w:t>
            </w:r>
            <w:r w:rsidR="00631B08" w:rsidRPr="001B7366">
              <w:rPr>
                <w:rFonts w:ascii="Times New Roman" w:hAnsi="Times New Roman" w:cs="Times New Roman"/>
              </w:rPr>
              <w:t xml:space="preserve"> mezun takip sistemi oluşturulması ve mezunlarla sıkı bir işbirliği içinde olunmasının sağlanmasında</w:t>
            </w:r>
            <w:r w:rsidR="00D526C0" w:rsidRPr="001B7366">
              <w:rPr>
                <w:rFonts w:ascii="Times New Roman" w:hAnsi="Times New Roman" w:cs="Times New Roman"/>
              </w:rPr>
              <w:t xml:space="preserve"> Müdüre</w:t>
            </w:r>
            <w:r w:rsidR="00631B08" w:rsidRPr="001B7366">
              <w:rPr>
                <w:rFonts w:ascii="Times New Roman" w:hAnsi="Times New Roman" w:cs="Times New Roman"/>
              </w:rPr>
              <w:t xml:space="preserve"> yardımcı olmak. </w:t>
            </w:r>
          </w:p>
          <w:p w:rsidR="00631B08" w:rsidRPr="001B7366" w:rsidRDefault="00631B08" w:rsidP="00631B08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Aldığı kararları Bölüm Kurulunda görüşmek üzere Bölüm Başkanlığına iletmek. </w:t>
            </w:r>
          </w:p>
          <w:p w:rsidR="00BE1F35" w:rsidRPr="001B7366" w:rsidRDefault="00631B08" w:rsidP="00D526C0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1B7366">
              <w:rPr>
                <w:rFonts w:ascii="Times New Roman" w:hAnsi="Times New Roman" w:cs="Times New Roman"/>
              </w:rPr>
              <w:t xml:space="preserve">Bölüm Mezuniyet Komisyonu </w:t>
            </w:r>
            <w:r w:rsidR="00D526C0" w:rsidRPr="001B7366">
              <w:rPr>
                <w:rFonts w:ascii="Times New Roman" w:hAnsi="Times New Roman" w:cs="Times New Roman"/>
              </w:rPr>
              <w:t>Müdüre</w:t>
            </w:r>
            <w:r w:rsidRPr="001B7366">
              <w:rPr>
                <w:rFonts w:ascii="Times New Roman" w:hAnsi="Times New Roman" w:cs="Times New Roman"/>
              </w:rPr>
              <w:t xml:space="preserve">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78" w:rsidRDefault="001B6878" w:rsidP="00D4376A">
      <w:pPr>
        <w:spacing w:after="0" w:line="240" w:lineRule="auto"/>
      </w:pPr>
      <w:r>
        <w:separator/>
      </w:r>
    </w:p>
  </w:endnote>
  <w:endnote w:type="continuationSeparator" w:id="0">
    <w:p w:rsidR="001B6878" w:rsidRDefault="001B687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E5" w:rsidRDefault="009B10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B2375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E5" w:rsidRDefault="009B10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78" w:rsidRDefault="001B6878" w:rsidP="00D4376A">
      <w:pPr>
        <w:spacing w:after="0" w:line="240" w:lineRule="auto"/>
      </w:pPr>
      <w:r>
        <w:separator/>
      </w:r>
    </w:p>
  </w:footnote>
  <w:footnote w:type="continuationSeparator" w:id="0">
    <w:p w:rsidR="001B6878" w:rsidRDefault="001B687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E5" w:rsidRDefault="009B10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B2375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8B62F86" wp14:editId="5049CAD2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1B736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1B7366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D526C0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B7366">
            <w:rPr>
              <w:rFonts w:ascii="Times New Roman" w:hAnsi="Times New Roman" w:cs="Times New Roman"/>
              <w:b/>
              <w:sz w:val="30"/>
              <w:szCs w:val="30"/>
            </w:rPr>
            <w:t>DİYARBAKIR TARIM MESLEK YÜKSEKOKULU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33528" w:rsidP="00E3352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 w:rsidR="009B10E5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33528" w:rsidP="00E33528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B2375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E1ED6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E5" w:rsidRDefault="009B10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A02BB"/>
    <w:multiLevelType w:val="hybridMultilevel"/>
    <w:tmpl w:val="954053CE"/>
    <w:lvl w:ilvl="0" w:tplc="6CAA2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2840E5"/>
    <w:multiLevelType w:val="hybridMultilevel"/>
    <w:tmpl w:val="504287DE"/>
    <w:lvl w:ilvl="0" w:tplc="D94495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9"/>
  </w:num>
  <w:num w:numId="12">
    <w:abstractNumId w:val="8"/>
  </w:num>
  <w:num w:numId="13">
    <w:abstractNumId w:val="2"/>
  </w:num>
  <w:num w:numId="14">
    <w:abstractNumId w:val="1"/>
  </w:num>
  <w:num w:numId="15">
    <w:abstractNumId w:val="16"/>
  </w:num>
  <w:num w:numId="16">
    <w:abstractNumId w:val="9"/>
  </w:num>
  <w:num w:numId="17">
    <w:abstractNumId w:val="3"/>
  </w:num>
  <w:num w:numId="18">
    <w:abstractNumId w:val="7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3A6"/>
    <w:rsid w:val="00061F18"/>
    <w:rsid w:val="000628D2"/>
    <w:rsid w:val="00074116"/>
    <w:rsid w:val="000C30AB"/>
    <w:rsid w:val="000E1ED6"/>
    <w:rsid w:val="000E58F2"/>
    <w:rsid w:val="000F0C4A"/>
    <w:rsid w:val="00160EDA"/>
    <w:rsid w:val="00171D3F"/>
    <w:rsid w:val="001808C6"/>
    <w:rsid w:val="001821D5"/>
    <w:rsid w:val="00183383"/>
    <w:rsid w:val="00187A69"/>
    <w:rsid w:val="001B6878"/>
    <w:rsid w:val="001B7366"/>
    <w:rsid w:val="001D3512"/>
    <w:rsid w:val="001E74F5"/>
    <w:rsid w:val="00214E76"/>
    <w:rsid w:val="002305DB"/>
    <w:rsid w:val="002F01DE"/>
    <w:rsid w:val="002F2A17"/>
    <w:rsid w:val="002F77AE"/>
    <w:rsid w:val="00333CA3"/>
    <w:rsid w:val="00366BB5"/>
    <w:rsid w:val="00377BAA"/>
    <w:rsid w:val="0041797B"/>
    <w:rsid w:val="004423D5"/>
    <w:rsid w:val="00455A8D"/>
    <w:rsid w:val="00460787"/>
    <w:rsid w:val="00474DFB"/>
    <w:rsid w:val="00475E07"/>
    <w:rsid w:val="004B5AE8"/>
    <w:rsid w:val="004C48B7"/>
    <w:rsid w:val="004C5513"/>
    <w:rsid w:val="004F66A5"/>
    <w:rsid w:val="00526A0F"/>
    <w:rsid w:val="00546C2E"/>
    <w:rsid w:val="005564AD"/>
    <w:rsid w:val="00556536"/>
    <w:rsid w:val="005F644E"/>
    <w:rsid w:val="00631B08"/>
    <w:rsid w:val="00674B81"/>
    <w:rsid w:val="00686C05"/>
    <w:rsid w:val="00762837"/>
    <w:rsid w:val="007A245D"/>
    <w:rsid w:val="00834D02"/>
    <w:rsid w:val="00841472"/>
    <w:rsid w:val="00897939"/>
    <w:rsid w:val="008A54F3"/>
    <w:rsid w:val="008C449B"/>
    <w:rsid w:val="00927A3A"/>
    <w:rsid w:val="00953311"/>
    <w:rsid w:val="0098243B"/>
    <w:rsid w:val="009B10E5"/>
    <w:rsid w:val="00A0008C"/>
    <w:rsid w:val="00A64ED7"/>
    <w:rsid w:val="00A71A06"/>
    <w:rsid w:val="00B02924"/>
    <w:rsid w:val="00B07C9F"/>
    <w:rsid w:val="00B2375C"/>
    <w:rsid w:val="00B40514"/>
    <w:rsid w:val="00B4684A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D526C0"/>
    <w:rsid w:val="00DC06E9"/>
    <w:rsid w:val="00E33528"/>
    <w:rsid w:val="00E67A00"/>
    <w:rsid w:val="00E82EA8"/>
    <w:rsid w:val="00EF1B90"/>
    <w:rsid w:val="00F2458F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C83F6E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15</cp:revision>
  <dcterms:created xsi:type="dcterms:W3CDTF">2018-11-12T05:44:00Z</dcterms:created>
  <dcterms:modified xsi:type="dcterms:W3CDTF">2022-04-01T07:40:00Z</dcterms:modified>
</cp:coreProperties>
</file>