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82" w:type="dxa"/>
        <w:tblInd w:w="-453" w:type="dxa"/>
        <w:tblCellMar>
          <w:left w:w="68" w:type="dxa"/>
          <w:right w:w="68" w:type="dxa"/>
        </w:tblCellMar>
        <w:tblLook w:val="0480" w:firstRow="0" w:lastRow="0" w:firstColumn="1" w:lastColumn="0" w:noHBand="0" w:noVBand="1"/>
      </w:tblPr>
      <w:tblGrid>
        <w:gridCol w:w="10082"/>
      </w:tblGrid>
      <w:tr w:rsidR="00D4376A" w:rsidRPr="003455BD" w:rsidTr="0040323B">
        <w:trPr>
          <w:trHeight w:val="1127"/>
        </w:trPr>
        <w:tc>
          <w:tcPr>
            <w:tcW w:w="10082" w:type="dxa"/>
            <w:shd w:val="clear" w:color="auto" w:fill="D9D9D9" w:themeFill="background1" w:themeFillShade="D9"/>
            <w:vAlign w:val="center"/>
          </w:tcPr>
          <w:p w:rsidR="005A49BD" w:rsidRPr="000820AF" w:rsidRDefault="003D7617" w:rsidP="005A49BD">
            <w:pPr>
              <w:jc w:val="center"/>
              <w:rPr>
                <w:rFonts w:ascii="Times New Roman" w:hAnsi="Times New Roman" w:cs="Times New Roman"/>
                <w:b/>
                <w:sz w:val="30"/>
                <w:szCs w:val="30"/>
              </w:rPr>
            </w:pPr>
            <w:r w:rsidRPr="000820AF">
              <w:rPr>
                <w:rFonts w:ascii="Times New Roman" w:hAnsi="Times New Roman" w:cs="Times New Roman"/>
                <w:b/>
                <w:sz w:val="30"/>
                <w:szCs w:val="30"/>
              </w:rPr>
              <w:t>ÖĞRETİM ÜYESİ</w:t>
            </w:r>
          </w:p>
          <w:p w:rsidR="00D4376A" w:rsidRPr="003455BD" w:rsidRDefault="005A49BD" w:rsidP="005A49BD">
            <w:pPr>
              <w:jc w:val="center"/>
              <w:rPr>
                <w:rFonts w:ascii="Times New Roman" w:hAnsi="Times New Roman" w:cs="Times New Roman"/>
                <w:b/>
              </w:rPr>
            </w:pPr>
            <w:r w:rsidRPr="000820AF">
              <w:rPr>
                <w:rFonts w:ascii="Times New Roman" w:hAnsi="Times New Roman" w:cs="Times New Roman"/>
                <w:b/>
                <w:sz w:val="30"/>
                <w:szCs w:val="30"/>
              </w:rPr>
              <w:t>GÖREV/İŞ YETKİ VE SORUMLULUKLAR</w:t>
            </w:r>
          </w:p>
        </w:tc>
      </w:tr>
      <w:tr w:rsidR="00021CEA" w:rsidRPr="003455BD" w:rsidTr="0040323B">
        <w:trPr>
          <w:trHeight w:val="2357"/>
        </w:trPr>
        <w:tc>
          <w:tcPr>
            <w:tcW w:w="10082" w:type="dxa"/>
            <w:shd w:val="clear" w:color="auto" w:fill="auto"/>
          </w:tcPr>
          <w:p w:rsidR="00021CEA" w:rsidRPr="003455BD" w:rsidRDefault="00021CEA" w:rsidP="00021CEA">
            <w:pPr>
              <w:jc w:val="center"/>
              <w:rPr>
                <w:rFonts w:ascii="Times New Roman" w:hAnsi="Times New Roman" w:cs="Times New Roman"/>
                <w:b/>
                <w:color w:val="FF0000"/>
              </w:rPr>
            </w:pPr>
          </w:p>
          <w:p w:rsidR="00021CEA" w:rsidRPr="003455BD" w:rsidRDefault="00021CEA" w:rsidP="0040323B">
            <w:pPr>
              <w:jc w:val="center"/>
              <w:rPr>
                <w:rFonts w:ascii="Times New Roman" w:hAnsi="Times New Roman" w:cs="Times New Roman"/>
                <w:b/>
                <w:color w:val="FF0000"/>
              </w:rPr>
            </w:pPr>
            <w:r w:rsidRPr="003455BD">
              <w:rPr>
                <w:rFonts w:ascii="Times New Roman" w:hAnsi="Times New Roman" w:cs="Times New Roman"/>
                <w:b/>
                <w:color w:val="FF0000"/>
              </w:rPr>
              <w:t>GENEL BİLGİLER</w:t>
            </w:r>
          </w:p>
          <w:p w:rsidR="005A49BD" w:rsidRPr="003455BD" w:rsidRDefault="005A49BD" w:rsidP="005A49BD">
            <w:pPr>
              <w:pStyle w:val="ListeParagraf"/>
              <w:numPr>
                <w:ilvl w:val="0"/>
                <w:numId w:val="16"/>
              </w:numPr>
              <w:jc w:val="both"/>
              <w:rPr>
                <w:rFonts w:ascii="Times New Roman" w:hAnsi="Times New Roman" w:cs="Times New Roman"/>
                <w:i/>
              </w:rPr>
            </w:pPr>
            <w:r w:rsidRPr="003455BD">
              <w:rPr>
                <w:rFonts w:ascii="Times New Roman" w:hAnsi="Times New Roman" w:cs="Times New Roman"/>
                <w:i/>
                <w:color w:val="FF0000"/>
              </w:rPr>
              <w:t xml:space="preserve">Öğretim Üyeleri: </w:t>
            </w:r>
            <w:r w:rsidRPr="003455BD">
              <w:rPr>
                <w:rFonts w:ascii="Times New Roman" w:hAnsi="Times New Roman" w:cs="Times New Roman"/>
                <w:i/>
              </w:rPr>
              <w:t xml:space="preserve">Yükseköğretim kurumlarında görevli profesör, doçent ve </w:t>
            </w:r>
            <w:r w:rsidR="003D7617" w:rsidRPr="003455BD">
              <w:rPr>
                <w:rFonts w:ascii="Times New Roman" w:hAnsi="Times New Roman" w:cs="Times New Roman"/>
                <w:i/>
              </w:rPr>
              <w:t>doktor öğretim üyeleridir.</w:t>
            </w:r>
          </w:p>
          <w:p w:rsidR="005A49BD" w:rsidRPr="003455BD" w:rsidRDefault="005A49BD" w:rsidP="005A49BD">
            <w:pPr>
              <w:pStyle w:val="ListeParagraf"/>
              <w:numPr>
                <w:ilvl w:val="0"/>
                <w:numId w:val="16"/>
              </w:numPr>
              <w:jc w:val="both"/>
              <w:rPr>
                <w:rFonts w:ascii="Times New Roman" w:hAnsi="Times New Roman" w:cs="Times New Roman"/>
                <w:i/>
              </w:rPr>
            </w:pPr>
            <w:r w:rsidRPr="003455BD">
              <w:rPr>
                <w:rFonts w:ascii="Times New Roman" w:hAnsi="Times New Roman" w:cs="Times New Roman"/>
                <w:i/>
                <w:color w:val="FF0000"/>
              </w:rPr>
              <w:t xml:space="preserve">Profesör: </w:t>
            </w:r>
            <w:r w:rsidRPr="003455BD">
              <w:rPr>
                <w:rFonts w:ascii="Times New Roman" w:hAnsi="Times New Roman" w:cs="Times New Roman"/>
                <w:i/>
              </w:rPr>
              <w:t>En yüksek düzeydeki akademik unvana sahip kişidir.</w:t>
            </w:r>
          </w:p>
          <w:p w:rsidR="005A49BD" w:rsidRPr="003455BD" w:rsidRDefault="005A49BD" w:rsidP="005A49BD">
            <w:pPr>
              <w:pStyle w:val="ListeParagraf"/>
              <w:numPr>
                <w:ilvl w:val="0"/>
                <w:numId w:val="16"/>
              </w:numPr>
              <w:jc w:val="both"/>
              <w:rPr>
                <w:rFonts w:ascii="Times New Roman" w:hAnsi="Times New Roman" w:cs="Times New Roman"/>
                <w:i/>
              </w:rPr>
            </w:pPr>
            <w:r w:rsidRPr="003455BD">
              <w:rPr>
                <w:rFonts w:ascii="Times New Roman" w:hAnsi="Times New Roman" w:cs="Times New Roman"/>
                <w:i/>
                <w:color w:val="FF0000"/>
              </w:rPr>
              <w:t>Doçent:</w:t>
            </w:r>
            <w:r w:rsidRPr="003455BD">
              <w:rPr>
                <w:rFonts w:ascii="Times New Roman" w:hAnsi="Times New Roman" w:cs="Times New Roman"/>
                <w:i/>
              </w:rPr>
              <w:t xml:space="preserve"> Doçentlik sınavını başarmış akademik unvana sahip kişidir.</w:t>
            </w:r>
          </w:p>
          <w:p w:rsidR="005A49BD" w:rsidRPr="003455BD" w:rsidRDefault="003D7617" w:rsidP="0040323B">
            <w:pPr>
              <w:pStyle w:val="ListeParagraf"/>
              <w:numPr>
                <w:ilvl w:val="0"/>
                <w:numId w:val="16"/>
              </w:numPr>
              <w:jc w:val="both"/>
              <w:rPr>
                <w:rFonts w:ascii="Times New Roman" w:hAnsi="Times New Roman" w:cs="Times New Roman"/>
                <w:i/>
              </w:rPr>
            </w:pPr>
            <w:r w:rsidRPr="003455BD">
              <w:rPr>
                <w:rFonts w:ascii="Times New Roman" w:hAnsi="Times New Roman" w:cs="Times New Roman"/>
                <w:i/>
                <w:color w:val="FF0000"/>
              </w:rPr>
              <w:t>Doktor Öğretim Üyesi</w:t>
            </w:r>
            <w:r w:rsidR="005A49BD" w:rsidRPr="003455BD">
              <w:rPr>
                <w:rFonts w:ascii="Times New Roman" w:hAnsi="Times New Roman" w:cs="Times New Roman"/>
                <w:i/>
                <w:color w:val="FF0000"/>
              </w:rPr>
              <w:t xml:space="preserve">: </w:t>
            </w:r>
            <w:r w:rsidR="005A49BD" w:rsidRPr="003455BD">
              <w:rPr>
                <w:rFonts w:ascii="Times New Roman" w:hAnsi="Times New Roman" w:cs="Times New Roman"/>
                <w:i/>
              </w:rPr>
              <w:t>Doktora çalışmalarını başarı ile tamamlamış, tıpta uzmanlık veya belli sanat dallarında yeterlik belge ve yetkisini kazanmış, ilk kademedeki akademik unvana sahip kişidir</w:t>
            </w:r>
            <w:r w:rsidR="005A49BD" w:rsidRPr="003455BD">
              <w:rPr>
                <w:rFonts w:ascii="Times New Roman" w:hAnsi="Times New Roman" w:cs="Times New Roman"/>
              </w:rPr>
              <w:t>.</w:t>
            </w:r>
          </w:p>
        </w:tc>
      </w:tr>
      <w:tr w:rsidR="00D4376A" w:rsidRPr="003455BD" w:rsidTr="0040323B">
        <w:tc>
          <w:tcPr>
            <w:tcW w:w="10082" w:type="dxa"/>
            <w:shd w:val="clear" w:color="auto" w:fill="auto"/>
          </w:tcPr>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2547 sayılı Yükseköğretim Kanunu’nda ve akademik teşkilat yönetmeliğinde belirtilen görevleri yapmak.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2547 sayılı Yükseköğretim Kanunu’ndaki amaç ve ilkelere uygun biçimde önlisans, lisans ve lisansüstü düzeylerde eğitim-öğretim ve uygulamalı çalışmalar yapmak ve yaptırmak, proje hazırlıklarını ve seminerleri yönetmek.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Bilimsel araştırmalar ve yayımlar yapmak,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İlgili Bölüm Başkanlığınca düzenlenecek programa göre, belirli günlerde öğrencileri kabul ederek, onlara gerekli konularda yardım etmek, bu kanundaki amaç ve ana ilkeler doğrultusunda yol göstermek ve rehberlik etmek.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YÖKSİS’teki kişisel bilgilerini sürekli güncel tutmak.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Üniversitelerarası Kurulun vermiş olduğu doçentlik jüri üyeliği görevini ve diğer yükseköğretim kurumlarınca verilen jüri üyeliği görevlerini yerine getirmek.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Üyesi olduğu kurul ve komisyonlar kapsamındaki görevlerini yerine getirmek.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Kendisine ait yeniden atama süreçlerini izlemek, yeniden atama işlemlerini kendisi başlatmak ve takip etmek.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 xml:space="preserve">Dicle Üniversitesi üst yönetimi tarafından belirlenen amaç ve ilkelere uygun olarak; </w:t>
            </w:r>
            <w:r w:rsidR="003455BD">
              <w:rPr>
                <w:rFonts w:ascii="Times New Roman" w:hAnsi="Times New Roman" w:cs="Times New Roman"/>
              </w:rPr>
              <w:t>Yüksekokul</w:t>
            </w:r>
            <w:r w:rsidR="00EF3B25" w:rsidRPr="003455BD">
              <w:rPr>
                <w:rFonts w:ascii="Times New Roman" w:hAnsi="Times New Roman" w:cs="Times New Roman"/>
              </w:rPr>
              <w:t>’un</w:t>
            </w:r>
            <w:r w:rsidRPr="003455BD">
              <w:rPr>
                <w:rFonts w:ascii="Times New Roman" w:hAnsi="Times New Roman" w:cs="Times New Roman"/>
              </w:rPr>
              <w:t xml:space="preserve"> vizyonu, misyonu doğrultusunda eğitim-öğretimi gerçekleştirmek için gerekli tüm faaliyetlerinin düzenli, etkin ve verimli bir şekilde yürütülmesi amacıyla çalışmalar yapmak.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 xml:space="preserve">Mevcut potansiyelinin tümünü kullanarak </w:t>
            </w:r>
            <w:r w:rsidR="003455BD">
              <w:rPr>
                <w:rFonts w:ascii="Times New Roman" w:hAnsi="Times New Roman" w:cs="Times New Roman"/>
              </w:rPr>
              <w:t>Yüksekokul</w:t>
            </w:r>
            <w:r w:rsidR="00EF3B25" w:rsidRPr="003455BD">
              <w:rPr>
                <w:rFonts w:ascii="Times New Roman" w:hAnsi="Times New Roman" w:cs="Times New Roman"/>
              </w:rPr>
              <w:t>’un</w:t>
            </w:r>
            <w:r w:rsidRPr="003455BD">
              <w:rPr>
                <w:rFonts w:ascii="Times New Roman" w:hAnsi="Times New Roman" w:cs="Times New Roman"/>
              </w:rPr>
              <w:t xml:space="preserve"> ve bulunduğu bölümün amaç ve hedeflerine ulaşmaya çalışmak.</w:t>
            </w:r>
          </w:p>
          <w:p w:rsidR="005A49BD" w:rsidRPr="003455BD" w:rsidRDefault="003455BD" w:rsidP="00BC229B">
            <w:pPr>
              <w:pStyle w:val="ListeParagraf"/>
              <w:numPr>
                <w:ilvl w:val="0"/>
                <w:numId w:val="16"/>
              </w:numPr>
              <w:jc w:val="both"/>
              <w:rPr>
                <w:rFonts w:ascii="Times New Roman" w:hAnsi="Times New Roman" w:cs="Times New Roman"/>
              </w:rPr>
            </w:pPr>
            <w:r>
              <w:rPr>
                <w:rFonts w:ascii="Times New Roman" w:hAnsi="Times New Roman" w:cs="Times New Roman"/>
              </w:rPr>
              <w:t>Yüksekokul</w:t>
            </w:r>
            <w:r w:rsidR="005A49BD" w:rsidRPr="003455BD">
              <w:rPr>
                <w:rFonts w:ascii="Times New Roman" w:hAnsi="Times New Roman" w:cs="Times New Roman"/>
              </w:rPr>
              <w:t xml:space="preserve"> kalite çalışmaları kapsamında kendi sorumluluğunda belirtilen faaliyetleri yerine getirmek.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 xml:space="preserve">Sorumlusu olduğu dersler ve laboratuvarlarda sürekli kalite iyileştirme çalışmaları yapmak ve </w:t>
            </w:r>
            <w:r w:rsidR="003455BD">
              <w:rPr>
                <w:rFonts w:ascii="Times New Roman" w:hAnsi="Times New Roman" w:cs="Times New Roman"/>
              </w:rPr>
              <w:t>Yüksekokul</w:t>
            </w:r>
            <w:r w:rsidRPr="003455BD">
              <w:rPr>
                <w:rFonts w:ascii="Times New Roman" w:hAnsi="Times New Roman" w:cs="Times New Roman"/>
              </w:rPr>
              <w:t xml:space="preserve"> </w:t>
            </w:r>
            <w:r w:rsidR="00EF3B25" w:rsidRPr="003455BD">
              <w:rPr>
                <w:rFonts w:ascii="Times New Roman" w:hAnsi="Times New Roman" w:cs="Times New Roman"/>
              </w:rPr>
              <w:t>Müdürünün</w:t>
            </w:r>
            <w:r w:rsidRPr="003455BD">
              <w:rPr>
                <w:rFonts w:ascii="Times New Roman" w:hAnsi="Times New Roman" w:cs="Times New Roman"/>
              </w:rPr>
              <w:t xml:space="preserve"> bu konularla ilgili talep ettiği bilgileri ve dokümanları vermek.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Her yarıyıl sonunda sorumlusu olduğu dersler için öğrenciler tarafından doldurulan ders değerlendirme formu sonuçlarına göre iyileştirme çalışmaları yapmak.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Yabancı dil ve akademik bilgi seviyesi ile entelektüel donanımını sürekli geliştirmek.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Ders dışında da üniversiteye hitap eden etkinlikler düzenlemek ve düzenlenen faaliyetlere katkı sağlamak.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Sosyal sorumluluk projeleri yapmak, topluma önder ve öğrencilerine yararlı olma çabası içinde olmak.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Üniversite-Kent-Sanayi işbirliğini sağlayacak projeler üretmek, bu doğrultuda kenti ve bölgeyi geliştirecek projelerde yer almak, lisansüstü tez konularını mümkünse bu doğrultuda vermeye çalışmak.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Göreve yeni başlayan Araştırma Görevlilerinin kurum kültürüne alışmasına yardımcı olmak.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İç kontrol Standartları Eylem Planının uygulama alanında belirtilen kendi sorumluluğunda olan faaliyetleri yerine getirmek.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Sorumlusu olduğu derslerin içerikleri ve uygulama biçimlerinde yapılacak değişiklikler için Bölüm Başkanlığına öneri sunmak.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Derslerin 14 haftalık uygulama programlarını ve yararlanılacak kaynakları her dönem başı ilan etmek.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 xml:space="preserve">Üniversite ve </w:t>
            </w:r>
            <w:r w:rsidR="003455BD">
              <w:rPr>
                <w:rFonts w:ascii="Times New Roman" w:hAnsi="Times New Roman" w:cs="Times New Roman"/>
              </w:rPr>
              <w:t>Yüksekokul</w:t>
            </w:r>
            <w:r w:rsidR="00EF3B25" w:rsidRPr="003455BD">
              <w:rPr>
                <w:rFonts w:ascii="Times New Roman" w:hAnsi="Times New Roman" w:cs="Times New Roman"/>
              </w:rPr>
              <w:t>’un</w:t>
            </w:r>
            <w:r w:rsidRPr="003455BD">
              <w:rPr>
                <w:rFonts w:ascii="Times New Roman" w:hAnsi="Times New Roman" w:cs="Times New Roman"/>
              </w:rPr>
              <w:t xml:space="preserve"> düzenlediği kongre, konferans, söyleşi, panel gibi</w:t>
            </w:r>
            <w:r w:rsidR="000820AF">
              <w:rPr>
                <w:rFonts w:ascii="Times New Roman" w:hAnsi="Times New Roman" w:cs="Times New Roman"/>
              </w:rPr>
              <w:t xml:space="preserve"> bilimsel etkinliklere katılmak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lastRenderedPageBreak/>
              <w:t>Ulusal ve uluslararası kongrelere katılmak, yenilikleri izl</w:t>
            </w:r>
            <w:r w:rsidR="000820AF">
              <w:rPr>
                <w:rFonts w:ascii="Times New Roman" w:hAnsi="Times New Roman" w:cs="Times New Roman"/>
              </w:rPr>
              <w:t>emek ve öğrendiklerini aktarmak</w:t>
            </w:r>
          </w:p>
          <w:p w:rsidR="005A49BD" w:rsidRPr="003455BD" w:rsidRDefault="00EF3B25"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Müdürlük</w:t>
            </w:r>
            <w:r w:rsidR="005A49BD" w:rsidRPr="003455BD">
              <w:rPr>
                <w:rFonts w:ascii="Times New Roman" w:hAnsi="Times New Roman" w:cs="Times New Roman"/>
              </w:rPr>
              <w:t>, Bölüm Başkanlığı ve Anabilim Dalı ile işbirliği ve uyum içinde çalışmak.</w:t>
            </w:r>
          </w:p>
          <w:p w:rsidR="005A49BD" w:rsidRPr="003455BD" w:rsidRDefault="00EF3B25"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Müdürlük</w:t>
            </w:r>
            <w:r w:rsidR="005A49BD" w:rsidRPr="003455BD">
              <w:rPr>
                <w:rFonts w:ascii="Times New Roman" w:hAnsi="Times New Roman" w:cs="Times New Roman"/>
              </w:rPr>
              <w:t>, Bölüm Başkanlığı ve Anabilim Dalında görevli olduğu kurulların toplantılarına katılmak ve kendisine düşen görevi yerine getirmek.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Üniversitenin diğer birimlerinde görevlendirilmesi halinde eğitim-öğretim faaliyetlerine katkıda bulunmak.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Akademik takvimde belirtilen görevleri zamanında yerine getirmek.</w:t>
            </w:r>
          </w:p>
          <w:p w:rsidR="005A49BD" w:rsidRPr="003455BD" w:rsidRDefault="00EF3B25"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Müdürün</w:t>
            </w:r>
            <w:r w:rsidR="005A49BD" w:rsidRPr="003455BD">
              <w:rPr>
                <w:rFonts w:ascii="Times New Roman" w:hAnsi="Times New Roman" w:cs="Times New Roman"/>
              </w:rPr>
              <w:t xml:space="preserve"> öngördüğü toplantılara </w:t>
            </w:r>
            <w:r w:rsidR="003455BD">
              <w:rPr>
                <w:rFonts w:ascii="Times New Roman" w:hAnsi="Times New Roman" w:cs="Times New Roman"/>
              </w:rPr>
              <w:t>Yüksekokul</w:t>
            </w:r>
            <w:r w:rsidRPr="003455BD">
              <w:rPr>
                <w:rFonts w:ascii="Times New Roman" w:hAnsi="Times New Roman" w:cs="Times New Roman"/>
              </w:rPr>
              <w:t>’u</w:t>
            </w:r>
            <w:r w:rsidR="005A49BD" w:rsidRPr="003455BD">
              <w:rPr>
                <w:rFonts w:ascii="Times New Roman" w:hAnsi="Times New Roman" w:cs="Times New Roman"/>
              </w:rPr>
              <w:t xml:space="preserve"> temsil etmek.</w:t>
            </w:r>
          </w:p>
          <w:p w:rsidR="00BC229B" w:rsidRPr="003455BD" w:rsidRDefault="003455BD" w:rsidP="00BC229B">
            <w:pPr>
              <w:pStyle w:val="ListeParagraf"/>
              <w:numPr>
                <w:ilvl w:val="0"/>
                <w:numId w:val="16"/>
              </w:numPr>
              <w:spacing w:after="160" w:line="259" w:lineRule="auto"/>
              <w:jc w:val="both"/>
              <w:rPr>
                <w:rFonts w:ascii="Times New Roman" w:hAnsi="Times New Roman" w:cs="Times New Roman"/>
              </w:rPr>
            </w:pPr>
            <w:r>
              <w:rPr>
                <w:rFonts w:ascii="Times New Roman" w:hAnsi="Times New Roman" w:cs="Times New Roman"/>
              </w:rPr>
              <w:t>Yüksekokul</w:t>
            </w:r>
            <w:r w:rsidR="00BC229B" w:rsidRPr="003455BD">
              <w:rPr>
                <w:rFonts w:ascii="Times New Roman" w:hAnsi="Times New Roman" w:cs="Times New Roman"/>
              </w:rPr>
              <w:t xml:space="preserve"> dergisinin çıkarılması vb. işlerde ilgili komisyona yardımcı olmak.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Ders programlarını hazırlamak, planlamak ve eksiksiz yürütmek.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Eğitim-öğretim yılı sonunda bir yıllık akademik performans göstergelerini kapsayan (eğitim-öğretim, yayın, bildiri, proje, teknik gezi vb.) faaliyetleri bölüme sunmak.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Her yarıyıl sonunda verdiği derslerle ilgili ders dosyalarının tamamlayarak Bölüm Başkanlığına sunmak, sınav evraklarını ve ödevlerle ilgili bilgilerin bölüm arşivine iletilmesini sağlamak.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 xml:space="preserve">Öğrencilerin Üniversiteye ve </w:t>
            </w:r>
            <w:r w:rsidR="003455BD">
              <w:rPr>
                <w:rFonts w:ascii="Times New Roman" w:hAnsi="Times New Roman" w:cs="Times New Roman"/>
              </w:rPr>
              <w:t>Yüksekokul</w:t>
            </w:r>
            <w:r w:rsidR="00EF3B25" w:rsidRPr="003455BD">
              <w:rPr>
                <w:rFonts w:ascii="Times New Roman" w:hAnsi="Times New Roman" w:cs="Times New Roman"/>
              </w:rPr>
              <w:t>’a</w:t>
            </w:r>
            <w:r w:rsidRPr="003455BD">
              <w:rPr>
                <w:rFonts w:ascii="Times New Roman" w:hAnsi="Times New Roman" w:cs="Times New Roman"/>
              </w:rPr>
              <w:t xml:space="preserve"> oryantasyonlarını sağlamak.</w:t>
            </w:r>
          </w:p>
          <w:p w:rsidR="005A49BD" w:rsidRPr="003455BD" w:rsidRDefault="00EF3B25"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Müdürün</w:t>
            </w:r>
            <w:r w:rsidR="005A49BD" w:rsidRPr="003455BD">
              <w:rPr>
                <w:rFonts w:ascii="Times New Roman" w:hAnsi="Times New Roman" w:cs="Times New Roman"/>
              </w:rPr>
              <w:t>, Bölüm Başkanının ve Anabilim Dalı Başkanının vereceği diğer görevleri yapmak.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İhtiyaç duyulduğunda sınavlarda gözetmenlik yapmak.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Yükseköğretim Kanunu ve Yönetmeliklerinde belirtilen diğer görevleri yapmak.</w:t>
            </w:r>
          </w:p>
          <w:p w:rsidR="005A49BD" w:rsidRPr="003455BD" w:rsidRDefault="005A49BD"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5A49BD" w:rsidRPr="003455BD" w:rsidRDefault="00EF3B25" w:rsidP="00BC229B">
            <w:pPr>
              <w:pStyle w:val="ListeParagraf"/>
              <w:numPr>
                <w:ilvl w:val="0"/>
                <w:numId w:val="16"/>
              </w:numPr>
              <w:jc w:val="both"/>
              <w:rPr>
                <w:rFonts w:ascii="Times New Roman" w:hAnsi="Times New Roman" w:cs="Times New Roman"/>
              </w:rPr>
            </w:pPr>
            <w:r w:rsidRPr="003455BD">
              <w:rPr>
                <w:rFonts w:ascii="Times New Roman" w:hAnsi="Times New Roman" w:cs="Times New Roman"/>
              </w:rPr>
              <w:t>müdürün</w:t>
            </w:r>
            <w:r w:rsidR="005A49BD" w:rsidRPr="003455BD">
              <w:rPr>
                <w:rFonts w:ascii="Times New Roman" w:hAnsi="Times New Roman" w:cs="Times New Roman"/>
              </w:rPr>
              <w:t xml:space="preserve"> ve Rektörün görev alanı ile ilgili verdiği diğer görevleri yapmak.</w:t>
            </w:r>
          </w:p>
          <w:p w:rsidR="003D7617" w:rsidRPr="003455BD" w:rsidRDefault="005A49BD" w:rsidP="0040323B">
            <w:pPr>
              <w:pStyle w:val="ListeParagraf"/>
              <w:numPr>
                <w:ilvl w:val="0"/>
                <w:numId w:val="16"/>
              </w:numPr>
              <w:rPr>
                <w:rFonts w:ascii="Times New Roman" w:hAnsi="Times New Roman" w:cs="Times New Roman"/>
              </w:rPr>
            </w:pPr>
            <w:r w:rsidRPr="003455BD">
              <w:rPr>
                <w:rFonts w:ascii="Times New Roman" w:hAnsi="Times New Roman" w:cs="Times New Roman"/>
              </w:rPr>
              <w:t xml:space="preserve">Profesör, Doçent ve </w:t>
            </w:r>
            <w:r w:rsidR="00FC4741" w:rsidRPr="003455BD">
              <w:rPr>
                <w:rFonts w:ascii="Times New Roman" w:hAnsi="Times New Roman" w:cs="Times New Roman"/>
              </w:rPr>
              <w:t>Doktor Öğretim Üyeleri</w:t>
            </w:r>
            <w:r w:rsidRPr="003455BD">
              <w:rPr>
                <w:rFonts w:ascii="Times New Roman" w:hAnsi="Times New Roman" w:cs="Times New Roman"/>
              </w:rPr>
              <w:t xml:space="preserve"> yaptığı iş/işlemlerden dolayı </w:t>
            </w:r>
            <w:r w:rsidR="00EF3B25" w:rsidRPr="003455BD">
              <w:rPr>
                <w:rFonts w:ascii="Times New Roman" w:hAnsi="Times New Roman" w:cs="Times New Roman"/>
              </w:rPr>
              <w:t>Müdüre</w:t>
            </w:r>
            <w:r w:rsidRPr="003455BD">
              <w:rPr>
                <w:rFonts w:ascii="Times New Roman" w:hAnsi="Times New Roman" w:cs="Times New Roman"/>
              </w:rPr>
              <w:t xml:space="preserve"> karşı sorumludur.</w:t>
            </w:r>
          </w:p>
        </w:tc>
      </w:tr>
      <w:tr w:rsidR="005A49BD" w:rsidRPr="003455BD" w:rsidTr="0040323B">
        <w:tc>
          <w:tcPr>
            <w:tcW w:w="10082" w:type="dxa"/>
            <w:shd w:val="clear" w:color="auto" w:fill="auto"/>
          </w:tcPr>
          <w:p w:rsidR="00451C24" w:rsidRPr="003455BD" w:rsidRDefault="006C57FA" w:rsidP="0040323B">
            <w:pPr>
              <w:jc w:val="center"/>
              <w:rPr>
                <w:rFonts w:ascii="Times New Roman" w:hAnsi="Times New Roman" w:cs="Times New Roman"/>
                <w:b/>
                <w:i/>
              </w:rPr>
            </w:pPr>
            <w:r w:rsidRPr="003455BD">
              <w:rPr>
                <w:rFonts w:ascii="Times New Roman" w:hAnsi="Times New Roman" w:cs="Times New Roman"/>
                <w:b/>
                <w:i/>
              </w:rPr>
              <w:lastRenderedPageBreak/>
              <w:t>Bu dokü</w:t>
            </w:r>
            <w:r w:rsidR="00451C24" w:rsidRPr="003455BD">
              <w:rPr>
                <w:rFonts w:ascii="Times New Roman" w:hAnsi="Times New Roman" w:cs="Times New Roman"/>
                <w:b/>
                <w:i/>
              </w:rPr>
              <w:t>manda açıklanan görev tanımımı okudum.</w:t>
            </w:r>
            <w:r w:rsidR="0040323B" w:rsidRPr="003455BD">
              <w:rPr>
                <w:rFonts w:ascii="Times New Roman" w:hAnsi="Times New Roman" w:cs="Times New Roman"/>
                <w:b/>
                <w:i/>
              </w:rPr>
              <w:t xml:space="preserve"> </w:t>
            </w:r>
            <w:r w:rsidR="00451C24" w:rsidRPr="003455BD">
              <w:rPr>
                <w:rFonts w:ascii="Times New Roman" w:hAnsi="Times New Roman" w:cs="Times New Roman"/>
                <w:b/>
                <w:i/>
              </w:rPr>
              <w:t>Görevimi burada belirtilen kapsamda yerine getirmeyi kabul ve taahhüt ediyorum.</w:t>
            </w:r>
          </w:p>
          <w:p w:rsidR="0040323B" w:rsidRPr="003455BD" w:rsidRDefault="0040323B" w:rsidP="0040323B">
            <w:pPr>
              <w:pStyle w:val="ListeParagraf"/>
              <w:rPr>
                <w:rFonts w:ascii="Times New Roman" w:hAnsi="Times New Roman" w:cs="Times New Roman"/>
              </w:rPr>
            </w:pPr>
            <w:r w:rsidRPr="003455BD">
              <w:rPr>
                <w:rFonts w:ascii="Times New Roman" w:hAnsi="Times New Roman" w:cs="Times New Roman"/>
              </w:rPr>
              <w:t>Adı ve Soyadı  :</w:t>
            </w:r>
          </w:p>
          <w:p w:rsidR="0040323B" w:rsidRPr="003455BD" w:rsidRDefault="0040323B" w:rsidP="0040323B">
            <w:pPr>
              <w:pStyle w:val="ListeParagraf"/>
              <w:rPr>
                <w:rFonts w:ascii="Times New Roman" w:hAnsi="Times New Roman" w:cs="Times New Roman"/>
              </w:rPr>
            </w:pPr>
          </w:p>
          <w:p w:rsidR="0040323B" w:rsidRPr="003455BD" w:rsidRDefault="0040323B" w:rsidP="0040323B">
            <w:pPr>
              <w:pStyle w:val="ListeParagraf"/>
              <w:rPr>
                <w:rFonts w:ascii="Times New Roman" w:hAnsi="Times New Roman" w:cs="Times New Roman"/>
              </w:rPr>
            </w:pPr>
            <w:r w:rsidRPr="003455BD">
              <w:rPr>
                <w:rFonts w:ascii="Times New Roman" w:hAnsi="Times New Roman" w:cs="Times New Roman"/>
              </w:rPr>
              <w:t>Tarih</w:t>
            </w:r>
            <w:r w:rsidRPr="003455BD">
              <w:rPr>
                <w:rFonts w:ascii="Times New Roman" w:hAnsi="Times New Roman" w:cs="Times New Roman"/>
              </w:rPr>
              <w:tab/>
            </w:r>
            <w:r w:rsidRPr="003455BD">
              <w:rPr>
                <w:rFonts w:ascii="Times New Roman" w:hAnsi="Times New Roman" w:cs="Times New Roman"/>
              </w:rPr>
              <w:tab/>
              <w:t xml:space="preserve">:                                                                                                                                        </w:t>
            </w:r>
          </w:p>
          <w:p w:rsidR="0040323B" w:rsidRPr="003455BD" w:rsidRDefault="0040323B" w:rsidP="0040323B">
            <w:pPr>
              <w:pStyle w:val="ListeParagraf"/>
              <w:rPr>
                <w:rFonts w:ascii="Times New Roman" w:hAnsi="Times New Roman" w:cs="Times New Roman"/>
              </w:rPr>
            </w:pPr>
          </w:p>
          <w:p w:rsidR="00451C24" w:rsidRPr="003455BD" w:rsidRDefault="0040323B" w:rsidP="0040323B">
            <w:pPr>
              <w:jc w:val="both"/>
              <w:rPr>
                <w:rFonts w:ascii="Times New Roman" w:hAnsi="Times New Roman" w:cs="Times New Roman"/>
              </w:rPr>
            </w:pPr>
            <w:r w:rsidRPr="003455BD">
              <w:rPr>
                <w:rFonts w:ascii="Times New Roman" w:hAnsi="Times New Roman" w:cs="Times New Roman"/>
              </w:rPr>
              <w:tab/>
              <w:t>İmza</w:t>
            </w:r>
            <w:r w:rsidRPr="003455BD">
              <w:rPr>
                <w:rFonts w:ascii="Times New Roman" w:hAnsi="Times New Roman" w:cs="Times New Roman"/>
              </w:rPr>
              <w:tab/>
            </w:r>
            <w:r w:rsidRPr="003455BD">
              <w:rPr>
                <w:rFonts w:ascii="Times New Roman" w:hAnsi="Times New Roman" w:cs="Times New Roman"/>
              </w:rPr>
              <w:tab/>
              <w:t>:</w:t>
            </w:r>
          </w:p>
        </w:tc>
      </w:tr>
      <w:tr w:rsidR="005A49BD" w:rsidRPr="003455BD" w:rsidTr="0040323B">
        <w:tc>
          <w:tcPr>
            <w:tcW w:w="10082" w:type="dxa"/>
            <w:shd w:val="clear" w:color="auto" w:fill="auto"/>
          </w:tcPr>
          <w:p w:rsidR="00451C24" w:rsidRPr="003455BD" w:rsidRDefault="00451C24" w:rsidP="0040323B">
            <w:pPr>
              <w:jc w:val="center"/>
              <w:rPr>
                <w:rFonts w:ascii="Times New Roman" w:hAnsi="Times New Roman" w:cs="Times New Roman"/>
                <w:b/>
              </w:rPr>
            </w:pPr>
            <w:r w:rsidRPr="003455BD">
              <w:rPr>
                <w:rFonts w:ascii="Times New Roman" w:hAnsi="Times New Roman" w:cs="Times New Roman"/>
                <w:b/>
              </w:rPr>
              <w:t>ONAYLAYAN</w:t>
            </w:r>
          </w:p>
          <w:p w:rsidR="005A49BD" w:rsidRPr="003455BD" w:rsidRDefault="00451C24" w:rsidP="0040323B">
            <w:pPr>
              <w:jc w:val="center"/>
              <w:rPr>
                <w:rFonts w:ascii="Times New Roman" w:hAnsi="Times New Roman" w:cs="Times New Roman"/>
                <w:b/>
                <w:i/>
              </w:rPr>
            </w:pPr>
            <w:r w:rsidRPr="003455BD">
              <w:rPr>
                <w:rFonts w:ascii="Times New Roman" w:hAnsi="Times New Roman" w:cs="Times New Roman"/>
                <w:b/>
                <w:i/>
              </w:rPr>
              <w:t>(</w:t>
            </w:r>
            <w:r w:rsidR="00EF3B25" w:rsidRPr="003455BD">
              <w:rPr>
                <w:rFonts w:ascii="Times New Roman" w:hAnsi="Times New Roman" w:cs="Times New Roman"/>
                <w:b/>
                <w:i/>
              </w:rPr>
              <w:t>Müdür</w:t>
            </w:r>
            <w:r w:rsidRPr="003455BD">
              <w:rPr>
                <w:rFonts w:ascii="Times New Roman" w:hAnsi="Times New Roman" w:cs="Times New Roman"/>
                <w:b/>
                <w:i/>
              </w:rPr>
              <w:t>)</w:t>
            </w:r>
          </w:p>
          <w:p w:rsidR="0040323B" w:rsidRPr="003455BD" w:rsidRDefault="0040323B" w:rsidP="0040323B">
            <w:pPr>
              <w:pStyle w:val="ListeParagraf"/>
              <w:rPr>
                <w:rFonts w:ascii="Times New Roman" w:hAnsi="Times New Roman" w:cs="Times New Roman"/>
              </w:rPr>
            </w:pPr>
            <w:r w:rsidRPr="003455BD">
              <w:rPr>
                <w:rFonts w:ascii="Times New Roman" w:hAnsi="Times New Roman" w:cs="Times New Roman"/>
              </w:rPr>
              <w:t>Adı ve Soyadı  :</w:t>
            </w:r>
          </w:p>
          <w:p w:rsidR="0040323B" w:rsidRPr="003455BD" w:rsidRDefault="0040323B" w:rsidP="0040323B">
            <w:pPr>
              <w:pStyle w:val="ListeParagraf"/>
              <w:rPr>
                <w:rFonts w:ascii="Times New Roman" w:hAnsi="Times New Roman" w:cs="Times New Roman"/>
              </w:rPr>
            </w:pPr>
          </w:p>
          <w:p w:rsidR="0040323B" w:rsidRPr="003455BD" w:rsidRDefault="0040323B" w:rsidP="0040323B">
            <w:pPr>
              <w:pStyle w:val="ListeParagraf"/>
              <w:rPr>
                <w:rFonts w:ascii="Times New Roman" w:hAnsi="Times New Roman" w:cs="Times New Roman"/>
              </w:rPr>
            </w:pPr>
            <w:r w:rsidRPr="003455BD">
              <w:rPr>
                <w:rFonts w:ascii="Times New Roman" w:hAnsi="Times New Roman" w:cs="Times New Roman"/>
              </w:rPr>
              <w:t>Tarih</w:t>
            </w:r>
            <w:r w:rsidRPr="003455BD">
              <w:rPr>
                <w:rFonts w:ascii="Times New Roman" w:hAnsi="Times New Roman" w:cs="Times New Roman"/>
              </w:rPr>
              <w:tab/>
            </w:r>
            <w:r w:rsidRPr="003455BD">
              <w:rPr>
                <w:rFonts w:ascii="Times New Roman" w:hAnsi="Times New Roman" w:cs="Times New Roman"/>
              </w:rPr>
              <w:tab/>
              <w:t xml:space="preserve">:                                                                                                                                        </w:t>
            </w:r>
          </w:p>
          <w:p w:rsidR="0040323B" w:rsidRPr="003455BD" w:rsidRDefault="0040323B" w:rsidP="0040323B">
            <w:pPr>
              <w:pStyle w:val="ListeParagraf"/>
              <w:rPr>
                <w:rFonts w:ascii="Times New Roman" w:hAnsi="Times New Roman" w:cs="Times New Roman"/>
              </w:rPr>
            </w:pPr>
          </w:p>
          <w:p w:rsidR="00451C24" w:rsidRPr="003455BD" w:rsidRDefault="0040323B" w:rsidP="0040323B">
            <w:pPr>
              <w:jc w:val="both"/>
              <w:rPr>
                <w:rFonts w:ascii="Times New Roman" w:hAnsi="Times New Roman" w:cs="Times New Roman"/>
              </w:rPr>
            </w:pPr>
            <w:r w:rsidRPr="003455BD">
              <w:rPr>
                <w:rFonts w:ascii="Times New Roman" w:hAnsi="Times New Roman" w:cs="Times New Roman"/>
              </w:rPr>
              <w:tab/>
              <w:t>İmza</w:t>
            </w:r>
            <w:r w:rsidRPr="003455BD">
              <w:rPr>
                <w:rFonts w:ascii="Times New Roman" w:hAnsi="Times New Roman" w:cs="Times New Roman"/>
              </w:rPr>
              <w:tab/>
            </w:r>
            <w:r w:rsidRPr="003455BD">
              <w:rPr>
                <w:rFonts w:ascii="Times New Roman" w:hAnsi="Times New Roman" w:cs="Times New Roman"/>
              </w:rPr>
              <w:tab/>
              <w:t>:</w:t>
            </w:r>
          </w:p>
        </w:tc>
      </w:tr>
    </w:tbl>
    <w:p w:rsidR="00BE560F" w:rsidRPr="003455BD" w:rsidRDefault="00BE560F">
      <w:pPr>
        <w:rPr>
          <w:rFonts w:ascii="Times New Roman" w:hAnsi="Times New Roman" w:cs="Times New Roman"/>
        </w:rPr>
      </w:pPr>
    </w:p>
    <w:sectPr w:rsidR="00BE560F" w:rsidRPr="003455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24" w:rsidRDefault="00B52B24" w:rsidP="00D4376A">
      <w:pPr>
        <w:spacing w:after="0" w:line="240" w:lineRule="auto"/>
      </w:pPr>
      <w:r>
        <w:separator/>
      </w:r>
    </w:p>
  </w:endnote>
  <w:endnote w:type="continuationSeparator" w:id="0">
    <w:p w:rsidR="00B52B24" w:rsidRDefault="00B52B24"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3A" w:rsidRDefault="00B10D3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915012"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3A" w:rsidRDefault="00B10D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24" w:rsidRDefault="00B52B24" w:rsidP="00D4376A">
      <w:pPr>
        <w:spacing w:after="0" w:line="240" w:lineRule="auto"/>
      </w:pPr>
      <w:r>
        <w:separator/>
      </w:r>
    </w:p>
  </w:footnote>
  <w:footnote w:type="continuationSeparator" w:id="0">
    <w:p w:rsidR="00B52B24" w:rsidRDefault="00B52B24"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3A" w:rsidRDefault="00B10D3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2"/>
      <w:gridCol w:w="1597"/>
      <w:gridCol w:w="1493"/>
    </w:tblGrid>
    <w:tr w:rsidR="00D4376A" w:rsidTr="00475E07">
      <w:trPr>
        <w:cantSplit/>
        <w:trHeight w:val="300"/>
      </w:trPr>
      <w:tc>
        <w:tcPr>
          <w:tcW w:w="709" w:type="pct"/>
          <w:vMerge w:val="restart"/>
          <w:vAlign w:val="center"/>
          <w:hideMark/>
        </w:tcPr>
        <w:p w:rsidR="00D4376A" w:rsidRDefault="00915012" w:rsidP="00D4376A">
          <w:pPr>
            <w:pStyle w:val="stBilgi"/>
            <w:jc w:val="center"/>
            <w:rPr>
              <w:rFonts w:ascii="Century Gothic" w:hAnsi="Century Gothic"/>
            </w:rPr>
          </w:pPr>
          <w:r>
            <w:rPr>
              <w:noProof/>
              <w:lang w:eastAsia="tr-TR"/>
            </w:rPr>
            <w:drawing>
              <wp:inline distT="0" distB="0" distL="0" distR="0" wp14:anchorId="50E6502D" wp14:editId="2E9EB4B3">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3455BD" w:rsidRDefault="00D4376A" w:rsidP="00D4376A">
          <w:pPr>
            <w:pStyle w:val="stBilgi"/>
            <w:jc w:val="center"/>
            <w:rPr>
              <w:rFonts w:ascii="Times New Roman" w:hAnsi="Times New Roman" w:cs="Times New Roman"/>
              <w:b/>
              <w:sz w:val="30"/>
              <w:szCs w:val="30"/>
            </w:rPr>
          </w:pPr>
          <w:r w:rsidRPr="003455BD">
            <w:rPr>
              <w:rFonts w:ascii="Times New Roman" w:hAnsi="Times New Roman" w:cs="Times New Roman"/>
              <w:b/>
              <w:sz w:val="30"/>
              <w:szCs w:val="30"/>
            </w:rPr>
            <w:t>DİCLE ÜNİVERSİTESİ</w:t>
          </w:r>
        </w:p>
        <w:p w:rsidR="00D4376A" w:rsidRPr="003455BD" w:rsidRDefault="00EF3B25" w:rsidP="00021CEA">
          <w:pPr>
            <w:pStyle w:val="stBilgi"/>
            <w:jc w:val="center"/>
            <w:rPr>
              <w:rFonts w:ascii="Times New Roman" w:hAnsi="Times New Roman" w:cs="Times New Roman"/>
              <w:b/>
              <w:sz w:val="30"/>
              <w:szCs w:val="30"/>
            </w:rPr>
          </w:pPr>
          <w:r w:rsidRPr="003455BD">
            <w:rPr>
              <w:rFonts w:ascii="Times New Roman" w:hAnsi="Times New Roman" w:cs="Times New Roman"/>
              <w:b/>
              <w:sz w:val="30"/>
              <w:szCs w:val="30"/>
            </w:rPr>
            <w:t>DİYARBAKIR TARIM MESLEK YÜKSEKOKULU</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40323B" w:rsidP="0040323B">
          <w:pPr>
            <w:pStyle w:val="stBilgi"/>
            <w:rPr>
              <w:rFonts w:ascii="Times New Roman" w:hAnsi="Times New Roman" w:cs="Times New Roman"/>
              <w:b/>
              <w:bCs/>
              <w:sz w:val="18"/>
              <w:szCs w:val="18"/>
            </w:rPr>
          </w:pPr>
          <w:r>
            <w:rPr>
              <w:rFonts w:ascii="Times New Roman" w:hAnsi="Times New Roman" w:cs="Times New Roman"/>
              <w:b/>
              <w:bCs/>
              <w:sz w:val="18"/>
              <w:szCs w:val="18"/>
            </w:rPr>
            <w:t>TMO</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01</w:t>
          </w:r>
          <w:r w:rsidR="00B10D3A">
            <w:rPr>
              <w:rFonts w:ascii="Times New Roman" w:hAnsi="Times New Roman" w:cs="Times New Roman"/>
              <w:b/>
              <w:bCs/>
              <w:sz w:val="18"/>
              <w:szCs w:val="18"/>
            </w:rPr>
            <w:t>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40323B" w:rsidP="0040323B">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915012"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B963BF">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3A" w:rsidRDefault="00B10D3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241805"/>
    <w:multiLevelType w:val="hybridMultilevel"/>
    <w:tmpl w:val="85E62E8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1"/>
  </w:num>
  <w:num w:numId="4">
    <w:abstractNumId w:val="15"/>
  </w:num>
  <w:num w:numId="5">
    <w:abstractNumId w:val="4"/>
  </w:num>
  <w:num w:numId="6">
    <w:abstractNumId w:val="12"/>
  </w:num>
  <w:num w:numId="7">
    <w:abstractNumId w:val="5"/>
  </w:num>
  <w:num w:numId="8">
    <w:abstractNumId w:val="0"/>
  </w:num>
  <w:num w:numId="9">
    <w:abstractNumId w:val="10"/>
  </w:num>
  <w:num w:numId="10">
    <w:abstractNumId w:val="8"/>
  </w:num>
  <w:num w:numId="11">
    <w:abstractNumId w:val="16"/>
  </w:num>
  <w:num w:numId="12">
    <w:abstractNumId w:val="7"/>
  </w:num>
  <w:num w:numId="13">
    <w:abstractNumId w:val="3"/>
  </w:num>
  <w:num w:numId="14">
    <w:abstractNumId w:val="1"/>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820AF"/>
    <w:rsid w:val="0009062E"/>
    <w:rsid w:val="000C30AB"/>
    <w:rsid w:val="000E58F2"/>
    <w:rsid w:val="000F0C4A"/>
    <w:rsid w:val="00100BE6"/>
    <w:rsid w:val="001808C6"/>
    <w:rsid w:val="00180B51"/>
    <w:rsid w:val="00183383"/>
    <w:rsid w:val="00187A69"/>
    <w:rsid w:val="001E74F5"/>
    <w:rsid w:val="002305DB"/>
    <w:rsid w:val="002F01DE"/>
    <w:rsid w:val="002F2A17"/>
    <w:rsid w:val="00333CA3"/>
    <w:rsid w:val="00337627"/>
    <w:rsid w:val="003455BD"/>
    <w:rsid w:val="00366BB5"/>
    <w:rsid w:val="00377BAA"/>
    <w:rsid w:val="003D2D85"/>
    <w:rsid w:val="003D7617"/>
    <w:rsid w:val="0040323B"/>
    <w:rsid w:val="004423D5"/>
    <w:rsid w:val="00451C24"/>
    <w:rsid w:val="00455A8D"/>
    <w:rsid w:val="00460787"/>
    <w:rsid w:val="00474DFB"/>
    <w:rsid w:val="00475E07"/>
    <w:rsid w:val="004B5AE8"/>
    <w:rsid w:val="004C48B7"/>
    <w:rsid w:val="004C5513"/>
    <w:rsid w:val="00526A0F"/>
    <w:rsid w:val="00556536"/>
    <w:rsid w:val="005A49BD"/>
    <w:rsid w:val="005B2F76"/>
    <w:rsid w:val="005F644E"/>
    <w:rsid w:val="00674B81"/>
    <w:rsid w:val="00686C05"/>
    <w:rsid w:val="006C57FA"/>
    <w:rsid w:val="006D535E"/>
    <w:rsid w:val="00762837"/>
    <w:rsid w:val="007C5FFD"/>
    <w:rsid w:val="007E1AB0"/>
    <w:rsid w:val="007E6EE6"/>
    <w:rsid w:val="00834D02"/>
    <w:rsid w:val="008A54F3"/>
    <w:rsid w:val="008C449B"/>
    <w:rsid w:val="00915012"/>
    <w:rsid w:val="00926F26"/>
    <w:rsid w:val="00927A3A"/>
    <w:rsid w:val="00953311"/>
    <w:rsid w:val="0098243B"/>
    <w:rsid w:val="009B5F59"/>
    <w:rsid w:val="00A0008C"/>
    <w:rsid w:val="00A2103C"/>
    <w:rsid w:val="00A64ED7"/>
    <w:rsid w:val="00A71A06"/>
    <w:rsid w:val="00B02924"/>
    <w:rsid w:val="00B07C9F"/>
    <w:rsid w:val="00B10D3A"/>
    <w:rsid w:val="00B40514"/>
    <w:rsid w:val="00B52B24"/>
    <w:rsid w:val="00B963BF"/>
    <w:rsid w:val="00BC229B"/>
    <w:rsid w:val="00BD5281"/>
    <w:rsid w:val="00BE357B"/>
    <w:rsid w:val="00BE560F"/>
    <w:rsid w:val="00BF19F1"/>
    <w:rsid w:val="00C23377"/>
    <w:rsid w:val="00C926FC"/>
    <w:rsid w:val="00CA7397"/>
    <w:rsid w:val="00D04C9B"/>
    <w:rsid w:val="00D11501"/>
    <w:rsid w:val="00D4376A"/>
    <w:rsid w:val="00DE5A47"/>
    <w:rsid w:val="00E67A00"/>
    <w:rsid w:val="00EF1B90"/>
    <w:rsid w:val="00EF3B25"/>
    <w:rsid w:val="00F2458F"/>
    <w:rsid w:val="00F7428B"/>
    <w:rsid w:val="00FC4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196EB0"/>
  <w15:docId w15:val="{946E4054-F7AA-48C5-BE19-8BDBB849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47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4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7091">
      <w:bodyDiv w:val="1"/>
      <w:marLeft w:val="0"/>
      <w:marRight w:val="0"/>
      <w:marTop w:val="0"/>
      <w:marBottom w:val="0"/>
      <w:divBdr>
        <w:top w:val="none" w:sz="0" w:space="0" w:color="auto"/>
        <w:left w:val="none" w:sz="0" w:space="0" w:color="auto"/>
        <w:bottom w:val="none" w:sz="0" w:space="0" w:color="auto"/>
        <w:right w:val="none" w:sz="0" w:space="0" w:color="auto"/>
      </w:divBdr>
    </w:div>
    <w:div w:id="21229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832</Words>
  <Characters>4744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15</cp:revision>
  <dcterms:created xsi:type="dcterms:W3CDTF">2018-11-12T05:58:00Z</dcterms:created>
  <dcterms:modified xsi:type="dcterms:W3CDTF">2022-04-01T07:39:00Z</dcterms:modified>
</cp:coreProperties>
</file>