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EB76EB" w:rsidP="00F2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30A4B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8E1C3D">
              <w:rPr>
                <w:rFonts w:ascii="Times New Roman" w:eastAsia="Times New Roman" w:hAnsi="Times New Roman" w:cs="Times New Roman"/>
              </w:rPr>
              <w:t>/</w:t>
            </w:r>
            <w:r w:rsidR="00F203B4">
              <w:rPr>
                <w:rFonts w:ascii="Times New Roman" w:eastAsia="Times New Roman" w:hAnsi="Times New Roman" w:cs="Times New Roman"/>
              </w:rPr>
              <w:t>Güvenlik Temizlik</w:t>
            </w:r>
            <w:r w:rsidR="001E00A7">
              <w:rPr>
                <w:rFonts w:ascii="Times New Roman" w:eastAsia="Times New Roman" w:hAnsi="Times New Roman" w:cs="Times New Roman"/>
              </w:rPr>
              <w:t xml:space="preserve">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53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E118B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[ </w:t>
            </w:r>
            <w:r w:rsidR="008243C5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[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B80E38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Memur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9E26AB" w:rsidP="000D6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Güvenlik ve Temizlik Sorumlusu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E118B8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Genel İdare</w:t>
            </w:r>
            <w:r w:rsidR="00535B18" w:rsidRPr="00535B18">
              <w:rPr>
                <w:rFonts w:ascii="Times New Roman" w:eastAsia="Times New Roman" w:hAnsi="Times New Roman" w:cs="Times New Roman"/>
              </w:rPr>
              <w:t xml:space="preserve">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0E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D1747A">
              <w:rPr>
                <w:rFonts w:ascii="Times New Roman" w:hAnsi="Times New Roman" w:cs="Times New Roman"/>
              </w:rPr>
              <w:t xml:space="preserve"> </w:t>
            </w:r>
            <w:r w:rsidR="00E353AD">
              <w:rPr>
                <w:rFonts w:ascii="Times New Roman" w:hAnsi="Times New Roman" w:cs="Times New Roman"/>
              </w:rPr>
              <w:t xml:space="preserve">Müdürü, </w:t>
            </w:r>
            <w:r w:rsidR="009E26AB">
              <w:rPr>
                <w:rFonts w:ascii="Times New Roman" w:hAnsi="Times New Roman" w:cs="Times New Roman"/>
              </w:rPr>
              <w:t xml:space="preserve">Genel Sekreter, </w:t>
            </w:r>
            <w:r w:rsidR="00295FB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8243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D4A42" w:rsidRPr="008243C5" w:rsidRDefault="00E51683" w:rsidP="00A3036D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İlgili Yönerge çerçevesinde, Kültür ve Kongre Merkezi Müdürlüğümüzde yap</w:t>
            </w:r>
            <w:r w:rsidR="00A3036D">
              <w:rPr>
                <w:rFonts w:ascii="Times New Roman" w:hAnsi="Times New Roman" w:cs="Times New Roman"/>
              </w:rPr>
              <w:t>ılan ve yapılacak olan etkinliklerde protokol misafirlerini karşılama ve ağırlamasını usulüne uygun şekilde yapıp, güvenlik ve temizlik personellerini denetleyip kendisine verilen görevleri yerine getirmek.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Default="00D4376A" w:rsidP="00FD0872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F7216D" w:rsidRPr="008243C5" w:rsidRDefault="00F7216D" w:rsidP="00FD0872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Kültür ve Kongre Merkezi Müdürlüğü temizlik, bakım, onarım bina içi ve çevre düzenlem</w:t>
            </w:r>
            <w:r w:rsidR="001E00A7">
              <w:rPr>
                <w:rFonts w:ascii="Times New Roman" w:hAnsi="Times New Roman" w:cs="Times New Roman"/>
              </w:rPr>
              <w:t>e ile güvenlik</w:t>
            </w:r>
            <w:r>
              <w:rPr>
                <w:rFonts w:ascii="Times New Roman" w:hAnsi="Times New Roman" w:cs="Times New Roman"/>
              </w:rPr>
              <w:t xml:space="preserve"> alanlarındaki çalışmaların yürütülmesinden sorumludur.</w:t>
            </w:r>
          </w:p>
          <w:p w:rsidR="008243C5" w:rsidRPr="00F7216D" w:rsidRDefault="008243C5" w:rsidP="00F7216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578AD" w:rsidRDefault="00C87D23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İstihdam edildiği birimin hizmet alanına giren</w:t>
            </w:r>
            <w:r w:rsidR="001647C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konularda kendisine verilen kanun tüzük,</w:t>
            </w:r>
            <w:r w:rsidR="00BE0BE4">
              <w:rPr>
                <w:rFonts w:ascii="Times New Roman" w:hAnsi="Times New Roman"/>
                <w:color w:val="000000" w:themeColor="text1"/>
              </w:rPr>
              <w:t xml:space="preserve"> yönetme</w:t>
            </w:r>
            <w:r w:rsidR="001647C6">
              <w:rPr>
                <w:rFonts w:ascii="Times New Roman" w:hAnsi="Times New Roman"/>
                <w:color w:val="000000" w:themeColor="text1"/>
              </w:rPr>
              <w:t>lik ve diğer mevzuat hükümleri</w:t>
            </w:r>
            <w:r w:rsidR="00BE0BE4">
              <w:rPr>
                <w:rFonts w:ascii="Times New Roman" w:hAnsi="Times New Roman"/>
                <w:color w:val="000000" w:themeColor="text1"/>
              </w:rPr>
              <w:t xml:space="preserve"> çerçevesinde yürütmek.</w:t>
            </w:r>
          </w:p>
          <w:p w:rsidR="00B93082" w:rsidRPr="00B93082" w:rsidRDefault="00B93082" w:rsidP="00B93082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B93082" w:rsidRPr="00B93082" w:rsidRDefault="00B93082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Kültür ve Kongre Merkezi Müdürlüğümüzde yapılan ve yapılacak olan etkinliklerde protokol misafirlerini karşılama ve ağırlamasını yapmak.</w:t>
            </w:r>
          </w:p>
          <w:p w:rsidR="00B93082" w:rsidRPr="00B93082" w:rsidRDefault="00B93082" w:rsidP="00B93082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B93082" w:rsidRPr="008A67DC" w:rsidRDefault="00B93082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Güvenlik ve temizlik personellerini denetleyip kendisine verilen görevleri yerine getirmek.</w:t>
            </w:r>
          </w:p>
          <w:p w:rsidR="008A67DC" w:rsidRPr="008A67DC" w:rsidRDefault="008A67DC" w:rsidP="008A67DC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8A67DC" w:rsidRPr="00F7216D" w:rsidRDefault="008A67DC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Kültür ve Kongre Merkezi Müdürlüğünde düzenlenen etkinliklerde ek güvenl</w:t>
            </w:r>
            <w:r w:rsidR="001E00A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k personeli gerektiren hallerde Güvenlik Amirliği ile koordineli çalışmak.</w:t>
            </w:r>
          </w:p>
          <w:p w:rsidR="00F7216D" w:rsidRPr="00F7216D" w:rsidRDefault="00F7216D" w:rsidP="00F7216D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F7216D" w:rsidRPr="00265D88" w:rsidRDefault="00F7216D" w:rsidP="00265D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Kültür ve Kongre Merkezi Müdürlüğü çevre ve bahçe düzenleme işleri ile ilgili Çevre ve Ağaçlandırma Şube Mü</w:t>
            </w:r>
            <w:r w:rsidR="00265D88">
              <w:rPr>
                <w:rFonts w:ascii="Times New Roman" w:hAnsi="Times New Roman" w:cs="Times New Roman"/>
              </w:rPr>
              <w:t>dürlüğü ile koordineli çalışmak.</w:t>
            </w:r>
          </w:p>
          <w:p w:rsidR="00A578AD" w:rsidRPr="00A578AD" w:rsidRDefault="00A578AD" w:rsidP="00A578AD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FF3864" w:rsidRPr="001A2FF2" w:rsidRDefault="00FE1E96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FD0872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FD0872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Görevlerinden dolayı amirlerine karşı sorumlu olmak.</w:t>
            </w:r>
          </w:p>
          <w:p w:rsidR="00DD1CA7" w:rsidRPr="00886BE0" w:rsidRDefault="00DD1CA7" w:rsidP="00FD0872">
            <w:pPr>
              <w:pStyle w:val="ListeParagraf"/>
              <w:spacing w:after="200" w:line="276" w:lineRule="auto"/>
              <w:ind w:left="106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</w:t>
            </w:r>
            <w:r w:rsidR="003F4007">
              <w:rPr>
                <w:rFonts w:ascii="Times New Roman" w:hAnsi="Times New Roman" w:cs="Times New Roman"/>
              </w:rPr>
              <w:t>/ Açık</w:t>
            </w:r>
            <w:r w:rsidRPr="00C23377">
              <w:rPr>
                <w:rFonts w:ascii="Times New Roman" w:hAnsi="Times New Roman" w:cs="Times New Roman"/>
              </w:rPr>
              <w:t xml:space="preserve">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6132F3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535B18" w:rsidP="0031747D">
            <w:pPr>
              <w:ind w:left="708"/>
              <w:rPr>
                <w:rFonts w:ascii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31747D">
              <w:rPr>
                <w:rFonts w:ascii="Times New Roman" w:eastAsia="Times New Roman" w:hAnsi="Times New Roman" w:cs="Times New Roman"/>
                <w:color w:val="000000"/>
              </w:rPr>
              <w:t>lise</w:t>
            </w: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Default="00017C48" w:rsidP="003F4007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039E8" w:rsidRPr="00C77326" w:rsidRDefault="00B039E8" w:rsidP="00B039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3F4007" w:rsidRDefault="003F4007" w:rsidP="003F4007">
            <w:pPr>
              <w:pStyle w:val="Default"/>
              <w:numPr>
                <w:ilvl w:val="0"/>
                <w:numId w:val="23"/>
              </w:numPr>
            </w:pPr>
            <w:r>
              <w:t>Dikkatli.</w:t>
            </w:r>
          </w:p>
          <w:p w:rsidR="003F4007" w:rsidRDefault="003F4007" w:rsidP="003F4007">
            <w:pPr>
              <w:pStyle w:val="Default"/>
              <w:numPr>
                <w:ilvl w:val="0"/>
                <w:numId w:val="23"/>
              </w:numPr>
            </w:pPr>
            <w:r>
              <w:t>Dürüst.</w:t>
            </w:r>
          </w:p>
          <w:p w:rsidR="003F4007" w:rsidRDefault="003F4007" w:rsidP="003F4007">
            <w:pPr>
              <w:pStyle w:val="Default"/>
              <w:numPr>
                <w:ilvl w:val="0"/>
                <w:numId w:val="23"/>
              </w:numPr>
            </w:pPr>
            <w:r>
              <w:t>Düzenli ve disiplinli çalışabilen.</w:t>
            </w:r>
          </w:p>
          <w:p w:rsidR="003F4007" w:rsidRDefault="003F4007" w:rsidP="003F4007">
            <w:pPr>
              <w:pStyle w:val="Default"/>
              <w:numPr>
                <w:ilvl w:val="0"/>
                <w:numId w:val="23"/>
              </w:numPr>
            </w:pPr>
            <w:r>
              <w:t>Azim</w:t>
            </w:r>
          </w:p>
          <w:p w:rsidR="003F4007" w:rsidRDefault="003F4007" w:rsidP="003F4007">
            <w:pPr>
              <w:pStyle w:val="Default"/>
              <w:numPr>
                <w:ilvl w:val="0"/>
                <w:numId w:val="23"/>
              </w:numPr>
            </w:pPr>
            <w:r>
              <w:t>Sabır</w:t>
            </w:r>
          </w:p>
          <w:p w:rsidR="003F4007" w:rsidRDefault="003F4007" w:rsidP="003F4007">
            <w:pPr>
              <w:pStyle w:val="Default"/>
              <w:numPr>
                <w:ilvl w:val="0"/>
                <w:numId w:val="23"/>
              </w:numPr>
            </w:pPr>
            <w:r>
              <w:t>Güven</w:t>
            </w:r>
          </w:p>
          <w:p w:rsidR="003F4007" w:rsidRDefault="003F4007" w:rsidP="003F4007">
            <w:pPr>
              <w:pStyle w:val="Default"/>
              <w:ind w:left="1068"/>
            </w:pPr>
          </w:p>
          <w:p w:rsidR="008243C5" w:rsidRPr="00295FBE" w:rsidRDefault="008243C5" w:rsidP="003F4007">
            <w:pPr>
              <w:pStyle w:val="ListeParagraf"/>
              <w:ind w:left="106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C23377" w:rsidRDefault="008243C5" w:rsidP="008243C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A41F4D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B039E8">
              <w:rPr>
                <w:rFonts w:ascii="Times New Roman" w:hAnsi="Times New Roman" w:cs="Times New Roman"/>
              </w:rPr>
              <w:t xml:space="preserve">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E37334" w:rsidRDefault="008243C5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21" w:rsidRDefault="008F5021" w:rsidP="00D4376A">
      <w:pPr>
        <w:spacing w:after="0" w:line="240" w:lineRule="auto"/>
      </w:pPr>
      <w:r>
        <w:separator/>
      </w:r>
    </w:p>
  </w:endnote>
  <w:endnote w:type="continuationSeparator" w:id="0">
    <w:p w:rsidR="008F5021" w:rsidRDefault="008F502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61" w:rsidRDefault="003D42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71EC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F13FA">
      <w:rPr>
        <w:rFonts w:ascii="Times New Roman" w:hAnsi="Times New Roman" w:cs="Times New Roman"/>
      </w:rPr>
      <w:t>2</w:t>
    </w:r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F404A6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F404A6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61" w:rsidRDefault="003D42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21" w:rsidRDefault="008F5021" w:rsidP="00D4376A">
      <w:pPr>
        <w:spacing w:after="0" w:line="240" w:lineRule="auto"/>
      </w:pPr>
      <w:r>
        <w:separator/>
      </w:r>
    </w:p>
  </w:footnote>
  <w:footnote w:type="continuationSeparator" w:id="0">
    <w:p w:rsidR="008F5021" w:rsidRDefault="008F502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61" w:rsidRDefault="003D42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CB1BFC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326D2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eastAsia="tr-TR"/>
            </w:rPr>
            <w:drawing>
              <wp:inline distT="0" distB="0" distL="0" distR="0" wp14:anchorId="01729785" wp14:editId="242B68DD">
                <wp:extent cx="747395" cy="74549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Üniversite 2021 logo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5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243C5" w:rsidRDefault="00F404A6" w:rsidP="009A422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bookmarkStart w:id="0" w:name="_GoBack"/>
          <w:bookmarkEnd w:id="0"/>
          <w:r w:rsidR="00D821EA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C94CF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</w:p>
        <w:p w:rsidR="00D4376A" w:rsidRPr="00ED3410" w:rsidRDefault="00ED3410" w:rsidP="00ED3410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GÜVENLİK VE TEMİZLİK </w:t>
          </w:r>
          <w:r w:rsidR="00F203B4">
            <w:rPr>
              <w:rFonts w:ascii="Times New Roman" w:hAnsi="Times New Roman" w:cs="Times New Roman"/>
              <w:b/>
              <w:sz w:val="30"/>
              <w:szCs w:val="30"/>
            </w:rPr>
            <w:t xml:space="preserve">BİRİM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SORUMLUSU</w:t>
          </w:r>
          <w:r w:rsidR="008243C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5547F6" w:rsidP="00BF301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</w:t>
          </w:r>
          <w:r w:rsidR="00BF3017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CB1BFC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BF301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D4261" w:rsidP="00D821E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BF3017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CB1BFC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BF301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61" w:rsidRDefault="003D42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9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25"/>
  </w:num>
  <w:num w:numId="12">
    <w:abstractNumId w:val="7"/>
  </w:num>
  <w:num w:numId="13">
    <w:abstractNumId w:val="21"/>
  </w:num>
  <w:num w:numId="14">
    <w:abstractNumId w:val="10"/>
  </w:num>
  <w:num w:numId="15">
    <w:abstractNumId w:val="2"/>
  </w:num>
  <w:num w:numId="16">
    <w:abstractNumId w:val="16"/>
  </w:num>
  <w:num w:numId="17">
    <w:abstractNumId w:val="22"/>
  </w:num>
  <w:num w:numId="18">
    <w:abstractNumId w:val="1"/>
  </w:num>
  <w:num w:numId="19">
    <w:abstractNumId w:val="5"/>
  </w:num>
  <w:num w:numId="20">
    <w:abstractNumId w:val="4"/>
  </w:num>
  <w:num w:numId="21">
    <w:abstractNumId w:val="24"/>
  </w:num>
  <w:num w:numId="22">
    <w:abstractNumId w:val="20"/>
  </w:num>
  <w:num w:numId="23">
    <w:abstractNumId w:val="18"/>
  </w:num>
  <w:num w:numId="24">
    <w:abstractNumId w:val="13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40D3"/>
    <w:rsid w:val="000251AF"/>
    <w:rsid w:val="00045A50"/>
    <w:rsid w:val="00054B87"/>
    <w:rsid w:val="00061D45"/>
    <w:rsid w:val="00061F18"/>
    <w:rsid w:val="000628D2"/>
    <w:rsid w:val="0006365A"/>
    <w:rsid w:val="000C2A54"/>
    <w:rsid w:val="000C30AB"/>
    <w:rsid w:val="000D6231"/>
    <w:rsid w:val="000E58F2"/>
    <w:rsid w:val="000F0C4A"/>
    <w:rsid w:val="00122D0C"/>
    <w:rsid w:val="0013227D"/>
    <w:rsid w:val="00157654"/>
    <w:rsid w:val="001647C6"/>
    <w:rsid w:val="0018050C"/>
    <w:rsid w:val="001808C6"/>
    <w:rsid w:val="00187A69"/>
    <w:rsid w:val="001A2FF2"/>
    <w:rsid w:val="001C64E8"/>
    <w:rsid w:val="001E00A7"/>
    <w:rsid w:val="001E74F5"/>
    <w:rsid w:val="00210D61"/>
    <w:rsid w:val="00223236"/>
    <w:rsid w:val="002305DB"/>
    <w:rsid w:val="00232B41"/>
    <w:rsid w:val="002365B7"/>
    <w:rsid w:val="00237CAD"/>
    <w:rsid w:val="00243A83"/>
    <w:rsid w:val="0024765A"/>
    <w:rsid w:val="00254BA2"/>
    <w:rsid w:val="00256DC6"/>
    <w:rsid w:val="00265D88"/>
    <w:rsid w:val="00286554"/>
    <w:rsid w:val="00295FBE"/>
    <w:rsid w:val="002C21DE"/>
    <w:rsid w:val="002F01DE"/>
    <w:rsid w:val="002F2A17"/>
    <w:rsid w:val="0030230F"/>
    <w:rsid w:val="00302B84"/>
    <w:rsid w:val="0031747D"/>
    <w:rsid w:val="00321665"/>
    <w:rsid w:val="00326D23"/>
    <w:rsid w:val="00333CA3"/>
    <w:rsid w:val="003345C1"/>
    <w:rsid w:val="00366BB5"/>
    <w:rsid w:val="003713E1"/>
    <w:rsid w:val="003739A4"/>
    <w:rsid w:val="00380C51"/>
    <w:rsid w:val="003A1E11"/>
    <w:rsid w:val="003A667D"/>
    <w:rsid w:val="003A6E52"/>
    <w:rsid w:val="003C6954"/>
    <w:rsid w:val="003D4261"/>
    <w:rsid w:val="003F4007"/>
    <w:rsid w:val="004423D5"/>
    <w:rsid w:val="00453090"/>
    <w:rsid w:val="00455A8D"/>
    <w:rsid w:val="0047451E"/>
    <w:rsid w:val="00474DFB"/>
    <w:rsid w:val="00475E07"/>
    <w:rsid w:val="004947DD"/>
    <w:rsid w:val="004A7A12"/>
    <w:rsid w:val="004B5AE8"/>
    <w:rsid w:val="004C48B7"/>
    <w:rsid w:val="004C5513"/>
    <w:rsid w:val="004D5411"/>
    <w:rsid w:val="004F2AC7"/>
    <w:rsid w:val="004F6811"/>
    <w:rsid w:val="004F6EC7"/>
    <w:rsid w:val="00513C7A"/>
    <w:rsid w:val="00526A0F"/>
    <w:rsid w:val="00533A47"/>
    <w:rsid w:val="00535B18"/>
    <w:rsid w:val="00552102"/>
    <w:rsid w:val="005547F6"/>
    <w:rsid w:val="00556536"/>
    <w:rsid w:val="005571E5"/>
    <w:rsid w:val="005749C8"/>
    <w:rsid w:val="00587C53"/>
    <w:rsid w:val="005B0D9C"/>
    <w:rsid w:val="005B276E"/>
    <w:rsid w:val="005E5BAA"/>
    <w:rsid w:val="005F644E"/>
    <w:rsid w:val="006132F3"/>
    <w:rsid w:val="00625465"/>
    <w:rsid w:val="00631F4F"/>
    <w:rsid w:val="00667C4A"/>
    <w:rsid w:val="00670E11"/>
    <w:rsid w:val="00674B81"/>
    <w:rsid w:val="00677D7E"/>
    <w:rsid w:val="00686C05"/>
    <w:rsid w:val="006B07AB"/>
    <w:rsid w:val="006B6532"/>
    <w:rsid w:val="007145E9"/>
    <w:rsid w:val="007322E4"/>
    <w:rsid w:val="007366D5"/>
    <w:rsid w:val="00762837"/>
    <w:rsid w:val="00771ECE"/>
    <w:rsid w:val="00790026"/>
    <w:rsid w:val="007B2C74"/>
    <w:rsid w:val="007C3EE2"/>
    <w:rsid w:val="007C5F89"/>
    <w:rsid w:val="007D1DF9"/>
    <w:rsid w:val="007D4A42"/>
    <w:rsid w:val="007E0A9C"/>
    <w:rsid w:val="008243C5"/>
    <w:rsid w:val="00830FFB"/>
    <w:rsid w:val="00831A2A"/>
    <w:rsid w:val="00834D02"/>
    <w:rsid w:val="008442F9"/>
    <w:rsid w:val="00865559"/>
    <w:rsid w:val="00886BE0"/>
    <w:rsid w:val="008A54F3"/>
    <w:rsid w:val="008A67DC"/>
    <w:rsid w:val="008C1162"/>
    <w:rsid w:val="008C449B"/>
    <w:rsid w:val="008D1304"/>
    <w:rsid w:val="008D414B"/>
    <w:rsid w:val="008E1C3D"/>
    <w:rsid w:val="008F28F6"/>
    <w:rsid w:val="008F5021"/>
    <w:rsid w:val="00906D91"/>
    <w:rsid w:val="00920D16"/>
    <w:rsid w:val="0092523B"/>
    <w:rsid w:val="00927A3A"/>
    <w:rsid w:val="00930A4B"/>
    <w:rsid w:val="00942FB9"/>
    <w:rsid w:val="00953311"/>
    <w:rsid w:val="00955C8C"/>
    <w:rsid w:val="00962AED"/>
    <w:rsid w:val="00976C44"/>
    <w:rsid w:val="00995789"/>
    <w:rsid w:val="009A4228"/>
    <w:rsid w:val="009A7E05"/>
    <w:rsid w:val="009B2C35"/>
    <w:rsid w:val="009E26AB"/>
    <w:rsid w:val="00A0008C"/>
    <w:rsid w:val="00A3036D"/>
    <w:rsid w:val="00A41F4D"/>
    <w:rsid w:val="00A460C4"/>
    <w:rsid w:val="00A47DAC"/>
    <w:rsid w:val="00A50D77"/>
    <w:rsid w:val="00A578AD"/>
    <w:rsid w:val="00A62482"/>
    <w:rsid w:val="00A64ED7"/>
    <w:rsid w:val="00AC080C"/>
    <w:rsid w:val="00AD09E7"/>
    <w:rsid w:val="00B02924"/>
    <w:rsid w:val="00B039E8"/>
    <w:rsid w:val="00B07C9F"/>
    <w:rsid w:val="00B40514"/>
    <w:rsid w:val="00B54085"/>
    <w:rsid w:val="00B57666"/>
    <w:rsid w:val="00B80E38"/>
    <w:rsid w:val="00B93082"/>
    <w:rsid w:val="00BB2717"/>
    <w:rsid w:val="00BD3041"/>
    <w:rsid w:val="00BD5281"/>
    <w:rsid w:val="00BE0BE4"/>
    <w:rsid w:val="00BE560F"/>
    <w:rsid w:val="00BF3017"/>
    <w:rsid w:val="00C00D80"/>
    <w:rsid w:val="00C23377"/>
    <w:rsid w:val="00C454ED"/>
    <w:rsid w:val="00C77326"/>
    <w:rsid w:val="00C87D23"/>
    <w:rsid w:val="00C94CFE"/>
    <w:rsid w:val="00C95A3D"/>
    <w:rsid w:val="00CB1BFC"/>
    <w:rsid w:val="00CB5C8F"/>
    <w:rsid w:val="00D04C9B"/>
    <w:rsid w:val="00D11501"/>
    <w:rsid w:val="00D158B7"/>
    <w:rsid w:val="00D1747A"/>
    <w:rsid w:val="00D4376A"/>
    <w:rsid w:val="00D821EA"/>
    <w:rsid w:val="00D93021"/>
    <w:rsid w:val="00DD1CA7"/>
    <w:rsid w:val="00DE1C37"/>
    <w:rsid w:val="00DE415B"/>
    <w:rsid w:val="00E118B8"/>
    <w:rsid w:val="00E353AD"/>
    <w:rsid w:val="00E37334"/>
    <w:rsid w:val="00E51683"/>
    <w:rsid w:val="00E66E23"/>
    <w:rsid w:val="00E67A00"/>
    <w:rsid w:val="00E9130D"/>
    <w:rsid w:val="00EB76EB"/>
    <w:rsid w:val="00ED3410"/>
    <w:rsid w:val="00EF13FA"/>
    <w:rsid w:val="00EF1B90"/>
    <w:rsid w:val="00F12BFF"/>
    <w:rsid w:val="00F203B4"/>
    <w:rsid w:val="00F2458F"/>
    <w:rsid w:val="00F404A6"/>
    <w:rsid w:val="00F45545"/>
    <w:rsid w:val="00F63DA4"/>
    <w:rsid w:val="00F71F22"/>
    <w:rsid w:val="00F7216D"/>
    <w:rsid w:val="00F907BC"/>
    <w:rsid w:val="00FB777A"/>
    <w:rsid w:val="00FC7930"/>
    <w:rsid w:val="00FD0872"/>
    <w:rsid w:val="00FE1E96"/>
    <w:rsid w:val="00FF386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72C6B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25</cp:revision>
  <cp:lastPrinted>2019-12-04T07:31:00Z</cp:lastPrinted>
  <dcterms:created xsi:type="dcterms:W3CDTF">2021-07-05T11:29:00Z</dcterms:created>
  <dcterms:modified xsi:type="dcterms:W3CDTF">2022-04-12T07:13:00Z</dcterms:modified>
</cp:coreProperties>
</file>