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A79" w:rsidRDefault="00923A79" w:rsidP="00923A79">
      <w:pPr>
        <w:jc w:val="center"/>
        <w:rPr>
          <w:rFonts w:ascii="Times New Roman" w:hAnsi="Times New Roman" w:cs="Times New Roman"/>
          <w:b/>
        </w:rPr>
      </w:pPr>
      <w:bookmarkStart w:id="0" w:name="_GoBack"/>
      <w:bookmarkEnd w:id="0"/>
      <w:r>
        <w:rPr>
          <w:noProof/>
          <w:lang w:eastAsia="tr-TR"/>
        </w:rPr>
        <w:drawing>
          <wp:anchor distT="0" distB="0" distL="114300" distR="114300" simplePos="0" relativeHeight="251659264" behindDoc="0" locked="0" layoutInCell="1" allowOverlap="1" wp14:anchorId="70A364A0" wp14:editId="47583141">
            <wp:simplePos x="0" y="0"/>
            <wp:positionH relativeFrom="column">
              <wp:posOffset>-422447</wp:posOffset>
            </wp:positionH>
            <wp:positionV relativeFrom="paragraph">
              <wp:posOffset>-611471</wp:posOffset>
            </wp:positionV>
            <wp:extent cx="1062681" cy="1043075"/>
            <wp:effectExtent l="0" t="0" r="0" b="0"/>
            <wp:wrapNone/>
            <wp:docPr id="2" name="Resim 2" descr="revize edilen üniversite logosu hakkı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vize edilen üniversite logosu hakkınd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2681" cy="1043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rPr>
        <w:t>Dicle Üniversitesi Diyarbakır Tarım Meslek Yüksekokulu</w:t>
      </w:r>
    </w:p>
    <w:p w:rsidR="00923A79" w:rsidRDefault="00923A79" w:rsidP="00923A79">
      <w:pPr>
        <w:jc w:val="center"/>
        <w:rPr>
          <w:rFonts w:ascii="Times New Roman" w:hAnsi="Times New Roman" w:cs="Times New Roman"/>
          <w:b/>
          <w:sz w:val="28"/>
        </w:rPr>
      </w:pPr>
      <w:r>
        <w:rPr>
          <w:rFonts w:ascii="Times New Roman" w:hAnsi="Times New Roman" w:cs="Times New Roman"/>
          <w:b/>
          <w:sz w:val="28"/>
        </w:rPr>
        <w:t>İdari</w:t>
      </w:r>
      <w:r w:rsidRPr="00F83459">
        <w:rPr>
          <w:rFonts w:ascii="Times New Roman" w:hAnsi="Times New Roman" w:cs="Times New Roman"/>
          <w:b/>
          <w:sz w:val="28"/>
        </w:rPr>
        <w:t xml:space="preserve"> Personel Memnuniyet Anketi </w:t>
      </w:r>
      <w:r>
        <w:rPr>
          <w:rFonts w:ascii="Times New Roman" w:hAnsi="Times New Roman" w:cs="Times New Roman"/>
          <w:b/>
          <w:sz w:val="28"/>
        </w:rPr>
        <w:t>–</w:t>
      </w:r>
      <w:r w:rsidRPr="00F83459">
        <w:rPr>
          <w:rFonts w:ascii="Times New Roman" w:hAnsi="Times New Roman" w:cs="Times New Roman"/>
          <w:b/>
          <w:sz w:val="28"/>
        </w:rPr>
        <w:t xml:space="preserve"> 202</w:t>
      </w:r>
      <w:r>
        <w:rPr>
          <w:rFonts w:ascii="Times New Roman" w:hAnsi="Times New Roman" w:cs="Times New Roman"/>
          <w:b/>
          <w:sz w:val="28"/>
        </w:rPr>
        <w:t>3</w:t>
      </w:r>
    </w:p>
    <w:p w:rsidR="00923A79" w:rsidRPr="00F83459" w:rsidRDefault="00923A79" w:rsidP="00923A79">
      <w:pPr>
        <w:jc w:val="center"/>
        <w:rPr>
          <w:rFonts w:ascii="Times New Roman" w:hAnsi="Times New Roman" w:cs="Times New Roman"/>
          <w:b/>
          <w:sz w:val="28"/>
        </w:rPr>
      </w:pPr>
    </w:p>
    <w:p w:rsidR="00923A79" w:rsidRPr="00F7644E" w:rsidRDefault="00923A79" w:rsidP="00923A79">
      <w:pPr>
        <w:ind w:firstLine="708"/>
        <w:jc w:val="both"/>
        <w:rPr>
          <w:rFonts w:ascii="Times New Roman" w:hAnsi="Times New Roman" w:cs="Times New Roman"/>
        </w:rPr>
      </w:pPr>
      <w:r w:rsidRPr="00F7644E">
        <w:rPr>
          <w:rFonts w:ascii="Times New Roman" w:hAnsi="Times New Roman" w:cs="Times New Roman"/>
        </w:rPr>
        <w:t xml:space="preserve">Üniversitemiz </w:t>
      </w:r>
      <w:r>
        <w:rPr>
          <w:rFonts w:ascii="Times New Roman" w:hAnsi="Times New Roman" w:cs="Times New Roman"/>
        </w:rPr>
        <w:t>Kalite Geliştirme Koordinasyonluğunca 2023 yılı anketleri gerçekleştirilmiştir.</w:t>
      </w:r>
      <w:r w:rsidRPr="00F7644E">
        <w:rPr>
          <w:rFonts w:ascii="Times New Roman" w:hAnsi="Times New Roman" w:cs="Times New Roman"/>
        </w:rPr>
        <w:t xml:space="preserve"> Toplamda </w:t>
      </w:r>
      <w:r>
        <w:rPr>
          <w:rFonts w:ascii="Times New Roman" w:hAnsi="Times New Roman" w:cs="Times New Roman"/>
        </w:rPr>
        <w:t>12</w:t>
      </w:r>
      <w:r w:rsidRPr="00F7644E">
        <w:rPr>
          <w:rFonts w:ascii="Times New Roman" w:hAnsi="Times New Roman" w:cs="Times New Roman"/>
        </w:rPr>
        <w:t xml:space="preserve"> sorudan oluşan ankette, her soru için 5 ayrı cevap seçeneği bulunmaktadır. Anketi cevaplayan kişilerin bu cevap şıklarından herhangi birini işaretlemesi zorunlu kılınmıştır. Bu sayede anketi cevaplayanların herhangi bir soruda boş cevap vermesi engellenmiştir. Ankete Diyarbakır Tarım Meslek Yüksekokulundan </w:t>
      </w:r>
      <w:r>
        <w:rPr>
          <w:rFonts w:ascii="Times New Roman" w:hAnsi="Times New Roman" w:cs="Times New Roman"/>
        </w:rPr>
        <w:t>2 idari personel katılmıştır (Çizelge 1).</w:t>
      </w:r>
    </w:p>
    <w:tbl>
      <w:tblPr>
        <w:tblW w:w="9919" w:type="dxa"/>
        <w:tblLayout w:type="fixed"/>
        <w:tblCellMar>
          <w:left w:w="70" w:type="dxa"/>
          <w:right w:w="70" w:type="dxa"/>
        </w:tblCellMar>
        <w:tblLook w:val="04A0" w:firstRow="1" w:lastRow="0" w:firstColumn="1" w:lastColumn="0" w:noHBand="0" w:noVBand="1"/>
      </w:tblPr>
      <w:tblGrid>
        <w:gridCol w:w="426"/>
        <w:gridCol w:w="6516"/>
        <w:gridCol w:w="595"/>
        <w:gridCol w:w="595"/>
        <w:gridCol w:w="596"/>
        <w:gridCol w:w="595"/>
        <w:gridCol w:w="596"/>
      </w:tblGrid>
      <w:tr w:rsidR="00923A79" w:rsidRPr="00406C2F" w:rsidTr="00ED270F">
        <w:trPr>
          <w:trHeight w:val="255"/>
        </w:trPr>
        <w:tc>
          <w:tcPr>
            <w:tcW w:w="426" w:type="dxa"/>
            <w:tcBorders>
              <w:top w:val="nil"/>
              <w:bottom w:val="single" w:sz="4" w:space="0" w:color="auto"/>
            </w:tcBorders>
          </w:tcPr>
          <w:p w:rsidR="00923A79" w:rsidRDefault="00923A79" w:rsidP="00ED270F">
            <w:pPr>
              <w:rPr>
                <w:rFonts w:ascii="Times New Roman" w:hAnsi="Times New Roman" w:cs="Times New Roman"/>
                <w:b/>
                <w:sz w:val="20"/>
              </w:rPr>
            </w:pPr>
          </w:p>
        </w:tc>
        <w:tc>
          <w:tcPr>
            <w:tcW w:w="9493" w:type="dxa"/>
            <w:gridSpan w:val="6"/>
            <w:tcBorders>
              <w:top w:val="nil"/>
              <w:bottom w:val="single" w:sz="4" w:space="0" w:color="auto"/>
            </w:tcBorders>
            <w:shd w:val="clear" w:color="auto" w:fill="auto"/>
            <w:noWrap/>
            <w:vAlign w:val="center"/>
            <w:hideMark/>
          </w:tcPr>
          <w:p w:rsidR="00923A79" w:rsidRDefault="00923A79" w:rsidP="00ED270F">
            <w:pPr>
              <w:rPr>
                <w:rFonts w:ascii="Times New Roman" w:hAnsi="Times New Roman" w:cs="Times New Roman"/>
                <w:sz w:val="20"/>
              </w:rPr>
            </w:pPr>
            <w:r>
              <w:rPr>
                <w:rFonts w:ascii="Times New Roman" w:hAnsi="Times New Roman" w:cs="Times New Roman"/>
                <w:b/>
                <w:sz w:val="20"/>
              </w:rPr>
              <w:t>Çizelge</w:t>
            </w:r>
            <w:r w:rsidRPr="00D41AF3">
              <w:rPr>
                <w:rFonts w:ascii="Times New Roman" w:hAnsi="Times New Roman" w:cs="Times New Roman"/>
                <w:b/>
                <w:sz w:val="20"/>
              </w:rPr>
              <w:t xml:space="preserve"> 1</w:t>
            </w:r>
            <w:r>
              <w:rPr>
                <w:rFonts w:ascii="Times New Roman" w:hAnsi="Times New Roman" w:cs="Times New Roman"/>
                <w:sz w:val="20"/>
              </w:rPr>
              <w:t>.</w:t>
            </w:r>
            <w:r w:rsidRPr="00CA000E">
              <w:rPr>
                <w:rFonts w:ascii="Times New Roman" w:hAnsi="Times New Roman" w:cs="Times New Roman"/>
                <w:sz w:val="20"/>
              </w:rPr>
              <w:t xml:space="preserve"> </w:t>
            </w:r>
            <w:r>
              <w:rPr>
                <w:rFonts w:ascii="Times New Roman" w:hAnsi="Times New Roman" w:cs="Times New Roman"/>
                <w:sz w:val="20"/>
              </w:rPr>
              <w:t>İdari</w:t>
            </w:r>
            <w:r w:rsidRPr="00CA000E">
              <w:rPr>
                <w:rFonts w:ascii="Times New Roman" w:hAnsi="Times New Roman" w:cs="Times New Roman"/>
                <w:sz w:val="20"/>
              </w:rPr>
              <w:t xml:space="preserve"> personel memnuniyet anketi soru bazlı cevap yüzdeleri dağılım </w:t>
            </w:r>
            <w:r>
              <w:rPr>
                <w:rFonts w:ascii="Times New Roman" w:hAnsi="Times New Roman" w:cs="Times New Roman"/>
                <w:sz w:val="20"/>
              </w:rPr>
              <w:t>çizelgesi.</w:t>
            </w:r>
          </w:p>
          <w:p w:rsidR="00923A79" w:rsidRPr="00F83459" w:rsidRDefault="00923A79" w:rsidP="00ED270F">
            <w:pPr>
              <w:rPr>
                <w:rFonts w:ascii="Times New Roman" w:eastAsia="Times New Roman" w:hAnsi="Times New Roman" w:cs="Times New Roman"/>
                <w:color w:val="000000"/>
                <w:sz w:val="18"/>
                <w:szCs w:val="18"/>
                <w:lang w:eastAsia="tr-TR"/>
              </w:rPr>
            </w:pPr>
          </w:p>
        </w:tc>
      </w:tr>
      <w:tr w:rsidR="00923A79" w:rsidRPr="00406C2F" w:rsidTr="00ED270F">
        <w:trPr>
          <w:cantSplit/>
          <w:trHeight w:val="1210"/>
        </w:trPr>
        <w:tc>
          <w:tcPr>
            <w:tcW w:w="426" w:type="dxa"/>
            <w:tcBorders>
              <w:top w:val="single" w:sz="4" w:space="0" w:color="auto"/>
              <w:left w:val="single" w:sz="4" w:space="0" w:color="auto"/>
              <w:bottom w:val="single" w:sz="4" w:space="0" w:color="auto"/>
              <w:right w:val="single" w:sz="4" w:space="0" w:color="auto"/>
            </w:tcBorders>
            <w:shd w:val="clear" w:color="000000" w:fill="4BACC6"/>
            <w:textDirection w:val="btLr"/>
            <w:vAlign w:val="center"/>
          </w:tcPr>
          <w:p w:rsidR="00923A79" w:rsidRPr="002C5693" w:rsidRDefault="00923A79" w:rsidP="00ED270F">
            <w:pPr>
              <w:spacing w:after="0" w:line="240" w:lineRule="auto"/>
              <w:ind w:left="113" w:right="113"/>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Soru No</w:t>
            </w:r>
          </w:p>
        </w:tc>
        <w:tc>
          <w:tcPr>
            <w:tcW w:w="6516" w:type="dxa"/>
            <w:tcBorders>
              <w:top w:val="single" w:sz="4" w:space="0" w:color="auto"/>
              <w:left w:val="single" w:sz="4" w:space="0" w:color="auto"/>
              <w:bottom w:val="single" w:sz="4" w:space="0" w:color="auto"/>
              <w:right w:val="single" w:sz="4" w:space="0" w:color="auto"/>
            </w:tcBorders>
            <w:shd w:val="clear" w:color="000000" w:fill="4BACC6"/>
            <w:vAlign w:val="center"/>
            <w:hideMark/>
          </w:tcPr>
          <w:p w:rsidR="00923A79" w:rsidRPr="002C5693" w:rsidRDefault="00923A79" w:rsidP="00ED270F">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Sorular</w:t>
            </w:r>
          </w:p>
        </w:tc>
        <w:tc>
          <w:tcPr>
            <w:tcW w:w="595" w:type="dxa"/>
            <w:tcBorders>
              <w:top w:val="single" w:sz="4" w:space="0" w:color="auto"/>
              <w:left w:val="nil"/>
              <w:bottom w:val="single" w:sz="4" w:space="0" w:color="auto"/>
              <w:right w:val="single" w:sz="4" w:space="0" w:color="auto"/>
            </w:tcBorders>
            <w:shd w:val="clear" w:color="000000" w:fill="4BACC6"/>
            <w:textDirection w:val="btLr"/>
            <w:vAlign w:val="center"/>
            <w:hideMark/>
          </w:tcPr>
          <w:p w:rsidR="00923A79" w:rsidRPr="002C5693" w:rsidRDefault="00923A79" w:rsidP="00ED270F">
            <w:pPr>
              <w:spacing w:after="0" w:line="240" w:lineRule="auto"/>
              <w:ind w:left="113" w:right="113"/>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Çok Memnunum</w:t>
            </w:r>
          </w:p>
        </w:tc>
        <w:tc>
          <w:tcPr>
            <w:tcW w:w="595" w:type="dxa"/>
            <w:tcBorders>
              <w:top w:val="single" w:sz="4" w:space="0" w:color="auto"/>
              <w:left w:val="nil"/>
              <w:bottom w:val="single" w:sz="4" w:space="0" w:color="auto"/>
              <w:right w:val="single" w:sz="4" w:space="0" w:color="auto"/>
            </w:tcBorders>
            <w:shd w:val="clear" w:color="000000" w:fill="4BACC6"/>
            <w:textDirection w:val="btLr"/>
            <w:vAlign w:val="center"/>
            <w:hideMark/>
          </w:tcPr>
          <w:p w:rsidR="00923A79" w:rsidRPr="002C5693" w:rsidRDefault="00923A79" w:rsidP="00ED270F">
            <w:pPr>
              <w:spacing w:after="0" w:line="240" w:lineRule="auto"/>
              <w:ind w:left="113" w:right="113"/>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Memnunum</w:t>
            </w:r>
          </w:p>
        </w:tc>
        <w:tc>
          <w:tcPr>
            <w:tcW w:w="596" w:type="dxa"/>
            <w:tcBorders>
              <w:top w:val="single" w:sz="4" w:space="0" w:color="auto"/>
              <w:left w:val="nil"/>
              <w:bottom w:val="single" w:sz="4" w:space="0" w:color="auto"/>
              <w:right w:val="single" w:sz="4" w:space="0" w:color="auto"/>
            </w:tcBorders>
            <w:shd w:val="clear" w:color="000000" w:fill="4BACC6"/>
            <w:textDirection w:val="btLr"/>
            <w:vAlign w:val="center"/>
            <w:hideMark/>
          </w:tcPr>
          <w:p w:rsidR="00923A79" w:rsidRPr="002C5693" w:rsidRDefault="00923A79" w:rsidP="00ED270F">
            <w:pPr>
              <w:spacing w:after="0" w:line="240" w:lineRule="auto"/>
              <w:ind w:left="113" w:right="113"/>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Kısmen Memnunum</w:t>
            </w:r>
          </w:p>
        </w:tc>
        <w:tc>
          <w:tcPr>
            <w:tcW w:w="595" w:type="dxa"/>
            <w:tcBorders>
              <w:top w:val="single" w:sz="4" w:space="0" w:color="auto"/>
              <w:left w:val="nil"/>
              <w:bottom w:val="single" w:sz="4" w:space="0" w:color="auto"/>
              <w:right w:val="single" w:sz="4" w:space="0" w:color="auto"/>
            </w:tcBorders>
            <w:shd w:val="clear" w:color="000000" w:fill="4BACC6"/>
            <w:textDirection w:val="btLr"/>
            <w:vAlign w:val="center"/>
            <w:hideMark/>
          </w:tcPr>
          <w:p w:rsidR="00923A79" w:rsidRPr="002C5693" w:rsidRDefault="00923A79" w:rsidP="00ED270F">
            <w:pPr>
              <w:spacing w:after="0" w:line="240" w:lineRule="auto"/>
              <w:ind w:left="113" w:right="113"/>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Memnun Değilim</w:t>
            </w:r>
          </w:p>
        </w:tc>
        <w:tc>
          <w:tcPr>
            <w:tcW w:w="596" w:type="dxa"/>
            <w:tcBorders>
              <w:top w:val="single" w:sz="4" w:space="0" w:color="auto"/>
              <w:left w:val="nil"/>
              <w:bottom w:val="single" w:sz="4" w:space="0" w:color="auto"/>
              <w:right w:val="single" w:sz="4" w:space="0" w:color="auto"/>
            </w:tcBorders>
            <w:shd w:val="clear" w:color="000000" w:fill="4BACC6"/>
            <w:textDirection w:val="btLr"/>
            <w:vAlign w:val="center"/>
            <w:hideMark/>
          </w:tcPr>
          <w:p w:rsidR="00923A79" w:rsidRPr="002C5693" w:rsidRDefault="00923A79" w:rsidP="00ED270F">
            <w:pPr>
              <w:spacing w:after="0" w:line="240" w:lineRule="auto"/>
              <w:ind w:left="113" w:right="113"/>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Hiç Memnun Değilim</w:t>
            </w:r>
          </w:p>
        </w:tc>
      </w:tr>
      <w:tr w:rsidR="00923A79" w:rsidRPr="00406C2F" w:rsidTr="00ED270F">
        <w:trPr>
          <w:trHeight w:val="255"/>
        </w:trPr>
        <w:tc>
          <w:tcPr>
            <w:tcW w:w="426" w:type="dxa"/>
            <w:tcBorders>
              <w:top w:val="nil"/>
              <w:left w:val="single" w:sz="4" w:space="0" w:color="auto"/>
              <w:bottom w:val="single" w:sz="4" w:space="0" w:color="auto"/>
              <w:right w:val="single" w:sz="4" w:space="0" w:color="auto"/>
            </w:tcBorders>
          </w:tcPr>
          <w:p w:rsidR="00923A79" w:rsidRPr="002C5693" w:rsidRDefault="00923A79" w:rsidP="00ED270F">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1</w:t>
            </w:r>
          </w:p>
        </w:tc>
        <w:tc>
          <w:tcPr>
            <w:tcW w:w="6516" w:type="dxa"/>
            <w:tcBorders>
              <w:top w:val="nil"/>
              <w:left w:val="single" w:sz="4" w:space="0" w:color="auto"/>
              <w:bottom w:val="single" w:sz="4" w:space="0" w:color="auto"/>
              <w:right w:val="single" w:sz="4" w:space="0" w:color="auto"/>
            </w:tcBorders>
            <w:shd w:val="clear" w:color="auto" w:fill="auto"/>
            <w:noWrap/>
            <w:hideMark/>
          </w:tcPr>
          <w:p w:rsidR="00923A79" w:rsidRDefault="00923A79" w:rsidP="00ED270F">
            <w:pPr>
              <w:jc w:val="center"/>
              <w:rPr>
                <w:rFonts w:ascii="Arial" w:hAnsi="Arial" w:cs="Arial"/>
                <w:color w:val="000000"/>
                <w:sz w:val="16"/>
                <w:szCs w:val="16"/>
              </w:rPr>
            </w:pPr>
            <w:r>
              <w:rPr>
                <w:rFonts w:ascii="Arial" w:hAnsi="Arial" w:cs="Arial"/>
                <w:color w:val="000000"/>
                <w:sz w:val="16"/>
                <w:szCs w:val="16"/>
              </w:rPr>
              <w:t>İşinizi etkin bir şekilde yapmanız için kullanılan teknik donanımdan</w:t>
            </w:r>
          </w:p>
        </w:tc>
        <w:tc>
          <w:tcPr>
            <w:tcW w:w="595" w:type="dxa"/>
            <w:tcBorders>
              <w:top w:val="single" w:sz="4" w:space="0" w:color="auto"/>
              <w:left w:val="single" w:sz="4" w:space="0" w:color="auto"/>
              <w:bottom w:val="single" w:sz="4" w:space="0" w:color="auto"/>
              <w:right w:val="single" w:sz="4" w:space="0" w:color="auto"/>
            </w:tcBorders>
            <w:shd w:val="clear" w:color="000000" w:fill="D6EDDE"/>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shd w:val="clear" w:color="000000" w:fill="BDE3C9"/>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c>
          <w:tcPr>
            <w:tcW w:w="596" w:type="dxa"/>
            <w:tcBorders>
              <w:top w:val="single" w:sz="4" w:space="0" w:color="auto"/>
              <w:left w:val="single" w:sz="4" w:space="0" w:color="auto"/>
              <w:bottom w:val="single" w:sz="4" w:space="0" w:color="auto"/>
              <w:right w:val="single" w:sz="4" w:space="0" w:color="auto"/>
            </w:tcBorders>
            <w:shd w:val="clear" w:color="000000" w:fill="BDE3C9"/>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100%</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c>
          <w:tcPr>
            <w:tcW w:w="596" w:type="dxa"/>
            <w:tcBorders>
              <w:top w:val="single" w:sz="4" w:space="0" w:color="auto"/>
              <w:left w:val="single" w:sz="4" w:space="0" w:color="auto"/>
              <w:bottom w:val="single" w:sz="4" w:space="0" w:color="auto"/>
              <w:right w:val="single" w:sz="4" w:space="0" w:color="auto"/>
            </w:tcBorders>
            <w:shd w:val="clear" w:color="000000" w:fill="F0F7F4"/>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r>
      <w:tr w:rsidR="00923A79" w:rsidRPr="00406C2F" w:rsidTr="00ED270F">
        <w:trPr>
          <w:trHeight w:val="255"/>
        </w:trPr>
        <w:tc>
          <w:tcPr>
            <w:tcW w:w="426" w:type="dxa"/>
            <w:tcBorders>
              <w:top w:val="nil"/>
              <w:left w:val="single" w:sz="4" w:space="0" w:color="auto"/>
              <w:bottom w:val="single" w:sz="4" w:space="0" w:color="auto"/>
              <w:right w:val="single" w:sz="4" w:space="0" w:color="auto"/>
            </w:tcBorders>
          </w:tcPr>
          <w:p w:rsidR="00923A79" w:rsidRPr="002C5693" w:rsidRDefault="00923A79" w:rsidP="00ED270F">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2</w:t>
            </w:r>
          </w:p>
        </w:tc>
        <w:tc>
          <w:tcPr>
            <w:tcW w:w="6516" w:type="dxa"/>
            <w:tcBorders>
              <w:top w:val="nil"/>
              <w:left w:val="single" w:sz="4" w:space="0" w:color="auto"/>
              <w:bottom w:val="single" w:sz="4" w:space="0" w:color="auto"/>
              <w:right w:val="single" w:sz="4" w:space="0" w:color="auto"/>
            </w:tcBorders>
            <w:shd w:val="clear" w:color="auto" w:fill="auto"/>
            <w:noWrap/>
            <w:hideMark/>
          </w:tcPr>
          <w:p w:rsidR="00923A79" w:rsidRDefault="00923A79" w:rsidP="00ED270F">
            <w:pPr>
              <w:jc w:val="center"/>
              <w:rPr>
                <w:rFonts w:ascii="Arial" w:hAnsi="Arial" w:cs="Arial"/>
                <w:color w:val="000000"/>
                <w:sz w:val="16"/>
                <w:szCs w:val="16"/>
              </w:rPr>
            </w:pPr>
            <w:r>
              <w:rPr>
                <w:rFonts w:ascii="Arial" w:hAnsi="Arial" w:cs="Arial"/>
                <w:color w:val="000000"/>
                <w:sz w:val="16"/>
                <w:szCs w:val="16"/>
              </w:rPr>
              <w:t>Çalıştığınız ortamın temizlik ve hijyeninden</w:t>
            </w:r>
          </w:p>
        </w:tc>
        <w:tc>
          <w:tcPr>
            <w:tcW w:w="595" w:type="dxa"/>
            <w:tcBorders>
              <w:top w:val="single" w:sz="4" w:space="0" w:color="auto"/>
              <w:left w:val="single" w:sz="4" w:space="0" w:color="auto"/>
              <w:bottom w:val="single" w:sz="4" w:space="0" w:color="auto"/>
              <w:right w:val="single" w:sz="4" w:space="0" w:color="auto"/>
            </w:tcBorders>
            <w:shd w:val="clear" w:color="000000" w:fill="E3F2E9"/>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shd w:val="clear" w:color="000000" w:fill="96D3A7"/>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c>
          <w:tcPr>
            <w:tcW w:w="596" w:type="dxa"/>
            <w:tcBorders>
              <w:top w:val="single" w:sz="4" w:space="0" w:color="auto"/>
              <w:left w:val="single" w:sz="4" w:space="0" w:color="auto"/>
              <w:bottom w:val="single" w:sz="4" w:space="0" w:color="auto"/>
              <w:right w:val="single" w:sz="4" w:space="0" w:color="auto"/>
            </w:tcBorders>
            <w:shd w:val="clear" w:color="000000" w:fill="C9E8D3"/>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100%</w:t>
            </w:r>
          </w:p>
        </w:tc>
        <w:tc>
          <w:tcPr>
            <w:tcW w:w="595"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c>
          <w:tcPr>
            <w:tcW w:w="596" w:type="dxa"/>
            <w:tcBorders>
              <w:top w:val="single" w:sz="4" w:space="0" w:color="auto"/>
              <w:left w:val="single" w:sz="4" w:space="0" w:color="auto"/>
              <w:bottom w:val="single" w:sz="4" w:space="0" w:color="auto"/>
              <w:right w:val="single" w:sz="4" w:space="0" w:color="auto"/>
            </w:tcBorders>
            <w:shd w:val="clear" w:color="000000" w:fill="F0F7F4"/>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r>
      <w:tr w:rsidR="00923A79" w:rsidRPr="00406C2F" w:rsidTr="00ED270F">
        <w:trPr>
          <w:trHeight w:val="255"/>
        </w:trPr>
        <w:tc>
          <w:tcPr>
            <w:tcW w:w="426" w:type="dxa"/>
            <w:tcBorders>
              <w:top w:val="nil"/>
              <w:left w:val="single" w:sz="4" w:space="0" w:color="auto"/>
              <w:bottom w:val="single" w:sz="4" w:space="0" w:color="auto"/>
              <w:right w:val="single" w:sz="4" w:space="0" w:color="auto"/>
            </w:tcBorders>
          </w:tcPr>
          <w:p w:rsidR="00923A79" w:rsidRPr="002C5693" w:rsidRDefault="00923A79" w:rsidP="00ED270F">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3</w:t>
            </w:r>
          </w:p>
        </w:tc>
        <w:tc>
          <w:tcPr>
            <w:tcW w:w="6516" w:type="dxa"/>
            <w:tcBorders>
              <w:top w:val="nil"/>
              <w:left w:val="single" w:sz="4" w:space="0" w:color="auto"/>
              <w:bottom w:val="single" w:sz="4" w:space="0" w:color="auto"/>
              <w:right w:val="single" w:sz="4" w:space="0" w:color="auto"/>
            </w:tcBorders>
            <w:shd w:val="clear" w:color="auto" w:fill="auto"/>
            <w:noWrap/>
            <w:hideMark/>
          </w:tcPr>
          <w:p w:rsidR="00923A79" w:rsidRDefault="00923A79" w:rsidP="00ED270F">
            <w:pPr>
              <w:jc w:val="center"/>
              <w:rPr>
                <w:rFonts w:ascii="Arial" w:hAnsi="Arial" w:cs="Arial"/>
                <w:color w:val="000000"/>
                <w:sz w:val="16"/>
                <w:szCs w:val="16"/>
              </w:rPr>
            </w:pPr>
            <w:r>
              <w:rPr>
                <w:rFonts w:ascii="Arial" w:hAnsi="Arial" w:cs="Arial"/>
                <w:color w:val="000000"/>
                <w:sz w:val="16"/>
                <w:szCs w:val="16"/>
              </w:rPr>
              <w:t>Çalıştığınız birim yönetiminin tutum ve davranışlarından</w:t>
            </w:r>
          </w:p>
        </w:tc>
        <w:tc>
          <w:tcPr>
            <w:tcW w:w="595" w:type="dxa"/>
            <w:tcBorders>
              <w:top w:val="single" w:sz="4" w:space="0" w:color="auto"/>
              <w:left w:val="single" w:sz="4" w:space="0" w:color="auto"/>
              <w:bottom w:val="single" w:sz="4" w:space="0" w:color="auto"/>
              <w:right w:val="single" w:sz="4" w:space="0" w:color="auto"/>
            </w:tcBorders>
            <w:shd w:val="clear" w:color="000000" w:fill="E3F2E9"/>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shd w:val="clear" w:color="000000" w:fill="BDE3C9"/>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50%</w:t>
            </w:r>
          </w:p>
        </w:tc>
        <w:tc>
          <w:tcPr>
            <w:tcW w:w="596" w:type="dxa"/>
            <w:tcBorders>
              <w:top w:val="single" w:sz="4" w:space="0" w:color="auto"/>
              <w:left w:val="single" w:sz="4" w:space="0" w:color="auto"/>
              <w:bottom w:val="single" w:sz="4" w:space="0" w:color="auto"/>
              <w:right w:val="single" w:sz="4" w:space="0" w:color="auto"/>
            </w:tcBorders>
            <w:shd w:val="clear" w:color="000000" w:fill="B0DDBD"/>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shd w:val="clear" w:color="000000" w:fill="E3F2E9"/>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50%</w:t>
            </w:r>
          </w:p>
        </w:tc>
        <w:tc>
          <w:tcPr>
            <w:tcW w:w="596"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r>
      <w:tr w:rsidR="00923A79" w:rsidRPr="00406C2F" w:rsidTr="00ED270F">
        <w:trPr>
          <w:trHeight w:val="255"/>
        </w:trPr>
        <w:tc>
          <w:tcPr>
            <w:tcW w:w="426" w:type="dxa"/>
            <w:tcBorders>
              <w:top w:val="nil"/>
              <w:left w:val="single" w:sz="4" w:space="0" w:color="auto"/>
              <w:bottom w:val="single" w:sz="4" w:space="0" w:color="auto"/>
              <w:right w:val="single" w:sz="4" w:space="0" w:color="auto"/>
            </w:tcBorders>
          </w:tcPr>
          <w:p w:rsidR="00923A79" w:rsidRPr="002C5693" w:rsidRDefault="00923A79" w:rsidP="00ED270F">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4</w:t>
            </w:r>
          </w:p>
        </w:tc>
        <w:tc>
          <w:tcPr>
            <w:tcW w:w="6516" w:type="dxa"/>
            <w:tcBorders>
              <w:top w:val="nil"/>
              <w:left w:val="single" w:sz="4" w:space="0" w:color="auto"/>
              <w:bottom w:val="single" w:sz="4" w:space="0" w:color="auto"/>
              <w:right w:val="single" w:sz="4" w:space="0" w:color="auto"/>
            </w:tcBorders>
            <w:shd w:val="clear" w:color="auto" w:fill="auto"/>
            <w:noWrap/>
            <w:hideMark/>
          </w:tcPr>
          <w:p w:rsidR="00923A79" w:rsidRDefault="00923A79" w:rsidP="00ED270F">
            <w:pPr>
              <w:jc w:val="center"/>
              <w:rPr>
                <w:rFonts w:ascii="Arial" w:hAnsi="Arial" w:cs="Arial"/>
                <w:color w:val="000000"/>
                <w:sz w:val="16"/>
                <w:szCs w:val="16"/>
              </w:rPr>
            </w:pPr>
            <w:r>
              <w:rPr>
                <w:rFonts w:ascii="Arial" w:hAnsi="Arial" w:cs="Arial"/>
                <w:color w:val="000000"/>
                <w:sz w:val="16"/>
                <w:szCs w:val="16"/>
              </w:rPr>
              <w:t>Çalıştığınız birim yönetiminin görev dağıtımından</w:t>
            </w:r>
          </w:p>
        </w:tc>
        <w:tc>
          <w:tcPr>
            <w:tcW w:w="595" w:type="dxa"/>
            <w:tcBorders>
              <w:top w:val="single" w:sz="4" w:space="0" w:color="auto"/>
              <w:left w:val="single" w:sz="4" w:space="0" w:color="auto"/>
              <w:bottom w:val="single" w:sz="4" w:space="0" w:color="auto"/>
              <w:right w:val="single" w:sz="4" w:space="0" w:color="auto"/>
            </w:tcBorders>
            <w:shd w:val="clear" w:color="000000" w:fill="D6EDDE"/>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shd w:val="clear" w:color="000000" w:fill="96D3A7"/>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50%</w:t>
            </w:r>
          </w:p>
        </w:tc>
        <w:tc>
          <w:tcPr>
            <w:tcW w:w="596" w:type="dxa"/>
            <w:tcBorders>
              <w:top w:val="single" w:sz="4" w:space="0" w:color="auto"/>
              <w:left w:val="single" w:sz="4" w:space="0" w:color="auto"/>
              <w:bottom w:val="single" w:sz="4" w:space="0" w:color="auto"/>
              <w:right w:val="single" w:sz="4" w:space="0" w:color="auto"/>
            </w:tcBorders>
            <w:shd w:val="clear" w:color="000000" w:fill="D6EDDE"/>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50%</w:t>
            </w:r>
          </w:p>
        </w:tc>
        <w:tc>
          <w:tcPr>
            <w:tcW w:w="595"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c>
          <w:tcPr>
            <w:tcW w:w="596" w:type="dxa"/>
            <w:tcBorders>
              <w:top w:val="single" w:sz="4" w:space="0" w:color="auto"/>
              <w:left w:val="single" w:sz="4" w:space="0" w:color="auto"/>
              <w:bottom w:val="single" w:sz="4" w:space="0" w:color="auto"/>
              <w:right w:val="single" w:sz="4" w:space="0" w:color="auto"/>
            </w:tcBorders>
            <w:shd w:val="clear" w:color="000000" w:fill="F0F7F4"/>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r>
      <w:tr w:rsidR="00923A79" w:rsidRPr="00406C2F" w:rsidTr="00ED270F">
        <w:trPr>
          <w:trHeight w:val="255"/>
        </w:trPr>
        <w:tc>
          <w:tcPr>
            <w:tcW w:w="426" w:type="dxa"/>
            <w:tcBorders>
              <w:top w:val="nil"/>
              <w:left w:val="single" w:sz="4" w:space="0" w:color="auto"/>
              <w:bottom w:val="single" w:sz="4" w:space="0" w:color="auto"/>
              <w:right w:val="single" w:sz="4" w:space="0" w:color="auto"/>
            </w:tcBorders>
          </w:tcPr>
          <w:p w:rsidR="00923A79" w:rsidRPr="002C5693" w:rsidRDefault="00923A79" w:rsidP="00ED270F">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5</w:t>
            </w:r>
          </w:p>
        </w:tc>
        <w:tc>
          <w:tcPr>
            <w:tcW w:w="6516" w:type="dxa"/>
            <w:tcBorders>
              <w:top w:val="nil"/>
              <w:left w:val="single" w:sz="4" w:space="0" w:color="auto"/>
              <w:bottom w:val="single" w:sz="4" w:space="0" w:color="auto"/>
              <w:right w:val="single" w:sz="4" w:space="0" w:color="auto"/>
            </w:tcBorders>
            <w:shd w:val="clear" w:color="auto" w:fill="auto"/>
            <w:noWrap/>
            <w:hideMark/>
          </w:tcPr>
          <w:p w:rsidR="00923A79" w:rsidRDefault="00923A79" w:rsidP="00ED270F">
            <w:pPr>
              <w:jc w:val="center"/>
              <w:rPr>
                <w:rFonts w:ascii="Arial" w:hAnsi="Arial" w:cs="Arial"/>
                <w:color w:val="000000"/>
                <w:sz w:val="16"/>
                <w:szCs w:val="16"/>
              </w:rPr>
            </w:pPr>
            <w:r>
              <w:rPr>
                <w:rFonts w:ascii="Arial" w:hAnsi="Arial" w:cs="Arial"/>
                <w:color w:val="000000"/>
                <w:sz w:val="16"/>
                <w:szCs w:val="16"/>
              </w:rPr>
              <w:t>Biriminizde sağlanan iş sağlığı ve güvenliği önlemlerinden</w:t>
            </w:r>
          </w:p>
        </w:tc>
        <w:tc>
          <w:tcPr>
            <w:tcW w:w="595" w:type="dxa"/>
            <w:tcBorders>
              <w:top w:val="single" w:sz="4" w:space="0" w:color="auto"/>
              <w:left w:val="single" w:sz="4" w:space="0" w:color="auto"/>
              <w:bottom w:val="single" w:sz="4" w:space="0" w:color="auto"/>
              <w:right w:val="single" w:sz="4" w:space="0" w:color="auto"/>
            </w:tcBorders>
            <w:shd w:val="clear" w:color="000000" w:fill="D6EDDE"/>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shd w:val="clear" w:color="000000" w:fill="96D3A7"/>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50%</w:t>
            </w:r>
          </w:p>
        </w:tc>
        <w:tc>
          <w:tcPr>
            <w:tcW w:w="596" w:type="dxa"/>
            <w:tcBorders>
              <w:top w:val="single" w:sz="4" w:space="0" w:color="auto"/>
              <w:left w:val="single" w:sz="4" w:space="0" w:color="auto"/>
              <w:bottom w:val="single" w:sz="4" w:space="0" w:color="auto"/>
              <w:right w:val="single" w:sz="4" w:space="0" w:color="auto"/>
            </w:tcBorders>
            <w:shd w:val="clear" w:color="000000" w:fill="D6EDDE"/>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50%</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c>
          <w:tcPr>
            <w:tcW w:w="596"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r>
      <w:tr w:rsidR="00923A79" w:rsidRPr="00406C2F" w:rsidTr="00ED270F">
        <w:trPr>
          <w:trHeight w:val="255"/>
        </w:trPr>
        <w:tc>
          <w:tcPr>
            <w:tcW w:w="426" w:type="dxa"/>
            <w:tcBorders>
              <w:top w:val="nil"/>
              <w:left w:val="single" w:sz="4" w:space="0" w:color="auto"/>
              <w:bottom w:val="single" w:sz="4" w:space="0" w:color="auto"/>
              <w:right w:val="single" w:sz="4" w:space="0" w:color="auto"/>
            </w:tcBorders>
          </w:tcPr>
          <w:p w:rsidR="00923A79" w:rsidRPr="002C5693" w:rsidRDefault="00923A79" w:rsidP="00ED270F">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6</w:t>
            </w:r>
          </w:p>
        </w:tc>
        <w:tc>
          <w:tcPr>
            <w:tcW w:w="6516" w:type="dxa"/>
            <w:tcBorders>
              <w:top w:val="nil"/>
              <w:left w:val="single" w:sz="4" w:space="0" w:color="auto"/>
              <w:bottom w:val="single" w:sz="4" w:space="0" w:color="auto"/>
              <w:right w:val="single" w:sz="4" w:space="0" w:color="auto"/>
            </w:tcBorders>
            <w:shd w:val="clear" w:color="auto" w:fill="auto"/>
            <w:noWrap/>
            <w:hideMark/>
          </w:tcPr>
          <w:p w:rsidR="00923A79" w:rsidRDefault="00923A79" w:rsidP="00ED270F">
            <w:pPr>
              <w:jc w:val="center"/>
              <w:rPr>
                <w:rFonts w:ascii="Arial" w:hAnsi="Arial" w:cs="Arial"/>
                <w:color w:val="000000"/>
                <w:sz w:val="16"/>
                <w:szCs w:val="16"/>
              </w:rPr>
            </w:pPr>
            <w:r>
              <w:rPr>
                <w:rFonts w:ascii="Arial" w:hAnsi="Arial" w:cs="Arial"/>
                <w:color w:val="000000"/>
                <w:sz w:val="16"/>
                <w:szCs w:val="16"/>
              </w:rPr>
              <w:t>Alınan güvenlik önlemlerinden</w:t>
            </w:r>
          </w:p>
        </w:tc>
        <w:tc>
          <w:tcPr>
            <w:tcW w:w="595" w:type="dxa"/>
            <w:tcBorders>
              <w:top w:val="single" w:sz="4" w:space="0" w:color="auto"/>
              <w:left w:val="single" w:sz="4" w:space="0" w:color="auto"/>
              <w:bottom w:val="single" w:sz="4" w:space="0" w:color="auto"/>
              <w:right w:val="single" w:sz="4" w:space="0" w:color="auto"/>
            </w:tcBorders>
            <w:shd w:val="clear" w:color="000000" w:fill="C9E8D3"/>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shd w:val="clear" w:color="000000" w:fill="7DC992"/>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50%</w:t>
            </w:r>
          </w:p>
        </w:tc>
        <w:tc>
          <w:tcPr>
            <w:tcW w:w="596" w:type="dxa"/>
            <w:tcBorders>
              <w:top w:val="single" w:sz="4" w:space="0" w:color="auto"/>
              <w:left w:val="single" w:sz="4" w:space="0" w:color="auto"/>
              <w:bottom w:val="single" w:sz="4" w:space="0" w:color="auto"/>
              <w:right w:val="single" w:sz="4" w:space="0" w:color="auto"/>
            </w:tcBorders>
            <w:shd w:val="clear" w:color="000000" w:fill="F0F7F4"/>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50%</w:t>
            </w:r>
          </w:p>
        </w:tc>
        <w:tc>
          <w:tcPr>
            <w:tcW w:w="595"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c>
          <w:tcPr>
            <w:tcW w:w="596"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r>
      <w:tr w:rsidR="00923A79" w:rsidRPr="00406C2F" w:rsidTr="00ED270F">
        <w:trPr>
          <w:trHeight w:val="255"/>
        </w:trPr>
        <w:tc>
          <w:tcPr>
            <w:tcW w:w="426" w:type="dxa"/>
            <w:tcBorders>
              <w:top w:val="nil"/>
              <w:left w:val="single" w:sz="4" w:space="0" w:color="auto"/>
              <w:bottom w:val="single" w:sz="4" w:space="0" w:color="auto"/>
              <w:right w:val="single" w:sz="4" w:space="0" w:color="auto"/>
            </w:tcBorders>
          </w:tcPr>
          <w:p w:rsidR="00923A79" w:rsidRPr="002C5693" w:rsidRDefault="00923A79" w:rsidP="00ED270F">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7</w:t>
            </w:r>
          </w:p>
        </w:tc>
        <w:tc>
          <w:tcPr>
            <w:tcW w:w="6516" w:type="dxa"/>
            <w:tcBorders>
              <w:top w:val="nil"/>
              <w:left w:val="single" w:sz="4" w:space="0" w:color="auto"/>
              <w:bottom w:val="single" w:sz="4" w:space="0" w:color="auto"/>
              <w:right w:val="single" w:sz="4" w:space="0" w:color="auto"/>
            </w:tcBorders>
            <w:shd w:val="clear" w:color="auto" w:fill="auto"/>
            <w:noWrap/>
            <w:hideMark/>
          </w:tcPr>
          <w:p w:rsidR="00923A79" w:rsidRDefault="00923A79" w:rsidP="00ED270F">
            <w:pPr>
              <w:jc w:val="center"/>
              <w:rPr>
                <w:rFonts w:ascii="Arial" w:hAnsi="Arial" w:cs="Arial"/>
                <w:color w:val="000000"/>
                <w:sz w:val="16"/>
                <w:szCs w:val="16"/>
              </w:rPr>
            </w:pPr>
            <w:r>
              <w:rPr>
                <w:rFonts w:ascii="Arial" w:hAnsi="Arial" w:cs="Arial"/>
                <w:color w:val="000000"/>
                <w:sz w:val="16"/>
                <w:szCs w:val="16"/>
              </w:rPr>
              <w:t>Çalıştığınız birimin iş akış düzeninden</w:t>
            </w:r>
          </w:p>
        </w:tc>
        <w:tc>
          <w:tcPr>
            <w:tcW w:w="595" w:type="dxa"/>
            <w:tcBorders>
              <w:top w:val="single" w:sz="4" w:space="0" w:color="auto"/>
              <w:left w:val="single" w:sz="4" w:space="0" w:color="auto"/>
              <w:bottom w:val="single" w:sz="4" w:space="0" w:color="auto"/>
              <w:right w:val="single" w:sz="4" w:space="0" w:color="auto"/>
            </w:tcBorders>
            <w:shd w:val="clear" w:color="000000" w:fill="E1F1E8"/>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shd w:val="clear" w:color="000000" w:fill="82CB95"/>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50%</w:t>
            </w:r>
          </w:p>
        </w:tc>
        <w:tc>
          <w:tcPr>
            <w:tcW w:w="596" w:type="dxa"/>
            <w:tcBorders>
              <w:top w:val="single" w:sz="4" w:space="0" w:color="auto"/>
              <w:left w:val="single" w:sz="4" w:space="0" w:color="auto"/>
              <w:bottom w:val="single" w:sz="4" w:space="0" w:color="auto"/>
              <w:right w:val="single" w:sz="4" w:space="0" w:color="auto"/>
            </w:tcBorders>
            <w:shd w:val="clear" w:color="000000" w:fill="E1F1E8"/>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50%</w:t>
            </w:r>
          </w:p>
        </w:tc>
        <w:tc>
          <w:tcPr>
            <w:tcW w:w="596" w:type="dxa"/>
            <w:tcBorders>
              <w:top w:val="single" w:sz="4" w:space="0" w:color="auto"/>
              <w:left w:val="single" w:sz="4" w:space="0" w:color="auto"/>
              <w:bottom w:val="single" w:sz="4" w:space="0" w:color="auto"/>
              <w:right w:val="single" w:sz="4" w:space="0" w:color="auto"/>
            </w:tcBorders>
            <w:shd w:val="clear" w:color="000000" w:fill="EFF7F4"/>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r>
      <w:tr w:rsidR="00923A79" w:rsidRPr="00406C2F" w:rsidTr="00ED270F">
        <w:trPr>
          <w:trHeight w:val="255"/>
        </w:trPr>
        <w:tc>
          <w:tcPr>
            <w:tcW w:w="426" w:type="dxa"/>
            <w:tcBorders>
              <w:top w:val="nil"/>
              <w:left w:val="single" w:sz="4" w:space="0" w:color="auto"/>
              <w:bottom w:val="single" w:sz="4" w:space="0" w:color="auto"/>
              <w:right w:val="single" w:sz="4" w:space="0" w:color="auto"/>
            </w:tcBorders>
          </w:tcPr>
          <w:p w:rsidR="00923A79" w:rsidRPr="002C5693" w:rsidRDefault="00923A79" w:rsidP="00ED270F">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8</w:t>
            </w:r>
          </w:p>
        </w:tc>
        <w:tc>
          <w:tcPr>
            <w:tcW w:w="6516" w:type="dxa"/>
            <w:tcBorders>
              <w:top w:val="nil"/>
              <w:left w:val="single" w:sz="4" w:space="0" w:color="auto"/>
              <w:bottom w:val="single" w:sz="4" w:space="0" w:color="auto"/>
              <w:right w:val="single" w:sz="4" w:space="0" w:color="auto"/>
            </w:tcBorders>
            <w:shd w:val="clear" w:color="auto" w:fill="auto"/>
            <w:noWrap/>
            <w:hideMark/>
          </w:tcPr>
          <w:p w:rsidR="00923A79" w:rsidRDefault="00923A79" w:rsidP="00ED270F">
            <w:pPr>
              <w:jc w:val="center"/>
              <w:rPr>
                <w:rFonts w:ascii="Arial" w:hAnsi="Arial" w:cs="Arial"/>
                <w:color w:val="000000"/>
                <w:sz w:val="16"/>
                <w:szCs w:val="16"/>
              </w:rPr>
            </w:pPr>
            <w:r>
              <w:rPr>
                <w:rFonts w:ascii="Arial" w:hAnsi="Arial" w:cs="Arial"/>
                <w:color w:val="000000"/>
                <w:sz w:val="16"/>
                <w:szCs w:val="16"/>
              </w:rPr>
              <w:t>İşinizde kendinizi geliştirebilmeniz için sunulan olanaklardan</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shd w:val="clear" w:color="000000" w:fill="B0DDBD"/>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50%</w:t>
            </w:r>
          </w:p>
        </w:tc>
        <w:tc>
          <w:tcPr>
            <w:tcW w:w="596" w:type="dxa"/>
            <w:tcBorders>
              <w:top w:val="single" w:sz="4" w:space="0" w:color="auto"/>
              <w:left w:val="single" w:sz="4" w:space="0" w:color="auto"/>
              <w:bottom w:val="single" w:sz="4" w:space="0" w:color="auto"/>
              <w:right w:val="single" w:sz="4" w:space="0" w:color="auto"/>
            </w:tcBorders>
            <w:shd w:val="clear" w:color="000000" w:fill="E3F2E9"/>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shd w:val="clear" w:color="000000" w:fill="C9E8D3"/>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c>
          <w:tcPr>
            <w:tcW w:w="596" w:type="dxa"/>
            <w:tcBorders>
              <w:top w:val="single" w:sz="4" w:space="0" w:color="auto"/>
              <w:left w:val="single" w:sz="4" w:space="0" w:color="auto"/>
              <w:bottom w:val="single" w:sz="4" w:space="0" w:color="auto"/>
              <w:right w:val="single" w:sz="4" w:space="0" w:color="auto"/>
            </w:tcBorders>
            <w:shd w:val="clear" w:color="000000" w:fill="E3F2E9"/>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6%</w:t>
            </w:r>
          </w:p>
        </w:tc>
      </w:tr>
      <w:tr w:rsidR="00923A79" w:rsidRPr="00406C2F" w:rsidTr="00ED270F">
        <w:trPr>
          <w:trHeight w:val="255"/>
        </w:trPr>
        <w:tc>
          <w:tcPr>
            <w:tcW w:w="426" w:type="dxa"/>
            <w:tcBorders>
              <w:top w:val="nil"/>
              <w:left w:val="single" w:sz="4" w:space="0" w:color="auto"/>
              <w:bottom w:val="single" w:sz="4" w:space="0" w:color="auto"/>
              <w:right w:val="single" w:sz="4" w:space="0" w:color="auto"/>
            </w:tcBorders>
          </w:tcPr>
          <w:p w:rsidR="00923A79" w:rsidRPr="002C5693" w:rsidRDefault="00923A79" w:rsidP="00ED270F">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9</w:t>
            </w:r>
          </w:p>
        </w:tc>
        <w:tc>
          <w:tcPr>
            <w:tcW w:w="6516" w:type="dxa"/>
            <w:tcBorders>
              <w:top w:val="nil"/>
              <w:left w:val="single" w:sz="4" w:space="0" w:color="auto"/>
              <w:bottom w:val="single" w:sz="4" w:space="0" w:color="auto"/>
              <w:right w:val="single" w:sz="4" w:space="0" w:color="auto"/>
            </w:tcBorders>
            <w:shd w:val="clear" w:color="auto" w:fill="auto"/>
            <w:noWrap/>
            <w:hideMark/>
          </w:tcPr>
          <w:p w:rsidR="00923A79" w:rsidRDefault="00923A79" w:rsidP="00ED270F">
            <w:pPr>
              <w:jc w:val="center"/>
              <w:rPr>
                <w:rFonts w:ascii="Arial" w:hAnsi="Arial" w:cs="Arial"/>
                <w:color w:val="000000"/>
                <w:sz w:val="16"/>
                <w:szCs w:val="16"/>
              </w:rPr>
            </w:pPr>
            <w:r>
              <w:rPr>
                <w:rFonts w:ascii="Arial" w:hAnsi="Arial" w:cs="Arial"/>
                <w:color w:val="000000"/>
                <w:sz w:val="16"/>
                <w:szCs w:val="16"/>
              </w:rPr>
              <w:t>Aldığınız eğitime uygun bir birimde çalışıyor olmanızdan</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shd w:val="clear" w:color="000000" w:fill="B0DDBD"/>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50%</w:t>
            </w:r>
          </w:p>
        </w:tc>
        <w:tc>
          <w:tcPr>
            <w:tcW w:w="596" w:type="dxa"/>
            <w:tcBorders>
              <w:top w:val="single" w:sz="4" w:space="0" w:color="auto"/>
              <w:left w:val="single" w:sz="4" w:space="0" w:color="auto"/>
              <w:bottom w:val="single" w:sz="4" w:space="0" w:color="auto"/>
              <w:right w:val="single" w:sz="4" w:space="0" w:color="auto"/>
            </w:tcBorders>
            <w:shd w:val="clear" w:color="000000" w:fill="D6EDDE"/>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shd w:val="clear" w:color="000000" w:fill="D6EDDE"/>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c>
          <w:tcPr>
            <w:tcW w:w="596" w:type="dxa"/>
            <w:tcBorders>
              <w:top w:val="single" w:sz="4" w:space="0" w:color="auto"/>
              <w:left w:val="single" w:sz="4" w:space="0" w:color="auto"/>
              <w:bottom w:val="single" w:sz="4" w:space="0" w:color="auto"/>
              <w:right w:val="single" w:sz="4" w:space="0" w:color="auto"/>
            </w:tcBorders>
            <w:shd w:val="clear" w:color="000000" w:fill="E3F2E9"/>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6%</w:t>
            </w:r>
          </w:p>
        </w:tc>
      </w:tr>
      <w:tr w:rsidR="00923A79" w:rsidRPr="00406C2F" w:rsidTr="00ED270F">
        <w:trPr>
          <w:trHeight w:val="255"/>
        </w:trPr>
        <w:tc>
          <w:tcPr>
            <w:tcW w:w="426" w:type="dxa"/>
            <w:tcBorders>
              <w:top w:val="nil"/>
              <w:left w:val="single" w:sz="4" w:space="0" w:color="auto"/>
              <w:bottom w:val="single" w:sz="4" w:space="0" w:color="auto"/>
              <w:right w:val="single" w:sz="4" w:space="0" w:color="auto"/>
            </w:tcBorders>
          </w:tcPr>
          <w:p w:rsidR="00923A79" w:rsidRPr="002C5693" w:rsidRDefault="00923A79" w:rsidP="00ED270F">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10</w:t>
            </w:r>
          </w:p>
        </w:tc>
        <w:tc>
          <w:tcPr>
            <w:tcW w:w="6516" w:type="dxa"/>
            <w:tcBorders>
              <w:top w:val="nil"/>
              <w:left w:val="single" w:sz="4" w:space="0" w:color="auto"/>
              <w:bottom w:val="single" w:sz="4" w:space="0" w:color="auto"/>
              <w:right w:val="single" w:sz="4" w:space="0" w:color="auto"/>
            </w:tcBorders>
            <w:shd w:val="clear" w:color="auto" w:fill="auto"/>
            <w:noWrap/>
            <w:hideMark/>
          </w:tcPr>
          <w:p w:rsidR="00923A79" w:rsidRDefault="00923A79" w:rsidP="00ED270F">
            <w:pPr>
              <w:jc w:val="center"/>
              <w:rPr>
                <w:rFonts w:ascii="Arial" w:hAnsi="Arial" w:cs="Arial"/>
                <w:color w:val="000000"/>
                <w:sz w:val="16"/>
                <w:szCs w:val="16"/>
              </w:rPr>
            </w:pPr>
            <w:r>
              <w:rPr>
                <w:rFonts w:ascii="Arial" w:hAnsi="Arial" w:cs="Arial"/>
                <w:color w:val="000000"/>
                <w:sz w:val="16"/>
                <w:szCs w:val="16"/>
              </w:rPr>
              <w:t>Çalıştığınız ortamda akademik kişiliğinize verilen değerden</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shd w:val="clear" w:color="000000" w:fill="C9E8D3"/>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50%</w:t>
            </w:r>
          </w:p>
        </w:tc>
        <w:tc>
          <w:tcPr>
            <w:tcW w:w="596" w:type="dxa"/>
            <w:tcBorders>
              <w:top w:val="single" w:sz="4" w:space="0" w:color="auto"/>
              <w:left w:val="single" w:sz="4" w:space="0" w:color="auto"/>
              <w:bottom w:val="single" w:sz="4" w:space="0" w:color="auto"/>
              <w:right w:val="single" w:sz="4" w:space="0" w:color="auto"/>
            </w:tcBorders>
            <w:shd w:val="clear" w:color="000000" w:fill="B0DDBD"/>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shd w:val="clear" w:color="000000" w:fill="E3F2E9"/>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50%</w:t>
            </w:r>
          </w:p>
        </w:tc>
        <w:tc>
          <w:tcPr>
            <w:tcW w:w="596" w:type="dxa"/>
            <w:tcBorders>
              <w:top w:val="single" w:sz="4" w:space="0" w:color="auto"/>
              <w:left w:val="single" w:sz="4" w:space="0" w:color="auto"/>
              <w:bottom w:val="single" w:sz="4" w:space="0" w:color="auto"/>
              <w:right w:val="single" w:sz="4" w:space="0" w:color="auto"/>
            </w:tcBorders>
            <w:shd w:val="clear" w:color="000000" w:fill="E3F2E9"/>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r>
      <w:tr w:rsidR="00923A79" w:rsidRPr="00406C2F" w:rsidTr="00ED270F">
        <w:trPr>
          <w:trHeight w:val="255"/>
        </w:trPr>
        <w:tc>
          <w:tcPr>
            <w:tcW w:w="426" w:type="dxa"/>
            <w:tcBorders>
              <w:top w:val="nil"/>
              <w:left w:val="single" w:sz="4" w:space="0" w:color="auto"/>
              <w:bottom w:val="single" w:sz="4" w:space="0" w:color="auto"/>
              <w:right w:val="single" w:sz="4" w:space="0" w:color="auto"/>
            </w:tcBorders>
          </w:tcPr>
          <w:p w:rsidR="00923A79" w:rsidRPr="002C5693" w:rsidRDefault="00923A79" w:rsidP="00ED270F">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11</w:t>
            </w:r>
          </w:p>
        </w:tc>
        <w:tc>
          <w:tcPr>
            <w:tcW w:w="6516" w:type="dxa"/>
            <w:tcBorders>
              <w:top w:val="nil"/>
              <w:left w:val="single" w:sz="4" w:space="0" w:color="auto"/>
              <w:bottom w:val="single" w:sz="4" w:space="0" w:color="auto"/>
              <w:right w:val="single" w:sz="4" w:space="0" w:color="auto"/>
            </w:tcBorders>
            <w:shd w:val="clear" w:color="auto" w:fill="auto"/>
            <w:noWrap/>
            <w:hideMark/>
          </w:tcPr>
          <w:p w:rsidR="00923A79" w:rsidRDefault="00923A79" w:rsidP="00ED270F">
            <w:pPr>
              <w:jc w:val="center"/>
              <w:rPr>
                <w:rFonts w:ascii="Arial" w:hAnsi="Arial" w:cs="Arial"/>
                <w:color w:val="000000"/>
                <w:sz w:val="16"/>
                <w:szCs w:val="16"/>
              </w:rPr>
            </w:pPr>
            <w:r>
              <w:rPr>
                <w:rFonts w:ascii="Arial" w:hAnsi="Arial" w:cs="Arial"/>
                <w:color w:val="000000"/>
                <w:sz w:val="16"/>
                <w:szCs w:val="16"/>
              </w:rPr>
              <w:t>Çalıştığınız birimin düzenlediği sosyal etkinliklerden</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shd w:val="clear" w:color="000000" w:fill="70C487"/>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c>
          <w:tcPr>
            <w:tcW w:w="596" w:type="dxa"/>
            <w:tcBorders>
              <w:top w:val="single" w:sz="4" w:space="0" w:color="auto"/>
              <w:left w:val="single" w:sz="4" w:space="0" w:color="auto"/>
              <w:bottom w:val="single" w:sz="4" w:space="0" w:color="auto"/>
              <w:right w:val="single" w:sz="4" w:space="0" w:color="auto"/>
            </w:tcBorders>
            <w:shd w:val="clear" w:color="000000" w:fill="F0F7F4"/>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50%</w:t>
            </w:r>
          </w:p>
        </w:tc>
        <w:tc>
          <w:tcPr>
            <w:tcW w:w="595"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50%</w:t>
            </w:r>
          </w:p>
        </w:tc>
        <w:tc>
          <w:tcPr>
            <w:tcW w:w="596" w:type="dxa"/>
            <w:tcBorders>
              <w:top w:val="single" w:sz="4" w:space="0" w:color="auto"/>
              <w:left w:val="single" w:sz="4" w:space="0" w:color="auto"/>
              <w:bottom w:val="single" w:sz="4" w:space="0" w:color="auto"/>
              <w:right w:val="single" w:sz="4" w:space="0" w:color="auto"/>
            </w:tcBorders>
            <w:shd w:val="clear" w:color="000000" w:fill="E3F2E9"/>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r>
      <w:tr w:rsidR="00923A79" w:rsidRPr="00406C2F" w:rsidTr="00ED270F">
        <w:trPr>
          <w:trHeight w:val="255"/>
        </w:trPr>
        <w:tc>
          <w:tcPr>
            <w:tcW w:w="426" w:type="dxa"/>
            <w:tcBorders>
              <w:top w:val="nil"/>
              <w:left w:val="single" w:sz="4" w:space="0" w:color="auto"/>
              <w:bottom w:val="single" w:sz="4" w:space="0" w:color="auto"/>
              <w:right w:val="single" w:sz="4" w:space="0" w:color="auto"/>
            </w:tcBorders>
          </w:tcPr>
          <w:p w:rsidR="00923A79" w:rsidRPr="002C5693" w:rsidRDefault="00923A79" w:rsidP="00ED270F">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12</w:t>
            </w:r>
          </w:p>
        </w:tc>
        <w:tc>
          <w:tcPr>
            <w:tcW w:w="6516" w:type="dxa"/>
            <w:tcBorders>
              <w:top w:val="nil"/>
              <w:left w:val="single" w:sz="4" w:space="0" w:color="auto"/>
              <w:bottom w:val="single" w:sz="4" w:space="0" w:color="auto"/>
              <w:right w:val="single" w:sz="4" w:space="0" w:color="auto"/>
            </w:tcBorders>
            <w:shd w:val="clear" w:color="auto" w:fill="auto"/>
            <w:noWrap/>
            <w:hideMark/>
          </w:tcPr>
          <w:p w:rsidR="00923A79" w:rsidRDefault="00923A79" w:rsidP="00ED270F">
            <w:pPr>
              <w:jc w:val="center"/>
              <w:rPr>
                <w:rFonts w:ascii="Arial" w:hAnsi="Arial" w:cs="Arial"/>
                <w:color w:val="000000"/>
                <w:sz w:val="16"/>
                <w:szCs w:val="16"/>
              </w:rPr>
            </w:pPr>
            <w:r>
              <w:rPr>
                <w:rFonts w:ascii="Arial" w:hAnsi="Arial" w:cs="Arial"/>
                <w:color w:val="000000"/>
                <w:sz w:val="16"/>
                <w:szCs w:val="16"/>
              </w:rPr>
              <w:t xml:space="preserve">Çalıştığınız birimin düzenlediği akademik etkinliklerden </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shd w:val="clear" w:color="000000" w:fill="BDE3C9"/>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c>
          <w:tcPr>
            <w:tcW w:w="596" w:type="dxa"/>
            <w:tcBorders>
              <w:top w:val="single" w:sz="4" w:space="0" w:color="auto"/>
              <w:left w:val="single" w:sz="4" w:space="0" w:color="auto"/>
              <w:bottom w:val="single" w:sz="4" w:space="0" w:color="auto"/>
              <w:right w:val="single" w:sz="4" w:space="0" w:color="auto"/>
            </w:tcBorders>
            <w:shd w:val="clear" w:color="000000" w:fill="A3D8B3"/>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50%</w:t>
            </w:r>
          </w:p>
        </w:tc>
        <w:tc>
          <w:tcPr>
            <w:tcW w:w="595"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50%</w:t>
            </w:r>
          </w:p>
        </w:tc>
        <w:tc>
          <w:tcPr>
            <w:tcW w:w="596" w:type="dxa"/>
            <w:tcBorders>
              <w:top w:val="single" w:sz="4" w:space="0" w:color="auto"/>
              <w:left w:val="single" w:sz="4" w:space="0" w:color="auto"/>
              <w:bottom w:val="single" w:sz="4" w:space="0" w:color="auto"/>
              <w:right w:val="single" w:sz="4" w:space="0" w:color="auto"/>
            </w:tcBorders>
            <w:shd w:val="clear" w:color="000000" w:fill="E3F2E9"/>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r>
    </w:tbl>
    <w:p w:rsidR="00923A79" w:rsidRDefault="00923A79" w:rsidP="00923A79"/>
    <w:p w:rsidR="00923A79" w:rsidRPr="00663610" w:rsidRDefault="00923A79" w:rsidP="00923A79">
      <w:pPr>
        <w:ind w:firstLine="708"/>
        <w:jc w:val="both"/>
        <w:rPr>
          <w:rFonts w:ascii="Times New Roman" w:hAnsi="Times New Roman" w:cs="Times New Roman"/>
        </w:rPr>
      </w:pPr>
      <w:r>
        <w:rPr>
          <w:rFonts w:ascii="Times New Roman" w:hAnsi="Times New Roman" w:cs="Times New Roman"/>
        </w:rPr>
        <w:t>Çizelge 1</w:t>
      </w:r>
      <w:r w:rsidRPr="00CA000E">
        <w:rPr>
          <w:rFonts w:ascii="Times New Roman" w:hAnsi="Times New Roman" w:cs="Times New Roman"/>
        </w:rPr>
        <w:t>’de</w:t>
      </w:r>
      <w:r>
        <w:rPr>
          <w:rFonts w:ascii="Times New Roman" w:hAnsi="Times New Roman" w:cs="Times New Roman"/>
        </w:rPr>
        <w:t>,</w:t>
      </w:r>
      <w:r w:rsidRPr="00CA000E">
        <w:rPr>
          <w:rFonts w:ascii="Times New Roman" w:hAnsi="Times New Roman" w:cs="Times New Roman"/>
        </w:rPr>
        <w:t xml:space="preserve"> </w:t>
      </w:r>
      <w:r>
        <w:rPr>
          <w:rFonts w:ascii="Times New Roman" w:hAnsi="Times New Roman" w:cs="Times New Roman"/>
        </w:rPr>
        <w:t xml:space="preserve">İdari </w:t>
      </w:r>
      <w:r w:rsidRPr="00CA000E">
        <w:rPr>
          <w:rFonts w:ascii="Times New Roman" w:hAnsi="Times New Roman" w:cs="Times New Roman"/>
        </w:rPr>
        <w:t xml:space="preserve">Personel Memnuniyet Anketine verilen cevapların yüzdelik dağılımları gösterilmiştir. Tabloya uygulanan renklendirme ile yüzdelik olarak yüksek cevaplar daha </w:t>
      </w:r>
      <w:r w:rsidRPr="00663610">
        <w:rPr>
          <w:rFonts w:ascii="Times New Roman" w:hAnsi="Times New Roman" w:cs="Times New Roman"/>
        </w:rPr>
        <w:t>koyu renklerde, yüzdelik olarak daha düşük renkler ise açık renklerde işaretlenmiştir.</w:t>
      </w:r>
    </w:p>
    <w:p w:rsidR="00923A79" w:rsidRPr="0077321A" w:rsidRDefault="00923A79" w:rsidP="00923A79">
      <w:pPr>
        <w:ind w:firstLine="708"/>
        <w:jc w:val="both"/>
        <w:rPr>
          <w:rFonts w:ascii="Times New Roman" w:hAnsi="Times New Roman" w:cs="Times New Roman"/>
          <w:color w:val="000000"/>
        </w:rPr>
      </w:pPr>
      <w:r w:rsidRPr="0077321A">
        <w:rPr>
          <w:rFonts w:ascii="Times New Roman" w:hAnsi="Times New Roman" w:cs="Times New Roman"/>
        </w:rPr>
        <w:t xml:space="preserve">Şekil 1’de İdari Personel Memnuniyet Anketinin soru bazlı memnuniyet yüzdeleri gösterilmiştir. İdari personelin memnuniyet oranının en yüksek olduğu sorular; </w:t>
      </w:r>
      <w:r w:rsidRPr="0077321A">
        <w:rPr>
          <w:rFonts w:ascii="Times New Roman" w:hAnsi="Times New Roman" w:cs="Times New Roman"/>
          <w:color w:val="000000"/>
        </w:rPr>
        <w:t>birim yönetiminin görev dağıtımı, birimde sağlanan iş sağlığı ve güvenliği önlemleri ve güvenlik önlemlerine ilişkin sorulardır.</w:t>
      </w:r>
    </w:p>
    <w:p w:rsidR="00923A79" w:rsidRDefault="00923A79" w:rsidP="00923A79">
      <w:pPr>
        <w:ind w:firstLine="708"/>
        <w:jc w:val="both"/>
        <w:rPr>
          <w:rFonts w:ascii="Times New Roman" w:hAnsi="Times New Roman" w:cs="Times New Roman"/>
        </w:rPr>
      </w:pPr>
      <w:r w:rsidRPr="0077321A">
        <w:rPr>
          <w:rFonts w:ascii="Times New Roman" w:hAnsi="Times New Roman" w:cs="Times New Roman"/>
        </w:rPr>
        <w:t xml:space="preserve">Memnuniyet seviyesinin en düşük olduğu konular ise; </w:t>
      </w:r>
      <w:r w:rsidRPr="0077321A">
        <w:rPr>
          <w:rFonts w:ascii="Times New Roman" w:hAnsi="Times New Roman" w:cs="Times New Roman"/>
          <w:color w:val="000000"/>
        </w:rPr>
        <w:t>kendilerini geliştirebilmeleri için sunulan olanaklar,</w:t>
      </w:r>
      <w:r w:rsidRPr="0077321A">
        <w:rPr>
          <w:rFonts w:ascii="Times New Roman" w:hAnsi="Times New Roman" w:cs="Times New Roman"/>
        </w:rPr>
        <w:t xml:space="preserve"> </w:t>
      </w:r>
      <w:r>
        <w:rPr>
          <w:rFonts w:ascii="Times New Roman" w:hAnsi="Times New Roman" w:cs="Times New Roman"/>
          <w:color w:val="000000"/>
        </w:rPr>
        <w:t>a</w:t>
      </w:r>
      <w:r w:rsidRPr="0077321A">
        <w:rPr>
          <w:rFonts w:ascii="Times New Roman" w:hAnsi="Times New Roman" w:cs="Times New Roman"/>
          <w:color w:val="000000"/>
        </w:rPr>
        <w:t>ldıkları eğitime uygun bir birimde çalışıyor olmaları,</w:t>
      </w:r>
      <w:r>
        <w:rPr>
          <w:rFonts w:ascii="Times New Roman" w:hAnsi="Times New Roman" w:cs="Times New Roman"/>
          <w:color w:val="000000"/>
        </w:rPr>
        <w:t xml:space="preserve"> </w:t>
      </w:r>
      <w:r w:rsidRPr="0077321A">
        <w:rPr>
          <w:rFonts w:ascii="Times New Roman" w:hAnsi="Times New Roman" w:cs="Times New Roman"/>
          <w:color w:val="000000"/>
        </w:rPr>
        <w:t>birimdeki sosyal ve akademik etkinliklere ilişkin sorulardır.</w:t>
      </w:r>
      <w:r w:rsidRPr="0077321A">
        <w:rPr>
          <w:rFonts w:ascii="Times New Roman" w:hAnsi="Times New Roman" w:cs="Times New Roman"/>
        </w:rPr>
        <w:t xml:space="preserve"> </w:t>
      </w:r>
    </w:p>
    <w:p w:rsidR="00923A79" w:rsidRDefault="00923A79" w:rsidP="00923A79">
      <w:pPr>
        <w:ind w:firstLine="708"/>
        <w:jc w:val="both"/>
        <w:rPr>
          <w:rFonts w:ascii="Times New Roman" w:hAnsi="Times New Roman" w:cs="Times New Roman"/>
        </w:rPr>
      </w:pPr>
      <w:r w:rsidRPr="0077321A">
        <w:rPr>
          <w:rFonts w:ascii="Times New Roman" w:hAnsi="Times New Roman" w:cs="Times New Roman"/>
        </w:rPr>
        <w:t xml:space="preserve">Uygulanan </w:t>
      </w:r>
      <w:r>
        <w:rPr>
          <w:rFonts w:ascii="Times New Roman" w:hAnsi="Times New Roman" w:cs="Times New Roman"/>
        </w:rPr>
        <w:t>idari</w:t>
      </w:r>
      <w:r w:rsidRPr="0077321A">
        <w:rPr>
          <w:rFonts w:ascii="Times New Roman" w:hAnsi="Times New Roman" w:cs="Times New Roman"/>
        </w:rPr>
        <w:t xml:space="preserve"> personel memnuniyet anketinin genel memnuniyet oranı ise % 59 olarak hesaplanmıştır. </w:t>
      </w:r>
    </w:p>
    <w:p w:rsidR="00923A79" w:rsidRPr="00EE1E63" w:rsidRDefault="00923A79" w:rsidP="00923A79">
      <w:pPr>
        <w:ind w:firstLine="708"/>
        <w:jc w:val="both"/>
        <w:rPr>
          <w:rFonts w:ascii="Times New Roman" w:hAnsi="Times New Roman" w:cs="Times New Roman"/>
        </w:rPr>
      </w:pPr>
      <w:r>
        <w:rPr>
          <w:noProof/>
          <w:lang w:eastAsia="tr-TR"/>
        </w:rPr>
        <w:lastRenderedPageBreak/>
        <w:drawing>
          <wp:inline distT="0" distB="0" distL="0" distR="0" wp14:anchorId="1D667071" wp14:editId="7DF4731E">
            <wp:extent cx="5486400" cy="3655695"/>
            <wp:effectExtent l="0" t="0" r="0" b="1905"/>
            <wp:docPr id="782026091" name="Grafik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23A79" w:rsidRDefault="00923A79" w:rsidP="00923A79">
      <w:pPr>
        <w:jc w:val="both"/>
        <w:rPr>
          <w:rFonts w:ascii="Times New Roman" w:hAnsi="Times New Roman" w:cs="Times New Roman"/>
          <w:sz w:val="20"/>
        </w:rPr>
      </w:pPr>
    </w:p>
    <w:p w:rsidR="00923A79" w:rsidRDefault="00923A79" w:rsidP="00923A79">
      <w:pPr>
        <w:jc w:val="center"/>
        <w:rPr>
          <w:rFonts w:ascii="Times New Roman" w:hAnsi="Times New Roman" w:cs="Times New Roman"/>
        </w:rPr>
      </w:pPr>
      <w:r w:rsidRPr="00B502B0">
        <w:rPr>
          <w:rFonts w:ascii="Times New Roman" w:hAnsi="Times New Roman" w:cs="Times New Roman"/>
          <w:b/>
        </w:rPr>
        <w:t>Şekil 1:</w:t>
      </w:r>
      <w:r w:rsidRPr="00B502B0">
        <w:rPr>
          <w:rFonts w:ascii="Times New Roman" w:hAnsi="Times New Roman" w:cs="Times New Roman"/>
        </w:rPr>
        <w:t xml:space="preserve"> </w:t>
      </w:r>
      <w:r>
        <w:rPr>
          <w:rFonts w:ascii="Times New Roman" w:hAnsi="Times New Roman" w:cs="Times New Roman"/>
        </w:rPr>
        <w:t>İdari</w:t>
      </w:r>
      <w:r w:rsidRPr="00B502B0">
        <w:rPr>
          <w:rFonts w:ascii="Times New Roman" w:hAnsi="Times New Roman" w:cs="Times New Roman"/>
        </w:rPr>
        <w:t xml:space="preserve"> personel genel memnuniyet oranı grafiği.</w:t>
      </w:r>
    </w:p>
    <w:p w:rsidR="00923A79" w:rsidRDefault="00923A79" w:rsidP="00923A79">
      <w:pPr>
        <w:rPr>
          <w:rFonts w:ascii="Times New Roman" w:hAnsi="Times New Roman" w:cs="Times New Roman"/>
        </w:rPr>
      </w:pPr>
    </w:p>
    <w:p w:rsidR="00B0305F" w:rsidRDefault="00B0305F"/>
    <w:sectPr w:rsidR="00B0305F" w:rsidSect="00406C2F">
      <w:pgSz w:w="11906" w:h="16838"/>
      <w:pgMar w:top="1417" w:right="1133"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A79"/>
    <w:rsid w:val="003A7FF5"/>
    <w:rsid w:val="00923A79"/>
    <w:rsid w:val="00937419"/>
    <w:rsid w:val="00B0305F"/>
    <w:rsid w:val="00EB33C6"/>
    <w:rsid w:val="00F87DCF"/>
    <w:rsid w:val="00FE09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A79"/>
    <w:pPr>
      <w:spacing w:after="160" w:line="259" w:lineRule="auto"/>
    </w:pPr>
    <w:rPr>
      <w:kern w:val="0"/>
      <w:sz w:val="22"/>
      <w:szCs w:val="22"/>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A79"/>
    <w:pPr>
      <w:spacing w:after="160" w:line="259" w:lineRule="auto"/>
    </w:pPr>
    <w:rPr>
      <w:kern w:val="0"/>
      <w:sz w:val="22"/>
      <w:szCs w:val="22"/>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Users\ezgisoyak\Desktop\anket%20yeni\idari%20person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tr-TR"/>
              <a:t>İdari</a:t>
            </a:r>
            <a:r>
              <a:rPr lang="tr-TR" baseline="0"/>
              <a:t> Personel</a:t>
            </a:r>
          </a:p>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 Memnuniyet Oranı</a:t>
            </a:r>
          </a:p>
        </c:rich>
      </c:tx>
      <c:overlay val="0"/>
      <c:spPr>
        <a:noFill/>
        <a:ln>
          <a:noFill/>
        </a:ln>
        <a:effectLst/>
      </c:spPr>
    </c:title>
    <c:autoTitleDeleted val="0"/>
    <c:plotArea>
      <c:layout/>
      <c:barChart>
        <c:barDir val="col"/>
        <c:grouping val="clustered"/>
        <c:varyColors val="0"/>
        <c:ser>
          <c:idx val="0"/>
          <c:order val="0"/>
          <c:tx>
            <c:strRef>
              <c:f>'[idari personel.xlsx]Page 1'!$AL$2</c:f>
              <c:strCache>
                <c:ptCount val="1"/>
                <c:pt idx="0">
                  <c:v>Soru Bazlı Memnuniyet Oranı</c:v>
                </c:pt>
              </c:strCache>
            </c:strRef>
          </c:tx>
          <c:spPr>
            <a:solidFill>
              <a:schemeClr val="bg1"/>
            </a:solidFill>
            <a:ln>
              <a:noFill/>
            </a:ln>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'[idari personel.xlsx]Page 1'!$AK$4:$AK$16</c:f>
              <c:strCache>
                <c:ptCount val="13"/>
                <c:pt idx="0">
                  <c:v>Soru 1</c:v>
                </c:pt>
                <c:pt idx="1">
                  <c:v>Soru 2</c:v>
                </c:pt>
                <c:pt idx="2">
                  <c:v>Soru 3</c:v>
                </c:pt>
                <c:pt idx="3">
                  <c:v>Soru 4</c:v>
                </c:pt>
                <c:pt idx="4">
                  <c:v>Soru 5</c:v>
                </c:pt>
                <c:pt idx="5">
                  <c:v>Soru 6</c:v>
                </c:pt>
                <c:pt idx="6">
                  <c:v>Soru 7</c:v>
                </c:pt>
                <c:pt idx="7">
                  <c:v>Soru 8</c:v>
                </c:pt>
                <c:pt idx="8">
                  <c:v>Soru 9</c:v>
                </c:pt>
                <c:pt idx="9">
                  <c:v>Soru 10</c:v>
                </c:pt>
                <c:pt idx="10">
                  <c:v>Soru 11</c:v>
                </c:pt>
                <c:pt idx="11">
                  <c:v>Soru 12</c:v>
                </c:pt>
                <c:pt idx="12">
                  <c:v>Genel</c:v>
                </c:pt>
              </c:strCache>
            </c:strRef>
          </c:cat>
          <c:val>
            <c:numRef>
              <c:f>'[idari personel.xlsx]Page 1'!$AL$4:$AL$16</c:f>
              <c:numCache>
                <c:formatCode>0%</c:formatCode>
                <c:ptCount val="13"/>
                <c:pt idx="0">
                  <c:v>0.6</c:v>
                </c:pt>
                <c:pt idx="1">
                  <c:v>0.6</c:v>
                </c:pt>
                <c:pt idx="2">
                  <c:v>0.6</c:v>
                </c:pt>
                <c:pt idx="3">
                  <c:v>0.7</c:v>
                </c:pt>
                <c:pt idx="4">
                  <c:v>0.7</c:v>
                </c:pt>
                <c:pt idx="5">
                  <c:v>0.7</c:v>
                </c:pt>
                <c:pt idx="6">
                  <c:v>0.6</c:v>
                </c:pt>
                <c:pt idx="7">
                  <c:v>0.5</c:v>
                </c:pt>
                <c:pt idx="8">
                  <c:v>0.5</c:v>
                </c:pt>
                <c:pt idx="9">
                  <c:v>0.6</c:v>
                </c:pt>
                <c:pt idx="10">
                  <c:v>0.5</c:v>
                </c:pt>
                <c:pt idx="11">
                  <c:v>0.5</c:v>
                </c:pt>
                <c:pt idx="12">
                  <c:v>0.59</c:v>
                </c:pt>
              </c:numCache>
            </c:numRef>
          </c:val>
          <c:extLst xmlns:c16r2="http://schemas.microsoft.com/office/drawing/2015/06/chart">
            <c:ext xmlns:c16="http://schemas.microsoft.com/office/drawing/2014/chart" uri="{C3380CC4-5D6E-409C-BE32-E72D297353CC}">
              <c16:uniqueId val="{00000000-7642-D84E-9B84-08DC6FA6440E}"/>
            </c:ext>
          </c:extLst>
        </c:ser>
        <c:dLbls>
          <c:showLegendKey val="0"/>
          <c:showVal val="1"/>
          <c:showCatName val="0"/>
          <c:showSerName val="0"/>
          <c:showPercent val="0"/>
          <c:showBubbleSize val="0"/>
        </c:dLbls>
        <c:gapWidth val="150"/>
        <c:axId val="164987264"/>
        <c:axId val="164988800"/>
      </c:barChart>
      <c:catAx>
        <c:axId val="164987264"/>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164988800"/>
        <c:crosses val="autoZero"/>
        <c:auto val="1"/>
        <c:lblAlgn val="ctr"/>
        <c:lblOffset val="100"/>
        <c:noMultiLvlLbl val="0"/>
      </c:catAx>
      <c:valAx>
        <c:axId val="164988800"/>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164987264"/>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2178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EZGİ GÜNAY</dc:creator>
  <cp:lastModifiedBy>Win-10</cp:lastModifiedBy>
  <cp:revision>2</cp:revision>
  <dcterms:created xsi:type="dcterms:W3CDTF">2023-11-24T06:13:00Z</dcterms:created>
  <dcterms:modified xsi:type="dcterms:W3CDTF">2023-11-24T06:13:00Z</dcterms:modified>
</cp:coreProperties>
</file>