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4E" w:rsidRPr="00C33E4E" w:rsidRDefault="0099403F" w:rsidP="00C33E4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EE1BB9" w:rsidRDefault="00EE1BB9" w:rsidP="000B4153">
      <w:pPr>
        <w:spacing w:before="100" w:beforeAutospacing="1" w:after="100" w:afterAutospacing="1" w:line="240" w:lineRule="auto"/>
        <w:jc w:val="center"/>
        <w:rPr>
          <w:rFonts w:ascii="Times New Roman" w:eastAsia="Times New Roman" w:hAnsi="Times New Roman" w:cs="Times New Roman"/>
          <w:b/>
          <w:bCs/>
          <w:sz w:val="56"/>
          <w:szCs w:val="56"/>
          <w:lang w:eastAsia="tr-TR"/>
        </w:rPr>
      </w:pPr>
      <w:r>
        <w:rPr>
          <w:rFonts w:ascii="Times New Roman" w:eastAsia="Times New Roman" w:hAnsi="Times New Roman" w:cs="Times New Roman"/>
          <w:b/>
          <w:noProof/>
          <w:sz w:val="36"/>
          <w:szCs w:val="36"/>
          <w:lang w:eastAsia="tr-TR"/>
        </w:rPr>
        <w:drawing>
          <wp:inline distT="0" distB="0" distL="0" distR="0">
            <wp:extent cx="1828800" cy="176149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0118" cy="1762760"/>
                    </a:xfrm>
                    <a:prstGeom prst="rect">
                      <a:avLst/>
                    </a:prstGeom>
                    <a:noFill/>
                  </pic:spPr>
                </pic:pic>
              </a:graphicData>
            </a:graphic>
          </wp:inline>
        </w:drawing>
      </w:r>
    </w:p>
    <w:p w:rsidR="00EE1BB9" w:rsidRDefault="00EE1BB9" w:rsidP="000B4153">
      <w:pPr>
        <w:spacing w:before="100" w:beforeAutospacing="1" w:after="100" w:afterAutospacing="1" w:line="240" w:lineRule="auto"/>
        <w:jc w:val="center"/>
        <w:rPr>
          <w:rFonts w:ascii="Times New Roman" w:eastAsia="Times New Roman" w:hAnsi="Times New Roman" w:cs="Times New Roman"/>
          <w:b/>
          <w:bCs/>
          <w:sz w:val="56"/>
          <w:szCs w:val="56"/>
          <w:lang w:eastAsia="tr-TR"/>
        </w:rPr>
      </w:pPr>
    </w:p>
    <w:p w:rsidR="00EE1BB9" w:rsidRDefault="00EE1BB9" w:rsidP="000B4153">
      <w:pPr>
        <w:spacing w:before="100" w:beforeAutospacing="1" w:after="100" w:afterAutospacing="1" w:line="240" w:lineRule="auto"/>
        <w:jc w:val="center"/>
        <w:rPr>
          <w:rFonts w:ascii="Times New Roman" w:eastAsia="Times New Roman" w:hAnsi="Times New Roman" w:cs="Times New Roman"/>
          <w:b/>
          <w:bCs/>
          <w:sz w:val="56"/>
          <w:szCs w:val="56"/>
          <w:lang w:eastAsia="tr-TR"/>
        </w:rPr>
      </w:pPr>
      <w:r>
        <w:rPr>
          <w:rFonts w:ascii="Times New Roman" w:eastAsia="Times New Roman" w:hAnsi="Times New Roman" w:cs="Times New Roman"/>
          <w:b/>
          <w:bCs/>
          <w:noProof/>
          <w:sz w:val="56"/>
          <w:szCs w:val="56"/>
          <w:lang w:eastAsia="tr-TR"/>
        </w:rPr>
        <w:drawing>
          <wp:inline distT="0" distB="0" distL="0" distR="0" wp14:anchorId="180DA7C4" wp14:editId="5EE9CF49">
            <wp:extent cx="2133600" cy="20288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028825"/>
                    </a:xfrm>
                    <a:prstGeom prst="rect">
                      <a:avLst/>
                    </a:prstGeom>
                    <a:noFill/>
                  </pic:spPr>
                </pic:pic>
              </a:graphicData>
            </a:graphic>
          </wp:inline>
        </w:drawing>
      </w:r>
    </w:p>
    <w:p w:rsidR="000B4153" w:rsidRPr="00EE1BB9" w:rsidRDefault="000B4153" w:rsidP="000B4153">
      <w:pPr>
        <w:spacing w:before="100" w:beforeAutospacing="1" w:after="100" w:afterAutospacing="1" w:line="240" w:lineRule="auto"/>
        <w:jc w:val="center"/>
        <w:rPr>
          <w:rFonts w:ascii="Times New Roman" w:eastAsia="Times New Roman" w:hAnsi="Times New Roman" w:cs="Times New Roman"/>
          <w:b/>
          <w:bCs/>
          <w:sz w:val="48"/>
          <w:szCs w:val="48"/>
          <w:lang w:eastAsia="tr-TR"/>
        </w:rPr>
      </w:pPr>
      <w:r w:rsidRPr="00EE1BB9">
        <w:rPr>
          <w:rFonts w:ascii="Times New Roman" w:eastAsia="Times New Roman" w:hAnsi="Times New Roman" w:cs="Times New Roman"/>
          <w:b/>
          <w:bCs/>
          <w:sz w:val="48"/>
          <w:szCs w:val="48"/>
          <w:lang w:eastAsia="tr-TR"/>
        </w:rPr>
        <w:t>DİCLE ÜNİVERSİTESİ</w:t>
      </w:r>
      <w:r w:rsidRPr="00EE1BB9">
        <w:rPr>
          <w:rFonts w:ascii="Times New Roman" w:eastAsia="Times New Roman" w:hAnsi="Times New Roman" w:cs="Times New Roman"/>
          <w:sz w:val="48"/>
          <w:szCs w:val="48"/>
          <w:lang w:eastAsia="tr-TR"/>
        </w:rPr>
        <w:br/>
      </w:r>
      <w:r w:rsidRPr="00EE1BB9">
        <w:rPr>
          <w:rFonts w:ascii="Times New Roman" w:eastAsia="Times New Roman" w:hAnsi="Times New Roman" w:cs="Times New Roman"/>
          <w:b/>
          <w:bCs/>
          <w:sz w:val="48"/>
          <w:szCs w:val="48"/>
          <w:lang w:eastAsia="tr-TR"/>
        </w:rPr>
        <w:t>SÜREKLİ EĞİTİM ARAŞTIRMA VE UYGULAMA MERKEZİ</w:t>
      </w:r>
    </w:p>
    <w:p w:rsidR="000B4153" w:rsidRDefault="000B4153" w:rsidP="000B4153">
      <w:pPr>
        <w:spacing w:before="100" w:beforeAutospacing="1" w:after="100" w:afterAutospacing="1" w:line="240" w:lineRule="auto"/>
        <w:jc w:val="center"/>
        <w:rPr>
          <w:rFonts w:ascii="Times New Roman" w:eastAsia="Times New Roman" w:hAnsi="Times New Roman" w:cs="Times New Roman"/>
          <w:b/>
          <w:bCs/>
          <w:sz w:val="48"/>
          <w:szCs w:val="48"/>
          <w:lang w:eastAsia="tr-TR"/>
        </w:rPr>
      </w:pPr>
      <w:r w:rsidRPr="00EE1BB9">
        <w:rPr>
          <w:rFonts w:ascii="Times New Roman" w:eastAsia="Times New Roman" w:hAnsi="Times New Roman" w:cs="Times New Roman"/>
          <w:b/>
          <w:bCs/>
          <w:sz w:val="48"/>
          <w:szCs w:val="48"/>
          <w:lang w:eastAsia="tr-TR"/>
        </w:rPr>
        <w:t>(DÜSEM)</w:t>
      </w:r>
    </w:p>
    <w:p w:rsidR="00EE1BB9" w:rsidRPr="00EE1BB9" w:rsidRDefault="00EE1BB9" w:rsidP="000B4153">
      <w:pPr>
        <w:spacing w:before="100" w:beforeAutospacing="1" w:after="100" w:afterAutospacing="1" w:line="240" w:lineRule="auto"/>
        <w:jc w:val="center"/>
        <w:rPr>
          <w:rFonts w:ascii="Times New Roman" w:eastAsia="Times New Roman" w:hAnsi="Times New Roman" w:cs="Times New Roman"/>
          <w:b/>
          <w:bCs/>
          <w:sz w:val="48"/>
          <w:szCs w:val="48"/>
          <w:lang w:eastAsia="tr-TR"/>
        </w:rPr>
      </w:pPr>
    </w:p>
    <w:p w:rsidR="000B4153" w:rsidRPr="00EE1BB9" w:rsidRDefault="000B4153" w:rsidP="000B4153">
      <w:pPr>
        <w:spacing w:before="100" w:beforeAutospacing="1" w:after="100" w:afterAutospacing="1" w:line="240" w:lineRule="auto"/>
        <w:jc w:val="center"/>
        <w:rPr>
          <w:rFonts w:ascii="Times New Roman" w:eastAsia="Times New Roman" w:hAnsi="Times New Roman" w:cs="Times New Roman"/>
          <w:b/>
          <w:bCs/>
          <w:sz w:val="48"/>
          <w:szCs w:val="48"/>
          <w:lang w:eastAsia="tr-TR"/>
        </w:rPr>
      </w:pPr>
      <w:r w:rsidRPr="00EE1BB9">
        <w:rPr>
          <w:rFonts w:ascii="Times New Roman" w:eastAsia="Times New Roman" w:hAnsi="Times New Roman" w:cs="Times New Roman"/>
          <w:b/>
          <w:bCs/>
          <w:sz w:val="48"/>
          <w:szCs w:val="48"/>
          <w:lang w:eastAsia="tr-TR"/>
        </w:rPr>
        <w:t>2025</w:t>
      </w:r>
      <w:r w:rsidR="00EE1BB9" w:rsidRPr="00EE1BB9">
        <w:rPr>
          <w:rFonts w:ascii="Times New Roman" w:eastAsia="Times New Roman" w:hAnsi="Times New Roman" w:cs="Times New Roman"/>
          <w:b/>
          <w:bCs/>
          <w:sz w:val="48"/>
          <w:szCs w:val="48"/>
          <w:lang w:eastAsia="tr-TR"/>
        </w:rPr>
        <w:t xml:space="preserve"> YILI</w:t>
      </w:r>
      <w:r w:rsidRPr="00EE1BB9">
        <w:rPr>
          <w:rFonts w:ascii="Times New Roman" w:eastAsia="Times New Roman" w:hAnsi="Times New Roman" w:cs="Times New Roman"/>
          <w:b/>
          <w:bCs/>
          <w:sz w:val="48"/>
          <w:szCs w:val="48"/>
          <w:lang w:eastAsia="tr-TR"/>
        </w:rPr>
        <w:t xml:space="preserve"> BİRİM İÇ DEĞERLENDİRME RAPORU</w:t>
      </w:r>
    </w:p>
    <w:p w:rsidR="00EE1BB9" w:rsidRDefault="0099403F" w:rsidP="000B415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0B4153" w:rsidRPr="00EE1BB9" w:rsidRDefault="00EE1BB9" w:rsidP="00EE1BB9">
      <w:pPr>
        <w:tabs>
          <w:tab w:val="left" w:pos="3684"/>
        </w:tabs>
        <w:jc w:val="center"/>
        <w:rPr>
          <w:rFonts w:ascii="Times New Roman" w:eastAsia="Times New Roman" w:hAnsi="Times New Roman" w:cs="Times New Roman"/>
          <w:b/>
          <w:sz w:val="40"/>
          <w:szCs w:val="40"/>
          <w:lang w:eastAsia="tr-TR"/>
        </w:rPr>
      </w:pPr>
      <w:r w:rsidRPr="00EE1BB9">
        <w:rPr>
          <w:rFonts w:ascii="Times New Roman" w:eastAsia="Times New Roman" w:hAnsi="Times New Roman" w:cs="Times New Roman"/>
          <w:b/>
          <w:sz w:val="40"/>
          <w:szCs w:val="40"/>
          <w:lang w:eastAsia="tr-TR"/>
        </w:rPr>
        <w:t>DİYARBAKIR</w:t>
      </w:r>
    </w:p>
    <w:p w:rsidR="00EE1BB9" w:rsidRDefault="00EE1BB9" w:rsidP="00EE1BB9">
      <w:pPr>
        <w:spacing w:before="100" w:beforeAutospacing="1" w:after="100" w:afterAutospacing="1" w:line="240" w:lineRule="auto"/>
        <w:jc w:val="center"/>
        <w:rPr>
          <w:rFonts w:ascii="Times New Roman" w:eastAsia="Times New Roman" w:hAnsi="Times New Roman" w:cs="Times New Roman"/>
          <w:b/>
          <w:sz w:val="28"/>
          <w:szCs w:val="28"/>
          <w:lang w:eastAsia="tr-TR"/>
        </w:rPr>
      </w:pPr>
    </w:p>
    <w:p w:rsidR="000B4153" w:rsidRPr="00C1189F" w:rsidRDefault="000B4153" w:rsidP="00EE1BB9">
      <w:pPr>
        <w:spacing w:before="100" w:beforeAutospacing="1" w:after="100" w:afterAutospacing="1" w:line="240" w:lineRule="auto"/>
        <w:jc w:val="center"/>
        <w:rPr>
          <w:rFonts w:ascii="Times New Roman" w:eastAsia="Times New Roman" w:hAnsi="Times New Roman" w:cs="Times New Roman"/>
          <w:sz w:val="28"/>
          <w:szCs w:val="28"/>
          <w:lang w:eastAsia="tr-TR"/>
        </w:rPr>
      </w:pPr>
      <w:r w:rsidRPr="00C1189F">
        <w:rPr>
          <w:rFonts w:ascii="Times New Roman" w:eastAsia="Times New Roman" w:hAnsi="Times New Roman" w:cs="Times New Roman"/>
          <w:b/>
          <w:sz w:val="28"/>
          <w:szCs w:val="28"/>
          <w:lang w:eastAsia="tr-TR"/>
        </w:rPr>
        <w:t>Hazırlayan:</w:t>
      </w:r>
      <w:r w:rsidRPr="00C1189F">
        <w:rPr>
          <w:rFonts w:ascii="Times New Roman" w:eastAsia="Times New Roman" w:hAnsi="Times New Roman" w:cs="Times New Roman"/>
          <w:sz w:val="28"/>
          <w:szCs w:val="28"/>
          <w:lang w:eastAsia="tr-TR"/>
        </w:rPr>
        <w:t xml:space="preserve"> </w:t>
      </w:r>
      <w:r w:rsidRPr="00C1189F">
        <w:rPr>
          <w:rFonts w:ascii="Times New Roman" w:eastAsia="Times New Roman" w:hAnsi="Times New Roman" w:cs="Times New Roman"/>
          <w:sz w:val="28"/>
          <w:szCs w:val="28"/>
          <w:lang w:eastAsia="tr-TR"/>
        </w:rPr>
        <w:br/>
        <w:t>Dicle Üniversitesi Sürekli Eğitim Araştırma ve Uygulama Merkezi</w:t>
      </w:r>
    </w:p>
    <w:p w:rsidR="000B4153" w:rsidRPr="00C1189F" w:rsidRDefault="000B4153" w:rsidP="00EE1BB9">
      <w:pPr>
        <w:spacing w:before="100" w:beforeAutospacing="1" w:after="100" w:afterAutospacing="1" w:line="240" w:lineRule="auto"/>
        <w:jc w:val="center"/>
        <w:rPr>
          <w:rFonts w:ascii="Times New Roman" w:eastAsia="Times New Roman" w:hAnsi="Times New Roman" w:cs="Times New Roman"/>
          <w:sz w:val="28"/>
          <w:szCs w:val="28"/>
          <w:lang w:eastAsia="tr-TR"/>
        </w:rPr>
      </w:pPr>
      <w:r w:rsidRPr="00C1189F">
        <w:rPr>
          <w:rFonts w:ascii="Times New Roman" w:eastAsia="Times New Roman" w:hAnsi="Times New Roman" w:cs="Times New Roman"/>
          <w:b/>
          <w:sz w:val="28"/>
          <w:szCs w:val="28"/>
          <w:lang w:eastAsia="tr-TR"/>
        </w:rPr>
        <w:t>Rapor Türü:</w:t>
      </w:r>
      <w:r w:rsidRPr="00C1189F">
        <w:rPr>
          <w:rFonts w:ascii="Times New Roman" w:eastAsia="Times New Roman" w:hAnsi="Times New Roman" w:cs="Times New Roman"/>
          <w:sz w:val="28"/>
          <w:szCs w:val="28"/>
          <w:lang w:eastAsia="tr-TR"/>
        </w:rPr>
        <w:t xml:space="preserve"> </w:t>
      </w:r>
      <w:r w:rsidRPr="00C1189F">
        <w:rPr>
          <w:rFonts w:ascii="Times New Roman" w:eastAsia="Times New Roman" w:hAnsi="Times New Roman" w:cs="Times New Roman"/>
          <w:sz w:val="28"/>
          <w:szCs w:val="28"/>
          <w:lang w:eastAsia="tr-TR"/>
        </w:rPr>
        <w:br/>
        <w:t>Birim İç Değerlendirme Raporu</w:t>
      </w:r>
      <w:r>
        <w:rPr>
          <w:rFonts w:ascii="Times New Roman" w:eastAsia="Times New Roman" w:hAnsi="Times New Roman" w:cs="Times New Roman"/>
          <w:sz w:val="28"/>
          <w:szCs w:val="28"/>
          <w:lang w:eastAsia="tr-TR"/>
        </w:rPr>
        <w:t>(BİDR)</w:t>
      </w:r>
    </w:p>
    <w:p w:rsidR="000B4153" w:rsidRPr="00C1189F" w:rsidRDefault="000B4153" w:rsidP="00EE1BB9">
      <w:pPr>
        <w:spacing w:before="100" w:beforeAutospacing="1" w:after="100" w:afterAutospacing="1" w:line="240" w:lineRule="auto"/>
        <w:jc w:val="center"/>
        <w:rPr>
          <w:rFonts w:ascii="Times New Roman" w:eastAsia="Times New Roman" w:hAnsi="Times New Roman" w:cs="Times New Roman"/>
          <w:sz w:val="28"/>
          <w:szCs w:val="28"/>
          <w:lang w:eastAsia="tr-TR"/>
        </w:rPr>
      </w:pPr>
      <w:r w:rsidRPr="003465EC">
        <w:rPr>
          <w:rFonts w:ascii="Times New Roman" w:eastAsia="Times New Roman" w:hAnsi="Times New Roman" w:cs="Times New Roman"/>
          <w:b/>
          <w:sz w:val="28"/>
          <w:szCs w:val="28"/>
          <w:lang w:eastAsia="tr-TR"/>
        </w:rPr>
        <w:t>Dönem:</w:t>
      </w:r>
      <w:r w:rsidRPr="003465EC">
        <w:rPr>
          <w:rFonts w:ascii="Times New Roman" w:eastAsia="Times New Roman" w:hAnsi="Times New Roman" w:cs="Times New Roman"/>
          <w:sz w:val="28"/>
          <w:szCs w:val="28"/>
          <w:lang w:eastAsia="tr-TR"/>
        </w:rPr>
        <w:t xml:space="preserve"> </w:t>
      </w:r>
      <w:r w:rsidRPr="003465EC">
        <w:rPr>
          <w:rFonts w:ascii="Times New Roman" w:eastAsia="Times New Roman" w:hAnsi="Times New Roman" w:cs="Times New Roman"/>
          <w:sz w:val="28"/>
          <w:szCs w:val="28"/>
          <w:lang w:eastAsia="tr-TR"/>
        </w:rPr>
        <w:br/>
        <w:t>2025</w:t>
      </w:r>
    </w:p>
    <w:p w:rsidR="000B4153" w:rsidRPr="00EE1BB9" w:rsidRDefault="000B4153" w:rsidP="00EE1BB9">
      <w:pPr>
        <w:spacing w:before="100" w:beforeAutospacing="1" w:after="100" w:afterAutospacing="1" w:line="240" w:lineRule="auto"/>
        <w:jc w:val="center"/>
        <w:rPr>
          <w:rFonts w:ascii="Times New Roman" w:eastAsia="Times New Roman" w:hAnsi="Times New Roman" w:cs="Times New Roman"/>
          <w:sz w:val="28"/>
          <w:szCs w:val="28"/>
          <w:lang w:eastAsia="tr-TR"/>
        </w:rPr>
      </w:pPr>
      <w:r w:rsidRPr="00C1189F">
        <w:rPr>
          <w:rFonts w:ascii="Times New Roman" w:eastAsia="Times New Roman" w:hAnsi="Times New Roman" w:cs="Times New Roman"/>
          <w:b/>
          <w:sz w:val="28"/>
          <w:szCs w:val="28"/>
          <w:lang w:eastAsia="tr-TR"/>
        </w:rPr>
        <w:t>Hazırlık Yeri:</w:t>
      </w:r>
      <w:r w:rsidRPr="00C1189F">
        <w:rPr>
          <w:rFonts w:ascii="Times New Roman" w:eastAsia="Times New Roman" w:hAnsi="Times New Roman" w:cs="Times New Roman"/>
          <w:sz w:val="28"/>
          <w:szCs w:val="28"/>
          <w:lang w:eastAsia="tr-TR"/>
        </w:rPr>
        <w:t xml:space="preserve"> </w:t>
      </w:r>
      <w:r w:rsidRPr="00C1189F">
        <w:rPr>
          <w:rFonts w:ascii="Times New Roman" w:eastAsia="Times New Roman" w:hAnsi="Times New Roman" w:cs="Times New Roman"/>
          <w:sz w:val="28"/>
          <w:szCs w:val="28"/>
          <w:lang w:eastAsia="tr-TR"/>
        </w:rPr>
        <w:br/>
        <w:t>Diyarbakır</w:t>
      </w:r>
    </w:p>
    <w:p w:rsidR="000B4153" w:rsidRDefault="000B4153" w:rsidP="00C33E4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C33E4E" w:rsidRPr="007959C2" w:rsidRDefault="00C33E4E" w:rsidP="007959C2">
      <w:pPr>
        <w:spacing w:before="100" w:beforeAutospacing="1" w:after="100" w:afterAutospacing="1" w:line="480" w:lineRule="auto"/>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ÖZET</w:t>
      </w:r>
    </w:p>
    <w:p w:rsidR="00C33E4E" w:rsidRPr="007959C2" w:rsidRDefault="00C33E4E" w:rsidP="007959C2">
      <w:pPr>
        <w:spacing w:before="100" w:beforeAutospacing="1" w:after="100" w:afterAutospacing="1" w:line="48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Dicle Üniversitesi Sürekli Eğitim Uygulama ve Araştırma </w:t>
      </w:r>
      <w:r w:rsidR="00702060">
        <w:rPr>
          <w:rFonts w:ascii="Times New Roman" w:eastAsia="Times New Roman" w:hAnsi="Times New Roman" w:cs="Times New Roman"/>
          <w:sz w:val="24"/>
          <w:szCs w:val="24"/>
          <w:lang w:eastAsia="tr-TR"/>
        </w:rPr>
        <w:t>Merkezi (DÜSEM), üniversitenin “</w:t>
      </w:r>
      <w:r w:rsidRPr="007959C2">
        <w:rPr>
          <w:rFonts w:ascii="Times New Roman" w:eastAsia="Times New Roman" w:hAnsi="Times New Roman" w:cs="Times New Roman"/>
          <w:sz w:val="24"/>
          <w:szCs w:val="24"/>
          <w:lang w:eastAsia="tr-TR"/>
        </w:rPr>
        <w:t>Bilgiy</w:t>
      </w:r>
      <w:r w:rsidR="00B66368">
        <w:rPr>
          <w:rFonts w:ascii="Times New Roman" w:eastAsia="Times New Roman" w:hAnsi="Times New Roman" w:cs="Times New Roman"/>
          <w:sz w:val="24"/>
          <w:szCs w:val="24"/>
          <w:lang w:eastAsia="tr-TR"/>
        </w:rPr>
        <w:t>i</w:t>
      </w:r>
      <w:r w:rsidRPr="007959C2">
        <w:rPr>
          <w:rFonts w:ascii="Times New Roman" w:eastAsia="Times New Roman" w:hAnsi="Times New Roman" w:cs="Times New Roman"/>
          <w:sz w:val="24"/>
          <w:szCs w:val="24"/>
          <w:lang w:eastAsia="tr-TR"/>
        </w:rPr>
        <w:t xml:space="preserve"> </w:t>
      </w:r>
      <w:r w:rsidR="00702060" w:rsidRPr="007959C2">
        <w:rPr>
          <w:rFonts w:ascii="Times New Roman" w:eastAsia="Times New Roman" w:hAnsi="Times New Roman" w:cs="Times New Roman"/>
          <w:sz w:val="24"/>
          <w:szCs w:val="24"/>
          <w:lang w:eastAsia="tr-TR"/>
        </w:rPr>
        <w:t>Değer</w:t>
      </w:r>
      <w:r w:rsidR="00702060">
        <w:rPr>
          <w:rFonts w:ascii="Times New Roman" w:eastAsia="Times New Roman" w:hAnsi="Times New Roman" w:cs="Times New Roman"/>
          <w:sz w:val="24"/>
          <w:szCs w:val="24"/>
          <w:lang w:eastAsia="tr-TR"/>
        </w:rPr>
        <w:t>e</w:t>
      </w:r>
      <w:r w:rsidR="00702060" w:rsidRPr="007959C2">
        <w:rPr>
          <w:rFonts w:ascii="Times New Roman" w:eastAsia="Times New Roman" w:hAnsi="Times New Roman" w:cs="Times New Roman"/>
          <w:sz w:val="24"/>
          <w:szCs w:val="24"/>
          <w:lang w:eastAsia="tr-TR"/>
        </w:rPr>
        <w:t xml:space="preserve"> </w:t>
      </w:r>
      <w:r w:rsidR="00702060">
        <w:rPr>
          <w:rFonts w:ascii="Times New Roman" w:eastAsia="Times New Roman" w:hAnsi="Times New Roman" w:cs="Times New Roman"/>
          <w:sz w:val="24"/>
          <w:szCs w:val="24"/>
          <w:lang w:eastAsia="tr-TR"/>
        </w:rPr>
        <w:t>Dönüştüren</w:t>
      </w:r>
      <w:r w:rsidR="00702060" w:rsidRPr="007959C2">
        <w:rPr>
          <w:rFonts w:ascii="Times New Roman" w:eastAsia="Times New Roman" w:hAnsi="Times New Roman" w:cs="Times New Roman"/>
          <w:sz w:val="24"/>
          <w:szCs w:val="24"/>
          <w:lang w:eastAsia="tr-TR"/>
        </w:rPr>
        <w:t xml:space="preserve"> Üniversite</w:t>
      </w:r>
      <w:r w:rsidR="00702060">
        <w:rPr>
          <w:rFonts w:ascii="Times New Roman" w:eastAsia="Times New Roman" w:hAnsi="Times New Roman" w:cs="Times New Roman"/>
          <w:sz w:val="24"/>
          <w:szCs w:val="24"/>
          <w:lang w:eastAsia="tr-TR"/>
        </w:rPr>
        <w:t>”</w:t>
      </w:r>
      <w:r w:rsidRPr="007959C2">
        <w:rPr>
          <w:rFonts w:ascii="Times New Roman" w:eastAsia="Times New Roman" w:hAnsi="Times New Roman" w:cs="Times New Roman"/>
          <w:sz w:val="24"/>
          <w:szCs w:val="24"/>
          <w:lang w:eastAsia="tr-TR"/>
        </w:rPr>
        <w:t xml:space="preserve"> </w:t>
      </w:r>
      <w:proofErr w:type="gramStart"/>
      <w:r w:rsidRPr="007959C2">
        <w:rPr>
          <w:rFonts w:ascii="Times New Roman" w:eastAsia="Times New Roman" w:hAnsi="Times New Roman" w:cs="Times New Roman"/>
          <w:sz w:val="24"/>
          <w:szCs w:val="24"/>
          <w:lang w:eastAsia="tr-TR"/>
        </w:rPr>
        <w:t>vizyonu</w:t>
      </w:r>
      <w:proofErr w:type="gramEnd"/>
      <w:r w:rsidRPr="007959C2">
        <w:rPr>
          <w:rFonts w:ascii="Times New Roman" w:eastAsia="Times New Roman" w:hAnsi="Times New Roman" w:cs="Times New Roman"/>
          <w:sz w:val="24"/>
          <w:szCs w:val="24"/>
          <w:lang w:eastAsia="tr-TR"/>
        </w:rPr>
        <w:t xml:space="preserve"> ve toplumsal katkı hedefleri doğrultusunda, hayat boyu öğrenme süreçlerinin en aktif yürütücüsü konumundadır. 2025 yılı, Merkezin stratejik hedeflerinde öngörülen sayısal verilerin çok üzerine çıktığı, kalite güvencesi sistemini </w:t>
      </w:r>
      <w:proofErr w:type="spellStart"/>
      <w:r w:rsidRPr="007959C2">
        <w:rPr>
          <w:rFonts w:ascii="Times New Roman" w:eastAsia="Times New Roman" w:hAnsi="Times New Roman" w:cs="Times New Roman"/>
          <w:sz w:val="24"/>
          <w:szCs w:val="24"/>
          <w:lang w:eastAsia="tr-TR"/>
        </w:rPr>
        <w:t>operasyonel</w:t>
      </w:r>
      <w:proofErr w:type="spellEnd"/>
      <w:r w:rsidRPr="007959C2">
        <w:rPr>
          <w:rFonts w:ascii="Times New Roman" w:eastAsia="Times New Roman" w:hAnsi="Times New Roman" w:cs="Times New Roman"/>
          <w:sz w:val="24"/>
          <w:szCs w:val="24"/>
          <w:lang w:eastAsia="tr-TR"/>
        </w:rPr>
        <w:t xml:space="preserve"> süreçlerine tam </w:t>
      </w:r>
      <w:proofErr w:type="gramStart"/>
      <w:r w:rsidRPr="007959C2">
        <w:rPr>
          <w:rFonts w:ascii="Times New Roman" w:eastAsia="Times New Roman" w:hAnsi="Times New Roman" w:cs="Times New Roman"/>
          <w:sz w:val="24"/>
          <w:szCs w:val="24"/>
          <w:lang w:eastAsia="tr-TR"/>
        </w:rPr>
        <w:t>entegre</w:t>
      </w:r>
      <w:proofErr w:type="gramEnd"/>
      <w:r w:rsidRPr="007959C2">
        <w:rPr>
          <w:rFonts w:ascii="Times New Roman" w:eastAsia="Times New Roman" w:hAnsi="Times New Roman" w:cs="Times New Roman"/>
          <w:sz w:val="24"/>
          <w:szCs w:val="24"/>
          <w:lang w:eastAsia="tr-TR"/>
        </w:rPr>
        <w:t xml:space="preserve"> ettiği ve </w:t>
      </w:r>
      <w:r w:rsidR="00B66368">
        <w:rPr>
          <w:rFonts w:ascii="Times New Roman" w:eastAsia="Times New Roman" w:hAnsi="Times New Roman" w:cs="Times New Roman"/>
          <w:sz w:val="24"/>
          <w:szCs w:val="24"/>
          <w:lang w:eastAsia="tr-TR"/>
        </w:rPr>
        <w:t xml:space="preserve">dış </w:t>
      </w:r>
      <w:r w:rsidRPr="007959C2">
        <w:rPr>
          <w:rFonts w:ascii="Times New Roman" w:eastAsia="Times New Roman" w:hAnsi="Times New Roman" w:cs="Times New Roman"/>
          <w:sz w:val="24"/>
          <w:szCs w:val="24"/>
          <w:lang w:eastAsia="tr-TR"/>
        </w:rPr>
        <w:t xml:space="preserve">paydaş memnuniyetini %93 gibi </w:t>
      </w:r>
      <w:r w:rsidR="00043D03">
        <w:rPr>
          <w:rFonts w:ascii="Times New Roman" w:eastAsia="Times New Roman" w:hAnsi="Times New Roman" w:cs="Times New Roman"/>
          <w:sz w:val="24"/>
          <w:szCs w:val="24"/>
          <w:lang w:eastAsia="tr-TR"/>
        </w:rPr>
        <w:t>önemli</w:t>
      </w:r>
      <w:r w:rsidRPr="007959C2">
        <w:rPr>
          <w:rFonts w:ascii="Times New Roman" w:eastAsia="Times New Roman" w:hAnsi="Times New Roman" w:cs="Times New Roman"/>
          <w:sz w:val="24"/>
          <w:szCs w:val="24"/>
          <w:lang w:eastAsia="tr-TR"/>
        </w:rPr>
        <w:t xml:space="preserve"> bir seviyeye ulaştırdığı bir dönem olmuştur. </w:t>
      </w:r>
      <w:r w:rsidR="000B4153" w:rsidRPr="007959C2">
        <w:rPr>
          <w:rFonts w:ascii="Times New Roman" w:hAnsi="Times New Roman" w:cs="Times New Roman"/>
          <w:sz w:val="24"/>
          <w:szCs w:val="24"/>
        </w:rPr>
        <w:t xml:space="preserve">Birimin faaliyetleri, Dicle Üniversitesi 2025-2029 Stratejik Planı ile uyumlu olarak eğitim, toplumsal katkı ve kurumsal gelişim </w:t>
      </w:r>
      <w:r w:rsidR="009C789C">
        <w:rPr>
          <w:rFonts w:ascii="Times New Roman" w:hAnsi="Times New Roman" w:cs="Times New Roman"/>
          <w:sz w:val="24"/>
          <w:szCs w:val="24"/>
        </w:rPr>
        <w:t>ekseninde</w:t>
      </w:r>
      <w:r w:rsidR="000B4153" w:rsidRPr="007959C2">
        <w:rPr>
          <w:rFonts w:ascii="Times New Roman" w:hAnsi="Times New Roman" w:cs="Times New Roman"/>
          <w:sz w:val="24"/>
          <w:szCs w:val="24"/>
        </w:rPr>
        <w:t xml:space="preserve"> değerlendirilmiştir.</w:t>
      </w:r>
      <w:r w:rsidR="00EE1BB9">
        <w:rPr>
          <w:rFonts w:ascii="Times New Roman" w:hAnsi="Times New Roman" w:cs="Times New Roman"/>
          <w:sz w:val="24"/>
          <w:szCs w:val="24"/>
        </w:rPr>
        <w:t xml:space="preserve"> </w:t>
      </w:r>
      <w:r w:rsidRPr="007959C2">
        <w:rPr>
          <w:rFonts w:ascii="Times New Roman" w:eastAsia="Times New Roman" w:hAnsi="Times New Roman" w:cs="Times New Roman"/>
          <w:sz w:val="24"/>
          <w:szCs w:val="24"/>
          <w:lang w:eastAsia="tr-TR"/>
        </w:rPr>
        <w:t>Bu rapor, Merkezin idari yapısını, eğitim-öğretim kalitesini, araştırma-geliştirme faaliyetlerine sunduğu mali ve akademik desteği ve toplumsal fayda odaklı projelerini kanıta dayalı bir yaklaşımla analiz etmektedir.</w:t>
      </w:r>
    </w:p>
    <w:p w:rsidR="000B4153" w:rsidRDefault="000B4153" w:rsidP="000B415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153" w:rsidRDefault="000B4153" w:rsidP="000B415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153" w:rsidRDefault="000B4153" w:rsidP="000B415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153" w:rsidRDefault="000B4153" w:rsidP="000B415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33E4E" w:rsidRPr="00C33E4E" w:rsidRDefault="00C33E4E" w:rsidP="00C33E4E">
      <w:pPr>
        <w:spacing w:after="0" w:line="240" w:lineRule="auto"/>
        <w:rPr>
          <w:rFonts w:ascii="Times New Roman" w:eastAsia="Times New Roman" w:hAnsi="Times New Roman" w:cs="Times New Roman"/>
          <w:sz w:val="24"/>
          <w:szCs w:val="24"/>
          <w:lang w:eastAsia="tr-TR"/>
        </w:rPr>
      </w:pPr>
    </w:p>
    <w:p w:rsidR="000B4153" w:rsidRPr="007959C2" w:rsidRDefault="000B4153"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t>1. GİRİŞ</w:t>
      </w:r>
    </w:p>
    <w:p w:rsidR="000B4153" w:rsidRPr="009C789C" w:rsidRDefault="000B4153" w:rsidP="007959C2">
      <w:pPr>
        <w:spacing w:line="360" w:lineRule="auto"/>
        <w:jc w:val="both"/>
        <w:rPr>
          <w:rFonts w:ascii="Times New Roman" w:hAnsi="Times New Roman" w:cs="Times New Roman"/>
          <w:color w:val="FF0000"/>
          <w:sz w:val="24"/>
          <w:szCs w:val="24"/>
        </w:rPr>
      </w:pPr>
    </w:p>
    <w:p w:rsidR="000B4153" w:rsidRPr="005B0D3F" w:rsidRDefault="000B4153" w:rsidP="007959C2">
      <w:pPr>
        <w:spacing w:line="360" w:lineRule="auto"/>
        <w:jc w:val="both"/>
        <w:rPr>
          <w:rFonts w:ascii="Times New Roman" w:hAnsi="Times New Roman" w:cs="Times New Roman"/>
          <w:sz w:val="24"/>
          <w:szCs w:val="24"/>
        </w:rPr>
      </w:pPr>
      <w:r w:rsidRPr="005B0D3F">
        <w:rPr>
          <w:rFonts w:ascii="Times New Roman" w:hAnsi="Times New Roman" w:cs="Times New Roman"/>
          <w:sz w:val="24"/>
          <w:szCs w:val="24"/>
        </w:rPr>
        <w:t>Bu Birim İç Değerlendirme Raporu, Dicle Üniversitesi Sürekli Eğitim Uygulama ve Araştırma Merkezi’nin 202</w:t>
      </w:r>
      <w:r w:rsidR="005B0D3F" w:rsidRPr="005B0D3F">
        <w:rPr>
          <w:rFonts w:ascii="Times New Roman" w:hAnsi="Times New Roman" w:cs="Times New Roman"/>
          <w:sz w:val="24"/>
          <w:szCs w:val="24"/>
        </w:rPr>
        <w:t>5</w:t>
      </w:r>
      <w:r w:rsidRPr="005B0D3F">
        <w:rPr>
          <w:rFonts w:ascii="Times New Roman" w:hAnsi="Times New Roman" w:cs="Times New Roman"/>
          <w:sz w:val="24"/>
          <w:szCs w:val="24"/>
        </w:rPr>
        <w:t>-202</w:t>
      </w:r>
      <w:r w:rsidR="005B0D3F" w:rsidRPr="005B0D3F">
        <w:rPr>
          <w:rFonts w:ascii="Times New Roman" w:hAnsi="Times New Roman" w:cs="Times New Roman"/>
          <w:sz w:val="24"/>
          <w:szCs w:val="24"/>
        </w:rPr>
        <w:t>9</w:t>
      </w:r>
      <w:r w:rsidRPr="005B0D3F">
        <w:rPr>
          <w:rFonts w:ascii="Times New Roman" w:hAnsi="Times New Roman" w:cs="Times New Roman"/>
          <w:sz w:val="24"/>
          <w:szCs w:val="24"/>
        </w:rPr>
        <w:t xml:space="preserve"> Stratejik Planı</w:t>
      </w:r>
      <w:r w:rsidR="005B0D3F" w:rsidRPr="005B0D3F">
        <w:rPr>
          <w:rFonts w:ascii="Times New Roman" w:hAnsi="Times New Roman" w:cs="Times New Roman"/>
          <w:sz w:val="24"/>
          <w:szCs w:val="24"/>
        </w:rPr>
        <w:t xml:space="preserve"> ve </w:t>
      </w:r>
      <w:r w:rsidR="00FF166A">
        <w:rPr>
          <w:rFonts w:ascii="Times New Roman" w:hAnsi="Times New Roman" w:cs="Times New Roman"/>
          <w:sz w:val="24"/>
          <w:szCs w:val="24"/>
        </w:rPr>
        <w:t xml:space="preserve">Merkezin </w:t>
      </w:r>
      <w:r w:rsidR="005B0D3F" w:rsidRPr="005B0D3F">
        <w:rPr>
          <w:rFonts w:ascii="Times New Roman" w:hAnsi="Times New Roman" w:cs="Times New Roman"/>
          <w:sz w:val="24"/>
          <w:szCs w:val="24"/>
        </w:rPr>
        <w:t>2025 yılı</w:t>
      </w:r>
      <w:r w:rsidR="00FF166A">
        <w:rPr>
          <w:rFonts w:ascii="Times New Roman" w:hAnsi="Times New Roman" w:cs="Times New Roman"/>
          <w:sz w:val="24"/>
          <w:szCs w:val="24"/>
        </w:rPr>
        <w:t>nda</w:t>
      </w:r>
      <w:r w:rsidR="005B0D3F" w:rsidRPr="005B0D3F">
        <w:rPr>
          <w:rFonts w:ascii="Times New Roman" w:hAnsi="Times New Roman" w:cs="Times New Roman"/>
          <w:sz w:val="24"/>
          <w:szCs w:val="24"/>
        </w:rPr>
        <w:t xml:space="preserve"> gerçekleşen verileri</w:t>
      </w:r>
      <w:r w:rsidRPr="005B0D3F">
        <w:rPr>
          <w:rFonts w:ascii="Times New Roman" w:hAnsi="Times New Roman" w:cs="Times New Roman"/>
          <w:sz w:val="24"/>
          <w:szCs w:val="24"/>
        </w:rPr>
        <w:t xml:space="preserve"> temel alınarak hazırlanmıştır. Raporun amacı, birimin liderlik ve yönetim yapısını, kalite güvencesi uygulamalarını, eğitim faaliyetlerini, toplumsal katkı kapasitesini ve yönetim sistemini bütüncül biçimde değerlendirmektir. Değerlendirmeler, kurumda yürütülen faaliyetlere ilişkin mevcut bilgiler ve stratejik plan hedefleri esas alınarak kanıta dayalı şekilde yapılmıştır. </w:t>
      </w:r>
    </w:p>
    <w:p w:rsidR="00C33E4E" w:rsidRPr="007959C2" w:rsidRDefault="00007CAA" w:rsidP="007959C2">
      <w:pPr>
        <w:spacing w:before="100" w:beforeAutospacing="1" w:after="100" w:afterAutospacing="1" w:line="360" w:lineRule="auto"/>
        <w:jc w:val="both"/>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 xml:space="preserve">2. </w:t>
      </w:r>
      <w:r w:rsidR="00C33E4E" w:rsidRPr="007959C2">
        <w:rPr>
          <w:rFonts w:ascii="Times New Roman" w:eastAsia="Times New Roman" w:hAnsi="Times New Roman" w:cs="Times New Roman"/>
          <w:b/>
          <w:bCs/>
          <w:sz w:val="24"/>
          <w:szCs w:val="24"/>
          <w:lang w:eastAsia="tr-TR"/>
        </w:rPr>
        <w:t>BİRİM HAKKINDA GENEL BİLGİLER</w:t>
      </w:r>
    </w:p>
    <w:p w:rsidR="00C33E4E" w:rsidRPr="007959C2" w:rsidRDefault="00007CAA" w:rsidP="007959C2">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2.</w:t>
      </w:r>
      <w:r w:rsidR="00C33E4E" w:rsidRPr="007959C2">
        <w:rPr>
          <w:rFonts w:ascii="Times New Roman" w:eastAsia="Times New Roman" w:hAnsi="Times New Roman" w:cs="Times New Roman"/>
          <w:b/>
          <w:bCs/>
          <w:sz w:val="24"/>
          <w:szCs w:val="24"/>
          <w:lang w:eastAsia="tr-TR"/>
        </w:rPr>
        <w:t>1. İletişim Bilgileri</w:t>
      </w:r>
    </w:p>
    <w:p w:rsidR="00C33E4E" w:rsidRPr="007959C2" w:rsidRDefault="00C33E4E" w:rsidP="007959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b/>
          <w:bCs/>
          <w:sz w:val="24"/>
          <w:szCs w:val="24"/>
          <w:lang w:eastAsia="tr-TR"/>
        </w:rPr>
        <w:t>Birim Sorumlusu:</w:t>
      </w:r>
      <w:r w:rsidRPr="007959C2">
        <w:rPr>
          <w:rFonts w:ascii="Times New Roman" w:eastAsia="Times New Roman" w:hAnsi="Times New Roman" w:cs="Times New Roman"/>
          <w:sz w:val="24"/>
          <w:szCs w:val="24"/>
          <w:lang w:eastAsia="tr-TR"/>
        </w:rPr>
        <w:t xml:space="preserve"> Doç. Dr. Fatih ERDAMAR (Merkez Müdürü).</w:t>
      </w:r>
    </w:p>
    <w:p w:rsidR="00C33E4E" w:rsidRPr="007959C2" w:rsidRDefault="00C33E4E" w:rsidP="007959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b/>
          <w:bCs/>
          <w:sz w:val="24"/>
          <w:szCs w:val="24"/>
          <w:lang w:eastAsia="tr-TR"/>
        </w:rPr>
        <w:t>Adres:</w:t>
      </w:r>
      <w:r w:rsidRPr="007959C2">
        <w:rPr>
          <w:rFonts w:ascii="Times New Roman" w:eastAsia="Times New Roman" w:hAnsi="Times New Roman" w:cs="Times New Roman"/>
          <w:sz w:val="24"/>
          <w:szCs w:val="24"/>
          <w:lang w:eastAsia="tr-TR"/>
        </w:rPr>
        <w:t xml:space="preserve"> Dicle Üniversitesi Kampüsü, Öğrenci Yaşam Merkezi, 21280 - Diyarbakır.</w:t>
      </w:r>
    </w:p>
    <w:p w:rsidR="00C33E4E" w:rsidRPr="007959C2" w:rsidRDefault="00C33E4E" w:rsidP="007959C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b/>
          <w:bCs/>
          <w:sz w:val="24"/>
          <w:szCs w:val="24"/>
          <w:lang w:eastAsia="tr-TR"/>
        </w:rPr>
        <w:t>Web:</w:t>
      </w:r>
      <w:r w:rsidRPr="007959C2">
        <w:rPr>
          <w:rFonts w:ascii="Times New Roman" w:eastAsia="Times New Roman" w:hAnsi="Times New Roman" w:cs="Times New Roman"/>
          <w:sz w:val="24"/>
          <w:szCs w:val="24"/>
          <w:lang w:eastAsia="tr-TR"/>
        </w:rPr>
        <w:t xml:space="preserve"> https://www.dicle.edu.tr/tr/birimler/dusem</w:t>
      </w:r>
    </w:p>
    <w:p w:rsidR="00C33E4E" w:rsidRPr="007959C2" w:rsidRDefault="00007CAA" w:rsidP="007959C2">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2.</w:t>
      </w:r>
      <w:r w:rsidR="00C33E4E" w:rsidRPr="007959C2">
        <w:rPr>
          <w:rFonts w:ascii="Times New Roman" w:eastAsia="Times New Roman" w:hAnsi="Times New Roman" w:cs="Times New Roman"/>
          <w:b/>
          <w:bCs/>
          <w:sz w:val="24"/>
          <w:szCs w:val="24"/>
          <w:lang w:eastAsia="tr-TR"/>
        </w:rPr>
        <w:t>2. Tarihsel Gelişim</w:t>
      </w: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sz w:val="24"/>
          <w:szCs w:val="24"/>
          <w:lang w:eastAsia="tr-TR"/>
        </w:rPr>
      </w:pPr>
      <w:proofErr w:type="gramStart"/>
      <w:r w:rsidRPr="009C789C">
        <w:rPr>
          <w:rFonts w:ascii="Times New Roman" w:eastAsia="Times New Roman" w:hAnsi="Times New Roman" w:cs="Times New Roman"/>
          <w:sz w:val="24"/>
          <w:szCs w:val="24"/>
          <w:lang w:eastAsia="tr-TR"/>
        </w:rPr>
        <w:t xml:space="preserve">“Dicle Üniversitesi öğrencilerine ve personeline, kişilere, kamu ve özel sektöre, yerel, ulusal ve uluslararası kuruluşlara ihtiyaç duydukları ve bizzat talep ettikleri alanlarda eğitim programları, kurslar, seminerler, </w:t>
      </w:r>
      <w:proofErr w:type="spellStart"/>
      <w:r w:rsidRPr="009C789C">
        <w:rPr>
          <w:rFonts w:ascii="Times New Roman" w:eastAsia="Times New Roman" w:hAnsi="Times New Roman" w:cs="Times New Roman"/>
          <w:sz w:val="24"/>
          <w:szCs w:val="24"/>
          <w:lang w:eastAsia="tr-TR"/>
        </w:rPr>
        <w:t>çalıştaylar</w:t>
      </w:r>
      <w:proofErr w:type="spellEnd"/>
      <w:r w:rsidRPr="009C789C">
        <w:rPr>
          <w:rFonts w:ascii="Times New Roman" w:eastAsia="Times New Roman" w:hAnsi="Times New Roman" w:cs="Times New Roman"/>
          <w:sz w:val="24"/>
          <w:szCs w:val="24"/>
          <w:lang w:eastAsia="tr-TR"/>
        </w:rPr>
        <w:t xml:space="preserve"> ve konferanslar düzenlemek, danışmanlık hizmetleri sunmak ve bu faaliyetlerin koordinasyonunu sağlamak” amacı ile 2010 yılında kurulan Dicle Üniversitesi Sürekli Eğitim Uygulama ve Araştırma Merkezi (DÜSE</w:t>
      </w:r>
      <w:r>
        <w:rPr>
          <w:rFonts w:ascii="Times New Roman" w:eastAsia="Times New Roman" w:hAnsi="Times New Roman" w:cs="Times New Roman"/>
          <w:sz w:val="24"/>
          <w:szCs w:val="24"/>
          <w:lang w:eastAsia="tr-TR"/>
        </w:rPr>
        <w:t>M), bu amacı, doğrultusunda 2025</w:t>
      </w:r>
      <w:r w:rsidRPr="009C789C">
        <w:rPr>
          <w:rFonts w:ascii="Times New Roman" w:eastAsia="Times New Roman" w:hAnsi="Times New Roman" w:cs="Times New Roman"/>
          <w:sz w:val="24"/>
          <w:szCs w:val="24"/>
          <w:lang w:eastAsia="tr-TR"/>
        </w:rPr>
        <w:t xml:space="preserve"> yılı sonuna kadar düzenl</w:t>
      </w:r>
      <w:r>
        <w:rPr>
          <w:rFonts w:ascii="Times New Roman" w:eastAsia="Times New Roman" w:hAnsi="Times New Roman" w:cs="Times New Roman"/>
          <w:sz w:val="24"/>
          <w:szCs w:val="24"/>
          <w:lang w:eastAsia="tr-TR"/>
        </w:rPr>
        <w:t>ediği yaklaşık 561</w:t>
      </w:r>
      <w:r w:rsidRPr="009C789C">
        <w:rPr>
          <w:rFonts w:ascii="Times New Roman" w:eastAsia="Times New Roman" w:hAnsi="Times New Roman" w:cs="Times New Roman"/>
          <w:sz w:val="24"/>
          <w:szCs w:val="24"/>
          <w:lang w:eastAsia="tr-TR"/>
        </w:rPr>
        <w:t xml:space="preserve"> eğitim programı ile İlimizde ve Bölgemizde binlerce kişiye eğitim hizmeti sunmuştur.</w:t>
      </w:r>
      <w:proofErr w:type="gramEnd"/>
    </w:p>
    <w:p w:rsidR="009C789C" w:rsidRDefault="009C789C" w:rsidP="009C789C">
      <w:pPr>
        <w:spacing w:before="100" w:beforeAutospacing="1" w:after="100" w:afterAutospacing="1" w:line="360" w:lineRule="auto"/>
        <w:jc w:val="both"/>
        <w:outlineLvl w:val="3"/>
        <w:rPr>
          <w:rFonts w:ascii="Times New Roman" w:eastAsia="Times New Roman" w:hAnsi="Times New Roman" w:cs="Times New Roman"/>
          <w:sz w:val="24"/>
          <w:szCs w:val="24"/>
          <w:lang w:eastAsia="tr-TR"/>
        </w:rPr>
      </w:pPr>
      <w:r w:rsidRPr="009C789C">
        <w:rPr>
          <w:rFonts w:ascii="Times New Roman" w:eastAsia="Times New Roman" w:hAnsi="Times New Roman" w:cs="Times New Roman"/>
          <w:sz w:val="24"/>
          <w:szCs w:val="24"/>
          <w:lang w:eastAsia="tr-TR"/>
        </w:rPr>
        <w:t>Tecrübeli ve donanımlı akademisyen kadrosunu, teknolojik ve fiziksel imkânları bünyesinde barındıran DÜSEM, talep edilecek her türlü eğitim, kurs ve sertifika programını, Merkezimiz binasında ya da talep edilen mekânlarda gerçekleştirebilecek kapasiteye sahip bulunmaktadır.</w:t>
      </w:r>
    </w:p>
    <w:p w:rsid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p>
    <w:p w:rsid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p>
    <w:p w:rsidR="00C33E4E" w:rsidRDefault="00007CAA"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lastRenderedPageBreak/>
        <w:t>2.</w:t>
      </w:r>
      <w:r w:rsidR="00C33E4E" w:rsidRPr="007959C2">
        <w:rPr>
          <w:rFonts w:ascii="Times New Roman" w:eastAsia="Times New Roman" w:hAnsi="Times New Roman" w:cs="Times New Roman"/>
          <w:b/>
          <w:bCs/>
          <w:sz w:val="24"/>
          <w:szCs w:val="24"/>
          <w:lang w:eastAsia="tr-TR"/>
        </w:rPr>
        <w:t>3. Misyon, Vizyon, Değerler ve Hedefler</w:t>
      </w: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Misyon </w:t>
      </w: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bCs/>
          <w:sz w:val="24"/>
          <w:szCs w:val="24"/>
          <w:lang w:eastAsia="tr-TR"/>
        </w:rPr>
      </w:pPr>
      <w:r w:rsidRPr="009C789C">
        <w:rPr>
          <w:rFonts w:ascii="Times New Roman" w:eastAsia="Times New Roman" w:hAnsi="Times New Roman" w:cs="Times New Roman"/>
          <w:bCs/>
          <w:sz w:val="24"/>
          <w:szCs w:val="24"/>
          <w:lang w:eastAsia="tr-TR"/>
        </w:rPr>
        <w:t>Üniversitemizin lisans ve lisansüstü eğitim programları dışında toplum hizmetine sunulan her alanda bireyler ve kurumlara eğitim programları hazırlamak, yürütmek ve koordinasyonunu sağlamak. Bu bağlamda, teori ile uygulamayı birleştirerek katılımcıların kişisel ve mesleki gelişimlerine değer katabilmek amacıyla, onlara yaşama geçirilebilir bilgi, bec</w:t>
      </w:r>
      <w:r>
        <w:rPr>
          <w:rFonts w:ascii="Times New Roman" w:eastAsia="Times New Roman" w:hAnsi="Times New Roman" w:cs="Times New Roman"/>
          <w:bCs/>
          <w:sz w:val="24"/>
          <w:szCs w:val="24"/>
          <w:lang w:eastAsia="tr-TR"/>
        </w:rPr>
        <w:t xml:space="preserve">eri ve tecrübe kazandırmaktır. </w:t>
      </w: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Vizyon </w:t>
      </w: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bCs/>
          <w:sz w:val="24"/>
          <w:szCs w:val="24"/>
          <w:lang w:eastAsia="tr-TR"/>
        </w:rPr>
      </w:pPr>
      <w:r w:rsidRPr="009C789C">
        <w:rPr>
          <w:rFonts w:ascii="Times New Roman" w:eastAsia="Times New Roman" w:hAnsi="Times New Roman" w:cs="Times New Roman"/>
          <w:bCs/>
          <w:sz w:val="24"/>
          <w:szCs w:val="24"/>
          <w:lang w:eastAsia="tr-TR"/>
        </w:rPr>
        <w:t>Bireyler, kurumlar ve toplum için yüksek değer teşkil eden “</w:t>
      </w:r>
      <w:proofErr w:type="spellStart"/>
      <w:r w:rsidRPr="009C789C">
        <w:rPr>
          <w:rFonts w:ascii="Times New Roman" w:eastAsia="Times New Roman" w:hAnsi="Times New Roman" w:cs="Times New Roman"/>
          <w:bCs/>
          <w:sz w:val="24"/>
          <w:szCs w:val="24"/>
          <w:lang w:eastAsia="tr-TR"/>
        </w:rPr>
        <w:t>yaşamboyu</w:t>
      </w:r>
      <w:proofErr w:type="spellEnd"/>
      <w:r w:rsidRPr="009C789C">
        <w:rPr>
          <w:rFonts w:ascii="Times New Roman" w:eastAsia="Times New Roman" w:hAnsi="Times New Roman" w:cs="Times New Roman"/>
          <w:bCs/>
          <w:sz w:val="24"/>
          <w:szCs w:val="24"/>
          <w:lang w:eastAsia="tr-TR"/>
        </w:rPr>
        <w:t xml:space="preserve"> eğitim” hizmetleri sunan ve bu hizmetlerde çağın gerekleriyle toplumun ihtiyaç ve koşullarını bütünleştiren, Bölge çapı</w:t>
      </w:r>
      <w:r>
        <w:rPr>
          <w:rFonts w:ascii="Times New Roman" w:eastAsia="Times New Roman" w:hAnsi="Times New Roman" w:cs="Times New Roman"/>
          <w:bCs/>
          <w:sz w:val="24"/>
          <w:szCs w:val="24"/>
          <w:lang w:eastAsia="tr-TR"/>
        </w:rPr>
        <w:t>nda bir eğitim kurumu olmaktır.</w:t>
      </w: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9C789C">
        <w:rPr>
          <w:rFonts w:ascii="Times New Roman" w:eastAsia="Times New Roman" w:hAnsi="Times New Roman" w:cs="Times New Roman"/>
          <w:b/>
          <w:bCs/>
          <w:sz w:val="24"/>
          <w:szCs w:val="24"/>
          <w:lang w:eastAsia="tr-TR"/>
        </w:rPr>
        <w:t xml:space="preserve">Temel Değerler </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Yenilikçilik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Yaratıcılık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Katılımcılık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İdealistlik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Adalet</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Şeffaflık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Sorumluluk Bilinci</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Dinamiklik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r>
      <w:proofErr w:type="spellStart"/>
      <w:r w:rsidRPr="004E65BB">
        <w:rPr>
          <w:rFonts w:ascii="Times New Roman" w:eastAsia="Times New Roman" w:hAnsi="Times New Roman" w:cs="Times New Roman"/>
          <w:bCs/>
          <w:sz w:val="24"/>
          <w:szCs w:val="24"/>
          <w:lang w:eastAsia="tr-TR"/>
        </w:rPr>
        <w:t>Çözümleyicilik</w:t>
      </w:r>
      <w:proofErr w:type="spellEnd"/>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Dürüstlük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İşbirliğine Açık Olmak</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Liderlik Ve Ekip Bilinci</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 xml:space="preserve">Etik Değerlere Bağlılık </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Çevre Bilinci</w:t>
      </w:r>
    </w:p>
    <w:p w:rsidR="009C789C" w:rsidRPr="004E65BB" w:rsidRDefault="009C789C" w:rsidP="004E65BB">
      <w:pPr>
        <w:spacing w:after="0" w:line="240" w:lineRule="auto"/>
        <w:jc w:val="both"/>
        <w:outlineLvl w:val="3"/>
        <w:rPr>
          <w:rFonts w:ascii="Times New Roman" w:eastAsia="Times New Roman" w:hAnsi="Times New Roman" w:cs="Times New Roman"/>
          <w:bCs/>
          <w:sz w:val="24"/>
          <w:szCs w:val="24"/>
          <w:lang w:eastAsia="tr-TR"/>
        </w:rPr>
      </w:pPr>
      <w:r w:rsidRPr="004E65BB">
        <w:rPr>
          <w:rFonts w:ascii="Times New Roman" w:eastAsia="Times New Roman" w:hAnsi="Times New Roman" w:cs="Times New Roman"/>
          <w:bCs/>
          <w:sz w:val="24"/>
          <w:szCs w:val="24"/>
          <w:lang w:eastAsia="tr-TR"/>
        </w:rPr>
        <w:t>•</w:t>
      </w:r>
      <w:r w:rsidRPr="004E65BB">
        <w:rPr>
          <w:rFonts w:ascii="Times New Roman" w:eastAsia="Times New Roman" w:hAnsi="Times New Roman" w:cs="Times New Roman"/>
          <w:bCs/>
          <w:sz w:val="24"/>
          <w:szCs w:val="24"/>
          <w:lang w:eastAsia="tr-TR"/>
        </w:rPr>
        <w:tab/>
        <w:t>Hoşgörülük</w:t>
      </w: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p>
    <w:p w:rsidR="009C789C" w:rsidRP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p>
    <w:p w:rsidR="009C789C"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p>
    <w:p w:rsidR="009C789C" w:rsidRPr="007959C2" w:rsidRDefault="009C789C" w:rsidP="009C789C">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p>
    <w:p w:rsidR="008323CD" w:rsidRDefault="00C33E4E" w:rsidP="008323CD">
      <w:pPr>
        <w:spacing w:before="100" w:beforeAutospacing="1" w:after="100" w:afterAutospacing="1" w:line="360" w:lineRule="auto"/>
        <w:jc w:val="both"/>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lastRenderedPageBreak/>
        <w:t xml:space="preserve">Hedefler </w:t>
      </w:r>
    </w:p>
    <w:p w:rsidR="00C33E4E" w:rsidRPr="008323CD" w:rsidRDefault="008323CD" w:rsidP="008323CD">
      <w:pPr>
        <w:spacing w:before="100" w:beforeAutospacing="1" w:after="100" w:afterAutospacing="1" w:line="360" w:lineRule="auto"/>
        <w:jc w:val="both"/>
        <w:rPr>
          <w:rFonts w:ascii="Times New Roman" w:eastAsia="Times New Roman" w:hAnsi="Times New Roman" w:cs="Times New Roman"/>
          <w:b/>
          <w:bCs/>
          <w:sz w:val="24"/>
          <w:szCs w:val="24"/>
          <w:lang w:eastAsia="tr-TR"/>
        </w:rPr>
      </w:pPr>
      <w:r w:rsidRPr="008323CD">
        <w:rPr>
          <w:rFonts w:ascii="Times New Roman" w:eastAsia="Times New Roman" w:hAnsi="Times New Roman" w:cs="Times New Roman"/>
          <w:bCs/>
          <w:sz w:val="24"/>
          <w:szCs w:val="24"/>
          <w:lang w:eastAsia="tr-TR"/>
        </w:rPr>
        <w:t xml:space="preserve">Üniversitemiz Stratejik Planında </w:t>
      </w:r>
      <w:r>
        <w:rPr>
          <w:rFonts w:ascii="Times New Roman" w:eastAsia="Times New Roman" w:hAnsi="Times New Roman" w:cs="Times New Roman"/>
          <w:bCs/>
          <w:sz w:val="24"/>
          <w:szCs w:val="24"/>
          <w:lang w:eastAsia="tr-TR"/>
        </w:rPr>
        <w:t>(2025-2029) yer alan</w:t>
      </w:r>
      <w:r w:rsidR="00C33E4E" w:rsidRPr="008323CD">
        <w:rPr>
          <w:rFonts w:ascii="Times New Roman" w:eastAsia="Times New Roman" w:hAnsi="Times New Roman" w:cs="Times New Roman"/>
          <w:sz w:val="24"/>
          <w:szCs w:val="24"/>
          <w:lang w:eastAsia="tr-TR"/>
        </w:rPr>
        <w:t xml:space="preserve"> </w:t>
      </w:r>
      <w:r w:rsidR="00BC7999">
        <w:rPr>
          <w:rFonts w:ascii="Times New Roman" w:eastAsia="Times New Roman" w:hAnsi="Times New Roman" w:cs="Times New Roman"/>
          <w:sz w:val="24"/>
          <w:szCs w:val="24"/>
          <w:lang w:eastAsia="tr-TR"/>
        </w:rPr>
        <w:t xml:space="preserve">“H1.3. </w:t>
      </w:r>
      <w:r w:rsidR="00C33E4E" w:rsidRPr="007959C2">
        <w:rPr>
          <w:rFonts w:ascii="Times New Roman" w:eastAsia="Times New Roman" w:hAnsi="Times New Roman" w:cs="Times New Roman"/>
          <w:sz w:val="24"/>
          <w:szCs w:val="24"/>
          <w:lang w:eastAsia="tr-TR"/>
        </w:rPr>
        <w:t>Hayat boyu öğrenme</w:t>
      </w:r>
      <w:r w:rsidR="00BC7999">
        <w:rPr>
          <w:rFonts w:ascii="Times New Roman" w:eastAsia="Times New Roman" w:hAnsi="Times New Roman" w:cs="Times New Roman"/>
          <w:sz w:val="24"/>
          <w:szCs w:val="24"/>
          <w:lang w:eastAsia="tr-TR"/>
        </w:rPr>
        <w:t xml:space="preserve"> eğitim faaliyetlerini artırmak”</w:t>
      </w:r>
      <w:r w:rsidR="00C33E4E" w:rsidRPr="007959C2">
        <w:rPr>
          <w:rFonts w:ascii="Times New Roman" w:eastAsia="Times New Roman" w:hAnsi="Times New Roman" w:cs="Times New Roman"/>
          <w:sz w:val="24"/>
          <w:szCs w:val="24"/>
          <w:lang w:eastAsia="tr-TR"/>
        </w:rPr>
        <w:t xml:space="preserve"> </w:t>
      </w:r>
      <w:r w:rsidR="00BC7999">
        <w:rPr>
          <w:rFonts w:ascii="Times New Roman" w:eastAsia="Times New Roman" w:hAnsi="Times New Roman" w:cs="Times New Roman"/>
          <w:sz w:val="24"/>
          <w:szCs w:val="24"/>
          <w:lang w:eastAsia="tr-TR"/>
        </w:rPr>
        <w:t>hedefi</w:t>
      </w:r>
      <w:r w:rsidR="00C33E4E" w:rsidRPr="007959C2">
        <w:rPr>
          <w:rFonts w:ascii="Times New Roman" w:eastAsia="Times New Roman" w:hAnsi="Times New Roman" w:cs="Times New Roman"/>
          <w:sz w:val="24"/>
          <w:szCs w:val="24"/>
          <w:lang w:eastAsia="tr-TR"/>
        </w:rPr>
        <w:t xml:space="preserve"> Merkezin temel çalışma eksenini oluşturmaktadır.</w:t>
      </w:r>
      <w:r w:rsidR="00BC7999">
        <w:rPr>
          <w:rFonts w:ascii="Times New Roman" w:eastAsia="Times New Roman" w:hAnsi="Times New Roman" w:cs="Times New Roman"/>
          <w:sz w:val="24"/>
          <w:szCs w:val="24"/>
          <w:lang w:eastAsia="tr-TR"/>
        </w:rPr>
        <w:t xml:space="preserve"> Bu ana hedef doğrultusunda Merkezimiz Stratejik Planında  </w:t>
      </w:r>
      <w:r w:rsidR="00BC7999" w:rsidRPr="00BC7999">
        <w:rPr>
          <w:rFonts w:ascii="Times New Roman" w:eastAsia="Times New Roman" w:hAnsi="Times New Roman" w:cs="Times New Roman"/>
          <w:sz w:val="24"/>
          <w:szCs w:val="24"/>
          <w:lang w:eastAsia="tr-TR"/>
        </w:rPr>
        <w:t xml:space="preserve">(2025-2029) </w:t>
      </w:r>
      <w:r w:rsidR="00BC7999">
        <w:rPr>
          <w:rFonts w:ascii="Times New Roman" w:eastAsia="Times New Roman" w:hAnsi="Times New Roman" w:cs="Times New Roman"/>
          <w:sz w:val="24"/>
          <w:szCs w:val="24"/>
          <w:lang w:eastAsia="tr-TR"/>
        </w:rPr>
        <w:t>yer alan “</w:t>
      </w:r>
      <w:r w:rsidR="00BC7999" w:rsidRPr="00BC7999">
        <w:rPr>
          <w:rFonts w:ascii="Times New Roman" w:eastAsia="Times New Roman" w:hAnsi="Times New Roman" w:cs="Times New Roman"/>
          <w:sz w:val="24"/>
          <w:szCs w:val="24"/>
          <w:lang w:eastAsia="tr-TR"/>
        </w:rPr>
        <w:t>Hedef 1. 1. Her yıl en az 30 program yürütmek.</w:t>
      </w:r>
      <w:r w:rsidR="00BC7999">
        <w:rPr>
          <w:rFonts w:ascii="Times New Roman" w:eastAsia="Times New Roman" w:hAnsi="Times New Roman" w:cs="Times New Roman"/>
          <w:sz w:val="24"/>
          <w:szCs w:val="24"/>
          <w:lang w:eastAsia="tr-TR"/>
        </w:rPr>
        <w:t>” hedefi her yıl için 30’un üstünde olacak şekilde güncellenmektedir. Bu hedef 2025 yılı için 60 olarak belirlenmiştir.</w:t>
      </w:r>
    </w:p>
    <w:p w:rsidR="00C33E4E" w:rsidRPr="007959C2" w:rsidRDefault="00C33E4E" w:rsidP="007959C2">
      <w:pPr>
        <w:spacing w:after="0" w:line="360" w:lineRule="auto"/>
        <w:rPr>
          <w:rFonts w:ascii="Times New Roman" w:eastAsia="Times New Roman" w:hAnsi="Times New Roman" w:cs="Times New Roman"/>
          <w:sz w:val="24"/>
          <w:szCs w:val="24"/>
          <w:lang w:eastAsia="tr-TR"/>
        </w:rPr>
      </w:pPr>
    </w:p>
    <w:p w:rsidR="00C33E4E" w:rsidRPr="007959C2" w:rsidRDefault="00C33E4E" w:rsidP="007959C2">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A. LİDERLİK, YÖNETİŞİM VE KALİTE</w:t>
      </w:r>
    </w:p>
    <w:p w:rsidR="00C33E4E" w:rsidRPr="007959C2" w:rsidRDefault="00FF3922" w:rsidP="007959C2">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A.</w:t>
      </w:r>
      <w:r w:rsidR="00C33E4E" w:rsidRPr="007959C2">
        <w:rPr>
          <w:rFonts w:ascii="Times New Roman" w:eastAsia="Times New Roman" w:hAnsi="Times New Roman" w:cs="Times New Roman"/>
          <w:b/>
          <w:bCs/>
          <w:sz w:val="24"/>
          <w:szCs w:val="24"/>
          <w:lang w:eastAsia="tr-TR"/>
        </w:rPr>
        <w:t>1. Yönetişim Modeli ve İdari Yapı</w:t>
      </w:r>
    </w:p>
    <w:p w:rsidR="00C33E4E" w:rsidRPr="007959C2" w:rsidRDefault="00C33E4E"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DÜSEM, Rektör </w:t>
      </w:r>
      <w:r w:rsidR="00007CAA" w:rsidRPr="007959C2">
        <w:rPr>
          <w:rFonts w:ascii="Times New Roman" w:eastAsia="Times New Roman" w:hAnsi="Times New Roman" w:cs="Times New Roman"/>
          <w:sz w:val="24"/>
          <w:szCs w:val="24"/>
          <w:lang w:eastAsia="tr-TR"/>
        </w:rPr>
        <w:t xml:space="preserve">tarafından atanan </w:t>
      </w:r>
      <w:r w:rsidR="00BC7999">
        <w:rPr>
          <w:rFonts w:ascii="Times New Roman" w:eastAsia="Times New Roman" w:hAnsi="Times New Roman" w:cs="Times New Roman"/>
          <w:sz w:val="24"/>
          <w:szCs w:val="24"/>
          <w:lang w:eastAsia="tr-TR"/>
        </w:rPr>
        <w:t>m</w:t>
      </w:r>
      <w:r w:rsidR="00007CAA" w:rsidRPr="007959C2">
        <w:rPr>
          <w:rFonts w:ascii="Times New Roman" w:eastAsia="Times New Roman" w:hAnsi="Times New Roman" w:cs="Times New Roman"/>
          <w:sz w:val="24"/>
          <w:szCs w:val="24"/>
          <w:lang w:eastAsia="tr-TR"/>
        </w:rPr>
        <w:t>üdür, bir</w:t>
      </w:r>
      <w:r w:rsidRPr="007959C2">
        <w:rPr>
          <w:rFonts w:ascii="Times New Roman" w:eastAsia="Times New Roman" w:hAnsi="Times New Roman" w:cs="Times New Roman"/>
          <w:sz w:val="24"/>
          <w:szCs w:val="24"/>
          <w:lang w:eastAsia="tr-TR"/>
        </w:rPr>
        <w:t xml:space="preserve"> </w:t>
      </w:r>
      <w:r w:rsidR="00BC7999">
        <w:rPr>
          <w:rFonts w:ascii="Times New Roman" w:eastAsia="Times New Roman" w:hAnsi="Times New Roman" w:cs="Times New Roman"/>
          <w:sz w:val="24"/>
          <w:szCs w:val="24"/>
          <w:lang w:eastAsia="tr-TR"/>
        </w:rPr>
        <w:t>m</w:t>
      </w:r>
      <w:r w:rsidRPr="007959C2">
        <w:rPr>
          <w:rFonts w:ascii="Times New Roman" w:eastAsia="Times New Roman" w:hAnsi="Times New Roman" w:cs="Times New Roman"/>
          <w:sz w:val="24"/>
          <w:szCs w:val="24"/>
          <w:lang w:eastAsia="tr-TR"/>
        </w:rPr>
        <w:t xml:space="preserve">üdür </w:t>
      </w:r>
      <w:r w:rsidR="00D50713">
        <w:rPr>
          <w:rFonts w:ascii="Times New Roman" w:eastAsia="Times New Roman" w:hAnsi="Times New Roman" w:cs="Times New Roman"/>
          <w:sz w:val="24"/>
          <w:szCs w:val="24"/>
          <w:lang w:eastAsia="tr-TR"/>
        </w:rPr>
        <w:t>y</w:t>
      </w:r>
      <w:r w:rsidRPr="007959C2">
        <w:rPr>
          <w:rFonts w:ascii="Times New Roman" w:eastAsia="Times New Roman" w:hAnsi="Times New Roman" w:cs="Times New Roman"/>
          <w:sz w:val="24"/>
          <w:szCs w:val="24"/>
          <w:lang w:eastAsia="tr-TR"/>
        </w:rPr>
        <w:t xml:space="preserve">ardımcısı ve </w:t>
      </w:r>
      <w:r w:rsidR="00D50713">
        <w:rPr>
          <w:rFonts w:ascii="Times New Roman" w:eastAsia="Times New Roman" w:hAnsi="Times New Roman" w:cs="Times New Roman"/>
          <w:sz w:val="24"/>
          <w:szCs w:val="24"/>
          <w:lang w:eastAsia="tr-TR"/>
        </w:rPr>
        <w:t xml:space="preserve">onlarında aralarında olduğu </w:t>
      </w:r>
      <w:r w:rsidRPr="007959C2">
        <w:rPr>
          <w:rFonts w:ascii="Times New Roman" w:eastAsia="Times New Roman" w:hAnsi="Times New Roman" w:cs="Times New Roman"/>
          <w:sz w:val="24"/>
          <w:szCs w:val="24"/>
          <w:lang w:eastAsia="tr-TR"/>
        </w:rPr>
        <w:t>yedi üyeden oluşan Yönetim Kurulu tarafından yönetilmektedir. Merkezin idari işleyişinde kurumsal hiyerarşi ve yetki paylaşımı net bir şekilde tanımlanmıştır; tüm resmi yazışmalar EBYS üzerinden yürütülerek izlenebilirlik sağlanmaktadır. Merkez yönetimi</w:t>
      </w:r>
      <w:r w:rsidR="00D50713">
        <w:rPr>
          <w:rFonts w:ascii="Times New Roman" w:eastAsia="Times New Roman" w:hAnsi="Times New Roman" w:cs="Times New Roman"/>
          <w:sz w:val="24"/>
          <w:szCs w:val="24"/>
          <w:lang w:eastAsia="tr-TR"/>
        </w:rPr>
        <w:t xml:space="preserve"> almış olduğu eğitim ücreti</w:t>
      </w:r>
      <w:r w:rsidR="00FF166A">
        <w:rPr>
          <w:rFonts w:ascii="Times New Roman" w:eastAsia="Times New Roman" w:hAnsi="Times New Roman" w:cs="Times New Roman"/>
          <w:sz w:val="24"/>
          <w:szCs w:val="24"/>
          <w:lang w:eastAsia="tr-TR"/>
        </w:rPr>
        <w:t>, program onayı</w:t>
      </w:r>
      <w:r w:rsidR="00D50713">
        <w:rPr>
          <w:rFonts w:ascii="Times New Roman" w:eastAsia="Times New Roman" w:hAnsi="Times New Roman" w:cs="Times New Roman"/>
          <w:sz w:val="24"/>
          <w:szCs w:val="24"/>
          <w:lang w:eastAsia="tr-TR"/>
        </w:rPr>
        <w:t xml:space="preserve"> ya da ek ödeme dağılımı vb. faaliyet alanı ile birebir ilgili stratejik kararları </w:t>
      </w:r>
      <w:r w:rsidR="00FF166A" w:rsidRPr="00FF166A">
        <w:rPr>
          <w:rFonts w:ascii="Times New Roman" w:eastAsia="Times New Roman" w:hAnsi="Times New Roman" w:cs="Times New Roman"/>
          <w:sz w:val="24"/>
          <w:szCs w:val="24"/>
          <w:lang w:eastAsia="tr-TR"/>
        </w:rPr>
        <w:t xml:space="preserve">Üniversite Yönetim Kurulu </w:t>
      </w:r>
      <w:r w:rsidR="00D50713">
        <w:rPr>
          <w:rFonts w:ascii="Times New Roman" w:eastAsia="Times New Roman" w:hAnsi="Times New Roman" w:cs="Times New Roman"/>
          <w:sz w:val="24"/>
          <w:szCs w:val="24"/>
          <w:lang w:eastAsia="tr-TR"/>
        </w:rPr>
        <w:t>onayına sunarak hayata geçirmektedir.</w:t>
      </w:r>
    </w:p>
    <w:p w:rsidR="00C33E4E" w:rsidRPr="007959C2" w:rsidRDefault="00FF3922" w:rsidP="007959C2">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A.</w:t>
      </w:r>
      <w:r w:rsidR="00C33E4E" w:rsidRPr="007959C2">
        <w:rPr>
          <w:rFonts w:ascii="Times New Roman" w:eastAsia="Times New Roman" w:hAnsi="Times New Roman" w:cs="Times New Roman"/>
          <w:b/>
          <w:bCs/>
          <w:sz w:val="24"/>
          <w:szCs w:val="24"/>
          <w:lang w:eastAsia="tr-TR"/>
        </w:rPr>
        <w:t>2. Liderlik ve Kalite Güvencesi Sistemi</w:t>
      </w:r>
    </w:p>
    <w:p w:rsidR="00C33E4E" w:rsidRPr="007959C2" w:rsidRDefault="00C33E4E"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Merkez, </w:t>
      </w:r>
      <w:r w:rsidRPr="00FF166A">
        <w:rPr>
          <w:rFonts w:ascii="Times New Roman" w:eastAsia="Times New Roman" w:hAnsi="Times New Roman" w:cs="Times New Roman"/>
          <w:bCs/>
          <w:sz w:val="24"/>
          <w:szCs w:val="24"/>
          <w:lang w:eastAsia="tr-TR"/>
        </w:rPr>
        <w:t>TS EN ISO 9001:2015 Kalite Yönetim Sistemi</w:t>
      </w:r>
      <w:r w:rsidRPr="007959C2">
        <w:rPr>
          <w:rFonts w:ascii="Times New Roman" w:eastAsia="Times New Roman" w:hAnsi="Times New Roman" w:cs="Times New Roman"/>
          <w:sz w:val="24"/>
          <w:szCs w:val="24"/>
          <w:lang w:eastAsia="tr-TR"/>
        </w:rPr>
        <w:t xml:space="preserve"> ile uyumlu bir süreç yönetimi sergilemektedir. Liderlik uygulamala</w:t>
      </w:r>
      <w:r w:rsidR="00FF166A">
        <w:rPr>
          <w:rFonts w:ascii="Times New Roman" w:eastAsia="Times New Roman" w:hAnsi="Times New Roman" w:cs="Times New Roman"/>
          <w:sz w:val="24"/>
          <w:szCs w:val="24"/>
          <w:lang w:eastAsia="tr-TR"/>
        </w:rPr>
        <w:t xml:space="preserve">rı, PUKÖ (Planla-Uygula-Kontrol </w:t>
      </w:r>
      <w:r w:rsidRPr="007959C2">
        <w:rPr>
          <w:rFonts w:ascii="Times New Roman" w:eastAsia="Times New Roman" w:hAnsi="Times New Roman" w:cs="Times New Roman"/>
          <w:sz w:val="24"/>
          <w:szCs w:val="24"/>
          <w:lang w:eastAsia="tr-TR"/>
        </w:rPr>
        <w:t xml:space="preserve">Et-Önlem </w:t>
      </w:r>
      <w:r w:rsidR="00E62B6A">
        <w:rPr>
          <w:rFonts w:ascii="Times New Roman" w:eastAsia="Times New Roman" w:hAnsi="Times New Roman" w:cs="Times New Roman"/>
          <w:sz w:val="24"/>
          <w:szCs w:val="24"/>
          <w:lang w:eastAsia="tr-TR"/>
        </w:rPr>
        <w:t>A</w:t>
      </w:r>
      <w:r w:rsidRPr="007959C2">
        <w:rPr>
          <w:rFonts w:ascii="Times New Roman" w:eastAsia="Times New Roman" w:hAnsi="Times New Roman" w:cs="Times New Roman"/>
          <w:sz w:val="24"/>
          <w:szCs w:val="24"/>
          <w:lang w:eastAsia="tr-TR"/>
        </w:rPr>
        <w:t>l) döngüsü çerçevesinde şekillenmekte olup, eğitim programlarının tasarımı ve uygulanması aşamalarında kalite standartları gözetilmektedir. Birim, 2025 yılı boyunca üniversitenin toplam kalite yönetimi hedefleri doğrultusunda iç tetkik süreçlerinden geçmiş ve performansını raporlamıştır.</w:t>
      </w:r>
    </w:p>
    <w:p w:rsidR="00AD0E40" w:rsidRDefault="00AD0E40"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 xml:space="preserve">Merkez yönetimi, stratejik hedefler doğrultusunda faaliyetleri yönlendirmekte ve personelin sürece katılımını teşvik etmektedir. Stratejik planın hazırlanması aşamasında yönetim tarafından sahiplenme gösterilmiş, planlama ekibiyle birlikte süreç yönetilmiştir. Yönetimin değişime açık olması, kalite çalışmalarını desteklemesi ve gelişime yönelik yaklaşımı birimin güçlü yönleri arasında yer almaktadır. </w:t>
      </w:r>
    </w:p>
    <w:p w:rsidR="00CA7406" w:rsidRPr="007959C2" w:rsidRDefault="00CA7406" w:rsidP="007959C2">
      <w:pPr>
        <w:spacing w:line="360" w:lineRule="auto"/>
        <w:jc w:val="both"/>
        <w:rPr>
          <w:rFonts w:ascii="Times New Roman" w:hAnsi="Times New Roman" w:cs="Times New Roman"/>
          <w:sz w:val="24"/>
          <w:szCs w:val="24"/>
        </w:rPr>
      </w:pPr>
    </w:p>
    <w:p w:rsidR="00C33E4E" w:rsidRPr="007959C2" w:rsidRDefault="00FF3922" w:rsidP="007959C2">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lastRenderedPageBreak/>
        <w:t>A.</w:t>
      </w:r>
      <w:r w:rsidR="00C33E4E" w:rsidRPr="007959C2">
        <w:rPr>
          <w:rFonts w:ascii="Times New Roman" w:eastAsia="Times New Roman" w:hAnsi="Times New Roman" w:cs="Times New Roman"/>
          <w:b/>
          <w:bCs/>
          <w:sz w:val="24"/>
          <w:szCs w:val="24"/>
          <w:lang w:eastAsia="tr-TR"/>
        </w:rPr>
        <w:t>3. Paydaş Katılımı ve Memnuniyet Yönetimi</w:t>
      </w:r>
    </w:p>
    <w:p w:rsidR="001C4C2D" w:rsidRPr="007959C2" w:rsidRDefault="001C4C2D"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Merkez, faaliyetlerini tanıtma, duyurma ve paydaşlarla paylaşma sorumluluğunu taşımaktadır. Stratejik planda, merkezin ve yürütülen programların tanıtımına ağırlık verilmesi gerektiği açık biçimde tespit edilmiştir. Kamuoyunu bilgilendirme süreçlerinin kurumsal web sayfası, duyurular ve resmi yazışmalar üzerinden geliştirilmesi gerekmektedir. Faaliyet sonuçlarının düzenli olarak raporlanması, hesap verebilirlik ve şeffaflık açısından önemli bir gerekliliktir.</w:t>
      </w:r>
    </w:p>
    <w:p w:rsidR="00C33E4E" w:rsidRPr="007959C2" w:rsidRDefault="00C33E4E"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Paydaş katı</w:t>
      </w:r>
      <w:r w:rsidR="00007CAA" w:rsidRPr="007959C2">
        <w:rPr>
          <w:rFonts w:ascii="Times New Roman" w:eastAsia="Times New Roman" w:hAnsi="Times New Roman" w:cs="Times New Roman"/>
          <w:sz w:val="24"/>
          <w:szCs w:val="24"/>
          <w:lang w:eastAsia="tr-TR"/>
        </w:rPr>
        <w:t>lımı, Merkezin en güçlü yapıların</w:t>
      </w:r>
      <w:r w:rsidRPr="007959C2">
        <w:rPr>
          <w:rFonts w:ascii="Times New Roman" w:eastAsia="Times New Roman" w:hAnsi="Times New Roman" w:cs="Times New Roman"/>
          <w:sz w:val="24"/>
          <w:szCs w:val="24"/>
          <w:lang w:eastAsia="tr-TR"/>
        </w:rPr>
        <w:t xml:space="preserve">dan biridir. DÜSEM, hem </w:t>
      </w:r>
      <w:r w:rsidR="00CA7406">
        <w:rPr>
          <w:rFonts w:ascii="Times New Roman" w:eastAsia="Times New Roman" w:hAnsi="Times New Roman" w:cs="Times New Roman"/>
          <w:sz w:val="24"/>
          <w:szCs w:val="24"/>
          <w:lang w:eastAsia="tr-TR"/>
        </w:rPr>
        <w:t xml:space="preserve">kursiyer, hem de dış paydaş </w:t>
      </w:r>
      <w:r w:rsidRPr="007959C2">
        <w:rPr>
          <w:rFonts w:ascii="Times New Roman" w:eastAsia="Times New Roman" w:hAnsi="Times New Roman" w:cs="Times New Roman"/>
          <w:sz w:val="24"/>
          <w:szCs w:val="24"/>
          <w:lang w:eastAsia="tr-TR"/>
        </w:rPr>
        <w:t>geri bildirimlerini sistematik olarak toplamaktadır.</w:t>
      </w:r>
    </w:p>
    <w:p w:rsidR="00C33E4E" w:rsidRPr="00BB0E83" w:rsidRDefault="00C33E4E" w:rsidP="007959C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b/>
          <w:bCs/>
          <w:sz w:val="24"/>
          <w:szCs w:val="24"/>
          <w:lang w:eastAsia="tr-TR"/>
        </w:rPr>
        <w:t>Dış Paydaş Memnuniyeti:</w:t>
      </w:r>
      <w:r w:rsidRPr="007959C2">
        <w:rPr>
          <w:rFonts w:ascii="Times New Roman" w:eastAsia="Times New Roman" w:hAnsi="Times New Roman" w:cs="Times New Roman"/>
          <w:sz w:val="24"/>
          <w:szCs w:val="24"/>
          <w:lang w:eastAsia="tr-TR"/>
        </w:rPr>
        <w:t xml:space="preserve"> 2025 yılı "DÜ</w:t>
      </w:r>
      <w:r w:rsidR="00CA7406">
        <w:rPr>
          <w:rFonts w:ascii="Times New Roman" w:eastAsia="Times New Roman" w:hAnsi="Times New Roman" w:cs="Times New Roman"/>
          <w:sz w:val="24"/>
          <w:szCs w:val="24"/>
          <w:lang w:eastAsia="tr-TR"/>
        </w:rPr>
        <w:t>SEM</w:t>
      </w:r>
      <w:r w:rsidRPr="007959C2">
        <w:rPr>
          <w:rFonts w:ascii="Times New Roman" w:eastAsia="Times New Roman" w:hAnsi="Times New Roman" w:cs="Times New Roman"/>
          <w:sz w:val="24"/>
          <w:szCs w:val="24"/>
          <w:lang w:eastAsia="tr-TR"/>
        </w:rPr>
        <w:t xml:space="preserve"> Dış Paydaş Memnuniyet Anketi" sonuçlarına göre, Merkezin sunduğu danışmanlık, kurs ve hizmetlerden alınan </w:t>
      </w:r>
      <w:r w:rsidRPr="00BB0E83">
        <w:rPr>
          <w:rFonts w:ascii="Times New Roman" w:eastAsia="Times New Roman" w:hAnsi="Times New Roman" w:cs="Times New Roman"/>
          <w:bCs/>
          <w:sz w:val="24"/>
          <w:szCs w:val="24"/>
          <w:lang w:eastAsia="tr-TR"/>
        </w:rPr>
        <w:t>genel memnuniyet oranı %93</w:t>
      </w:r>
      <w:r w:rsidRPr="00BB0E83">
        <w:rPr>
          <w:rFonts w:ascii="Times New Roman" w:eastAsia="Times New Roman" w:hAnsi="Times New Roman" w:cs="Times New Roman"/>
          <w:sz w:val="24"/>
          <w:szCs w:val="24"/>
          <w:lang w:eastAsia="tr-TR"/>
        </w:rPr>
        <w:t xml:space="preserve"> gibi yüksek bir düzeyde gerçekleşmiştir.</w:t>
      </w:r>
    </w:p>
    <w:p w:rsidR="00C33E4E" w:rsidRPr="007959C2" w:rsidRDefault="00C33E4E" w:rsidP="002A2C4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b/>
          <w:bCs/>
          <w:sz w:val="24"/>
          <w:szCs w:val="24"/>
          <w:lang w:eastAsia="tr-TR"/>
        </w:rPr>
        <w:t>Eğitim Programı Memnuniyeti:</w:t>
      </w:r>
      <w:r w:rsidRPr="007959C2">
        <w:rPr>
          <w:rFonts w:ascii="Times New Roman" w:eastAsia="Times New Roman" w:hAnsi="Times New Roman" w:cs="Times New Roman"/>
          <w:sz w:val="24"/>
          <w:szCs w:val="24"/>
          <w:lang w:eastAsia="tr-TR"/>
        </w:rPr>
        <w:t xml:space="preserve"> Her eğitim programı sonunda </w:t>
      </w:r>
      <w:r w:rsidR="00CA7406">
        <w:rPr>
          <w:rFonts w:ascii="Times New Roman" w:eastAsia="Times New Roman" w:hAnsi="Times New Roman" w:cs="Times New Roman"/>
          <w:sz w:val="24"/>
          <w:szCs w:val="24"/>
          <w:lang w:eastAsia="tr-TR"/>
        </w:rPr>
        <w:t xml:space="preserve">kursiyerlere </w:t>
      </w:r>
      <w:r w:rsidRPr="007959C2">
        <w:rPr>
          <w:rFonts w:ascii="Times New Roman" w:eastAsia="Times New Roman" w:hAnsi="Times New Roman" w:cs="Times New Roman"/>
          <w:sz w:val="24"/>
          <w:szCs w:val="24"/>
          <w:lang w:eastAsia="tr-TR"/>
        </w:rPr>
        <w:t xml:space="preserve">uygulanan anketlerde, eğitimin içeriği, süresi ve teknolojik donanımı </w:t>
      </w:r>
      <w:r w:rsidR="00FF166A">
        <w:rPr>
          <w:rFonts w:ascii="Times New Roman" w:eastAsia="Times New Roman" w:hAnsi="Times New Roman" w:cs="Times New Roman"/>
          <w:sz w:val="24"/>
          <w:szCs w:val="24"/>
          <w:lang w:eastAsia="tr-TR"/>
        </w:rPr>
        <w:t xml:space="preserve">vb. unsurlar </w:t>
      </w:r>
      <w:r w:rsidRPr="007959C2">
        <w:rPr>
          <w:rFonts w:ascii="Times New Roman" w:eastAsia="Times New Roman" w:hAnsi="Times New Roman" w:cs="Times New Roman"/>
          <w:sz w:val="24"/>
          <w:szCs w:val="24"/>
          <w:lang w:eastAsia="tr-TR"/>
        </w:rPr>
        <w:t>sorgulanmakta; alınan sonuçlar bir sonraki programın iyileştirilmesinde kullanılmaktadır.</w:t>
      </w:r>
      <w:r w:rsidR="00CA7406">
        <w:rPr>
          <w:rFonts w:ascii="Times New Roman" w:eastAsia="Times New Roman" w:hAnsi="Times New Roman" w:cs="Times New Roman"/>
          <w:sz w:val="24"/>
          <w:szCs w:val="24"/>
          <w:lang w:eastAsia="tr-TR"/>
        </w:rPr>
        <w:t xml:space="preserve"> </w:t>
      </w:r>
      <w:r w:rsidR="002A2C43">
        <w:rPr>
          <w:rFonts w:ascii="Times New Roman" w:eastAsia="Times New Roman" w:hAnsi="Times New Roman" w:cs="Times New Roman"/>
          <w:sz w:val="24"/>
          <w:szCs w:val="24"/>
          <w:lang w:eastAsia="tr-TR"/>
        </w:rPr>
        <w:t xml:space="preserve">Eğitim Programı Memnuniyet Anketlerinde </w:t>
      </w:r>
      <w:r w:rsidR="00CA7406">
        <w:rPr>
          <w:rFonts w:ascii="Times New Roman" w:eastAsia="Times New Roman" w:hAnsi="Times New Roman" w:cs="Times New Roman"/>
          <w:sz w:val="24"/>
          <w:szCs w:val="24"/>
          <w:lang w:eastAsia="tr-TR"/>
        </w:rPr>
        <w:t xml:space="preserve">2025 yılı 1. </w:t>
      </w:r>
      <w:r w:rsidR="002A2C43">
        <w:rPr>
          <w:rFonts w:ascii="Times New Roman" w:eastAsia="Times New Roman" w:hAnsi="Times New Roman" w:cs="Times New Roman"/>
          <w:sz w:val="24"/>
          <w:szCs w:val="24"/>
          <w:lang w:eastAsia="tr-TR"/>
        </w:rPr>
        <w:t>y</w:t>
      </w:r>
      <w:r w:rsidR="00CA7406">
        <w:rPr>
          <w:rFonts w:ascii="Times New Roman" w:eastAsia="Times New Roman" w:hAnsi="Times New Roman" w:cs="Times New Roman"/>
          <w:sz w:val="24"/>
          <w:szCs w:val="24"/>
          <w:lang w:eastAsia="tr-TR"/>
        </w:rPr>
        <w:t>arısı</w:t>
      </w:r>
      <w:r w:rsidR="002A2C43">
        <w:rPr>
          <w:rFonts w:ascii="Times New Roman" w:eastAsia="Times New Roman" w:hAnsi="Times New Roman" w:cs="Times New Roman"/>
          <w:sz w:val="24"/>
          <w:szCs w:val="24"/>
          <w:lang w:eastAsia="tr-TR"/>
        </w:rPr>
        <w:t xml:space="preserve"> için</w:t>
      </w:r>
      <w:r w:rsidR="00CA7406">
        <w:rPr>
          <w:rFonts w:ascii="Times New Roman" w:eastAsia="Times New Roman" w:hAnsi="Times New Roman" w:cs="Times New Roman"/>
          <w:sz w:val="24"/>
          <w:szCs w:val="24"/>
          <w:lang w:eastAsia="tr-TR"/>
        </w:rPr>
        <w:t xml:space="preserve"> </w:t>
      </w:r>
      <w:r w:rsidR="002A2C43">
        <w:rPr>
          <w:rFonts w:ascii="Times New Roman" w:eastAsia="Times New Roman" w:hAnsi="Times New Roman" w:cs="Times New Roman"/>
          <w:sz w:val="24"/>
          <w:szCs w:val="24"/>
          <w:lang w:eastAsia="tr-TR"/>
        </w:rPr>
        <w:t xml:space="preserve">memnuniyet oranı %86,45,  </w:t>
      </w:r>
      <w:r w:rsidR="002A2C43" w:rsidRPr="002A2C43">
        <w:rPr>
          <w:rFonts w:ascii="Times New Roman" w:eastAsia="Times New Roman" w:hAnsi="Times New Roman" w:cs="Times New Roman"/>
          <w:sz w:val="24"/>
          <w:szCs w:val="24"/>
          <w:lang w:eastAsia="tr-TR"/>
        </w:rPr>
        <w:t xml:space="preserve">2025 yılı </w:t>
      </w:r>
      <w:r w:rsidR="002A2C43">
        <w:rPr>
          <w:rFonts w:ascii="Times New Roman" w:eastAsia="Times New Roman" w:hAnsi="Times New Roman" w:cs="Times New Roman"/>
          <w:sz w:val="24"/>
          <w:szCs w:val="24"/>
          <w:lang w:eastAsia="tr-TR"/>
        </w:rPr>
        <w:t>2</w:t>
      </w:r>
      <w:r w:rsidR="002A2C43" w:rsidRPr="002A2C43">
        <w:rPr>
          <w:rFonts w:ascii="Times New Roman" w:eastAsia="Times New Roman" w:hAnsi="Times New Roman" w:cs="Times New Roman"/>
          <w:sz w:val="24"/>
          <w:szCs w:val="24"/>
          <w:lang w:eastAsia="tr-TR"/>
        </w:rPr>
        <w:t xml:space="preserve">. </w:t>
      </w:r>
      <w:r w:rsidR="002A2C43">
        <w:rPr>
          <w:rFonts w:ascii="Times New Roman" w:eastAsia="Times New Roman" w:hAnsi="Times New Roman" w:cs="Times New Roman"/>
          <w:sz w:val="24"/>
          <w:szCs w:val="24"/>
          <w:lang w:eastAsia="tr-TR"/>
        </w:rPr>
        <w:t>y</w:t>
      </w:r>
      <w:r w:rsidR="002A2C43" w:rsidRPr="002A2C43">
        <w:rPr>
          <w:rFonts w:ascii="Times New Roman" w:eastAsia="Times New Roman" w:hAnsi="Times New Roman" w:cs="Times New Roman"/>
          <w:sz w:val="24"/>
          <w:szCs w:val="24"/>
          <w:lang w:eastAsia="tr-TR"/>
        </w:rPr>
        <w:t>arısı</w:t>
      </w:r>
      <w:r w:rsidR="002A2C43">
        <w:rPr>
          <w:rFonts w:ascii="Times New Roman" w:eastAsia="Times New Roman" w:hAnsi="Times New Roman" w:cs="Times New Roman"/>
          <w:sz w:val="24"/>
          <w:szCs w:val="24"/>
          <w:lang w:eastAsia="tr-TR"/>
        </w:rPr>
        <w:t xml:space="preserve"> için ise</w:t>
      </w:r>
      <w:r w:rsidR="002A2C43" w:rsidRPr="002A2C43">
        <w:rPr>
          <w:rFonts w:ascii="Times New Roman" w:eastAsia="Times New Roman" w:hAnsi="Times New Roman" w:cs="Times New Roman"/>
          <w:sz w:val="24"/>
          <w:szCs w:val="24"/>
          <w:lang w:eastAsia="tr-TR"/>
        </w:rPr>
        <w:t xml:space="preserve"> memnuniyet oranı </w:t>
      </w:r>
      <w:r w:rsidR="00BB0E83">
        <w:rPr>
          <w:rFonts w:ascii="Times New Roman" w:eastAsia="Times New Roman" w:hAnsi="Times New Roman" w:cs="Times New Roman"/>
          <w:sz w:val="24"/>
          <w:szCs w:val="24"/>
          <w:lang w:eastAsia="tr-TR"/>
        </w:rPr>
        <w:t>%</w:t>
      </w:r>
      <w:r w:rsidR="002A2C43">
        <w:rPr>
          <w:rFonts w:ascii="Times New Roman" w:eastAsia="Times New Roman" w:hAnsi="Times New Roman" w:cs="Times New Roman"/>
          <w:sz w:val="24"/>
          <w:szCs w:val="24"/>
          <w:lang w:eastAsia="tr-TR"/>
        </w:rPr>
        <w:t>87</w:t>
      </w:r>
      <w:r w:rsidR="00BB0E83">
        <w:rPr>
          <w:rFonts w:ascii="Times New Roman" w:eastAsia="Times New Roman" w:hAnsi="Times New Roman" w:cs="Times New Roman"/>
          <w:sz w:val="24"/>
          <w:szCs w:val="24"/>
          <w:lang w:eastAsia="tr-TR"/>
        </w:rPr>
        <w:t xml:space="preserve"> olarak gerçekleşmiştir.</w:t>
      </w:r>
    </w:p>
    <w:p w:rsidR="00C33E4E" w:rsidRPr="007959C2" w:rsidRDefault="00C33E4E" w:rsidP="007959C2">
      <w:pPr>
        <w:spacing w:after="0" w:line="360" w:lineRule="auto"/>
        <w:jc w:val="both"/>
        <w:rPr>
          <w:rFonts w:ascii="Times New Roman" w:eastAsia="Times New Roman" w:hAnsi="Times New Roman" w:cs="Times New Roman"/>
          <w:sz w:val="24"/>
          <w:szCs w:val="24"/>
          <w:lang w:eastAsia="tr-TR"/>
        </w:rPr>
      </w:pPr>
    </w:p>
    <w:p w:rsidR="00C33E4E" w:rsidRPr="007959C2" w:rsidRDefault="00C33E4E" w:rsidP="007959C2">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B. EĞİTİM VE ÖĞRETİM</w:t>
      </w:r>
    </w:p>
    <w:p w:rsidR="00C33E4E" w:rsidRPr="007959C2" w:rsidRDefault="00FF3922" w:rsidP="007959C2">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B.</w:t>
      </w:r>
      <w:r w:rsidR="00C33E4E" w:rsidRPr="007959C2">
        <w:rPr>
          <w:rFonts w:ascii="Times New Roman" w:eastAsia="Times New Roman" w:hAnsi="Times New Roman" w:cs="Times New Roman"/>
          <w:b/>
          <w:bCs/>
          <w:sz w:val="24"/>
          <w:szCs w:val="24"/>
          <w:lang w:eastAsia="tr-TR"/>
        </w:rPr>
        <w:t>1. Program Tasarımı ve Onayı</w:t>
      </w:r>
    </w:p>
    <w:p w:rsidR="00C33E4E" w:rsidRPr="007959C2" w:rsidRDefault="00654997"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 xml:space="preserve">Merkezin temel faaliyeti, kısa süreli ve ihtiyaca dayalı eğitim programları düzenlemektir. Eğitim programları, sertifika programları, kurslar, seminerler, </w:t>
      </w:r>
      <w:proofErr w:type="spellStart"/>
      <w:r w:rsidRPr="007959C2">
        <w:rPr>
          <w:rFonts w:ascii="Times New Roman" w:hAnsi="Times New Roman" w:cs="Times New Roman"/>
          <w:sz w:val="24"/>
          <w:szCs w:val="24"/>
        </w:rPr>
        <w:t>çalıştaylar</w:t>
      </w:r>
      <w:proofErr w:type="spellEnd"/>
      <w:r w:rsidRPr="007959C2">
        <w:rPr>
          <w:rFonts w:ascii="Times New Roman" w:hAnsi="Times New Roman" w:cs="Times New Roman"/>
          <w:sz w:val="24"/>
          <w:szCs w:val="24"/>
        </w:rPr>
        <w:t xml:space="preserve"> ve konferanslar bu kapsamdadır. </w:t>
      </w:r>
      <w:r w:rsidR="008F3E76" w:rsidRPr="008F3E76">
        <w:rPr>
          <w:rFonts w:ascii="Times New Roman" w:hAnsi="Times New Roman" w:cs="Times New Roman"/>
          <w:sz w:val="24"/>
          <w:szCs w:val="24"/>
        </w:rPr>
        <w:t>Merkezimiz Stratejik Planında  (2025-2029) yer alan “Hedef 1. 1. Her yıl en az 30 program yürütmek.” hedefi her yıl için 30’un üstünde olacak şekilde güncellenmektedir. Bu hedef 2025 yılı için 60 olarak belirlenmiştir.</w:t>
      </w:r>
      <w:r w:rsidR="008F3E76">
        <w:rPr>
          <w:rFonts w:ascii="Times New Roman" w:hAnsi="Times New Roman" w:cs="Times New Roman"/>
          <w:sz w:val="24"/>
          <w:szCs w:val="24"/>
        </w:rPr>
        <w:t xml:space="preserve"> </w:t>
      </w:r>
      <w:r w:rsidRPr="007959C2">
        <w:rPr>
          <w:rFonts w:ascii="Times New Roman" w:hAnsi="Times New Roman" w:cs="Times New Roman"/>
          <w:sz w:val="24"/>
          <w:szCs w:val="24"/>
        </w:rPr>
        <w:t xml:space="preserve">Programlar, toplumsal ve </w:t>
      </w:r>
      <w:proofErr w:type="spellStart"/>
      <w:r w:rsidRPr="007959C2">
        <w:rPr>
          <w:rFonts w:ascii="Times New Roman" w:hAnsi="Times New Roman" w:cs="Times New Roman"/>
          <w:sz w:val="24"/>
          <w:szCs w:val="24"/>
        </w:rPr>
        <w:t>sektörel</w:t>
      </w:r>
      <w:proofErr w:type="spellEnd"/>
      <w:r w:rsidRPr="007959C2">
        <w:rPr>
          <w:rFonts w:ascii="Times New Roman" w:hAnsi="Times New Roman" w:cs="Times New Roman"/>
          <w:sz w:val="24"/>
          <w:szCs w:val="24"/>
        </w:rPr>
        <w:t xml:space="preserve"> ihtiyaçlar dikkate alınarak tasarlanmakta, piyasa takibi ve ihtiyaç analizi doğrultusunda şekillendirilmektedir. Bu yönüyle merkez, yaşam boyu öğrenme yaklaşımını somut faaliyetlere dönüştürmektedir</w:t>
      </w:r>
      <w:r w:rsidR="008F3E76">
        <w:rPr>
          <w:rFonts w:ascii="Times New Roman" w:hAnsi="Times New Roman" w:cs="Times New Roman"/>
          <w:sz w:val="24"/>
          <w:szCs w:val="24"/>
        </w:rPr>
        <w:t xml:space="preserve">. </w:t>
      </w:r>
      <w:r w:rsidR="00C33E4E" w:rsidRPr="007959C2">
        <w:rPr>
          <w:rFonts w:ascii="Times New Roman" w:eastAsia="Times New Roman" w:hAnsi="Times New Roman" w:cs="Times New Roman"/>
          <w:sz w:val="24"/>
          <w:szCs w:val="24"/>
          <w:lang w:eastAsia="tr-TR"/>
        </w:rPr>
        <w:t xml:space="preserve">Programların onay sürecinde Üniversite </w:t>
      </w:r>
      <w:r w:rsidR="008F3E76">
        <w:rPr>
          <w:rFonts w:ascii="Times New Roman" w:eastAsia="Times New Roman" w:hAnsi="Times New Roman" w:cs="Times New Roman"/>
          <w:sz w:val="24"/>
          <w:szCs w:val="24"/>
          <w:lang w:eastAsia="tr-TR"/>
        </w:rPr>
        <w:t>Yönetim Kurulu onayı esas alınmaktadır.</w:t>
      </w:r>
    </w:p>
    <w:p w:rsidR="00654997" w:rsidRPr="007959C2" w:rsidRDefault="00654997"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p>
    <w:p w:rsidR="00C33E4E" w:rsidRPr="007959C2" w:rsidRDefault="00FF3922" w:rsidP="00E62B6A">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B.</w:t>
      </w:r>
      <w:r w:rsidR="00C33E4E" w:rsidRPr="007959C2">
        <w:rPr>
          <w:rFonts w:ascii="Times New Roman" w:eastAsia="Times New Roman" w:hAnsi="Times New Roman" w:cs="Times New Roman"/>
          <w:b/>
          <w:bCs/>
          <w:sz w:val="24"/>
          <w:szCs w:val="24"/>
          <w:lang w:eastAsia="tr-TR"/>
        </w:rPr>
        <w:t>2. Eğitim Performansı ve Gösterge Analizi</w:t>
      </w:r>
    </w:p>
    <w:p w:rsidR="00C33E4E" w:rsidRPr="007959C2" w:rsidRDefault="00C33E4E" w:rsidP="00E62B6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2025 yılı </w:t>
      </w:r>
      <w:r w:rsidR="0019684B">
        <w:rPr>
          <w:rFonts w:ascii="Times New Roman" w:eastAsia="Times New Roman" w:hAnsi="Times New Roman" w:cs="Times New Roman"/>
          <w:sz w:val="24"/>
          <w:szCs w:val="24"/>
          <w:lang w:eastAsia="tr-TR"/>
        </w:rPr>
        <w:t xml:space="preserve">sürekli eğitim </w:t>
      </w:r>
      <w:proofErr w:type="gramStart"/>
      <w:r w:rsidR="0019684B">
        <w:rPr>
          <w:rFonts w:ascii="Times New Roman" w:eastAsia="Times New Roman" w:hAnsi="Times New Roman" w:cs="Times New Roman"/>
          <w:sz w:val="24"/>
          <w:szCs w:val="24"/>
          <w:lang w:eastAsia="tr-TR"/>
        </w:rPr>
        <w:t>proses</w:t>
      </w:r>
      <w:proofErr w:type="gramEnd"/>
      <w:r w:rsidR="0019684B">
        <w:rPr>
          <w:rFonts w:ascii="Times New Roman" w:eastAsia="Times New Roman" w:hAnsi="Times New Roman" w:cs="Times New Roman"/>
          <w:sz w:val="24"/>
          <w:szCs w:val="24"/>
          <w:lang w:eastAsia="tr-TR"/>
        </w:rPr>
        <w:t xml:space="preserve"> izleme formu verilerine</w:t>
      </w:r>
      <w:r w:rsidRPr="007959C2">
        <w:rPr>
          <w:rFonts w:ascii="Times New Roman" w:eastAsia="Times New Roman" w:hAnsi="Times New Roman" w:cs="Times New Roman"/>
          <w:sz w:val="24"/>
          <w:szCs w:val="24"/>
          <w:lang w:eastAsia="tr-TR"/>
        </w:rPr>
        <w:t xml:space="preserve"> göre DÜSEM, hedeflerini çarpıcı bir şekilde aşmıştır:</w:t>
      </w:r>
    </w:p>
    <w:p w:rsidR="00C33E4E" w:rsidRPr="007959C2" w:rsidRDefault="00C33E4E" w:rsidP="00E62B6A">
      <w:pPr>
        <w:numPr>
          <w:ilvl w:val="0"/>
          <w:numId w:val="4"/>
        </w:numPr>
        <w:spacing w:before="100" w:beforeAutospacing="1" w:after="100" w:afterAutospacing="1" w:line="360" w:lineRule="auto"/>
        <w:ind w:left="714" w:hanging="357"/>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b/>
          <w:bCs/>
          <w:sz w:val="24"/>
          <w:szCs w:val="24"/>
          <w:lang w:eastAsia="tr-TR"/>
        </w:rPr>
        <w:t xml:space="preserve"> (</w:t>
      </w:r>
      <w:r w:rsidR="0019684B">
        <w:rPr>
          <w:rFonts w:ascii="Times New Roman" w:eastAsia="Times New Roman" w:hAnsi="Times New Roman" w:cs="Times New Roman"/>
          <w:b/>
          <w:bCs/>
          <w:sz w:val="24"/>
          <w:szCs w:val="24"/>
          <w:lang w:eastAsia="tr-TR"/>
        </w:rPr>
        <w:t xml:space="preserve">Açılan Program </w:t>
      </w:r>
      <w:r w:rsidRPr="007959C2">
        <w:rPr>
          <w:rFonts w:ascii="Times New Roman" w:eastAsia="Times New Roman" w:hAnsi="Times New Roman" w:cs="Times New Roman"/>
          <w:b/>
          <w:bCs/>
          <w:sz w:val="24"/>
          <w:szCs w:val="24"/>
          <w:lang w:eastAsia="tr-TR"/>
        </w:rPr>
        <w:t>Sayısı):</w:t>
      </w:r>
      <w:r w:rsidRPr="007959C2">
        <w:rPr>
          <w:rFonts w:ascii="Times New Roman" w:eastAsia="Times New Roman" w:hAnsi="Times New Roman" w:cs="Times New Roman"/>
          <w:sz w:val="24"/>
          <w:szCs w:val="24"/>
          <w:lang w:eastAsia="tr-TR"/>
        </w:rPr>
        <w:t xml:space="preserve"> 2025 yılı hedefi </w:t>
      </w:r>
      <w:r w:rsidR="0019684B">
        <w:rPr>
          <w:rFonts w:ascii="Times New Roman" w:eastAsia="Times New Roman" w:hAnsi="Times New Roman" w:cs="Times New Roman"/>
          <w:sz w:val="24"/>
          <w:szCs w:val="24"/>
          <w:lang w:eastAsia="tr-TR"/>
        </w:rPr>
        <w:t>60</w:t>
      </w:r>
      <w:r w:rsidRPr="007959C2">
        <w:rPr>
          <w:rFonts w:ascii="Times New Roman" w:eastAsia="Times New Roman" w:hAnsi="Times New Roman" w:cs="Times New Roman"/>
          <w:sz w:val="24"/>
          <w:szCs w:val="24"/>
          <w:lang w:eastAsia="tr-TR"/>
        </w:rPr>
        <w:t xml:space="preserve"> iken, gerçekleş</w:t>
      </w:r>
      <w:r w:rsidR="0019684B">
        <w:rPr>
          <w:rFonts w:ascii="Times New Roman" w:eastAsia="Times New Roman" w:hAnsi="Times New Roman" w:cs="Times New Roman"/>
          <w:sz w:val="24"/>
          <w:szCs w:val="24"/>
          <w:lang w:eastAsia="tr-TR"/>
        </w:rPr>
        <w:t xml:space="preserve">en program sayısı </w:t>
      </w:r>
      <w:r w:rsidR="009B7F45">
        <w:rPr>
          <w:rFonts w:ascii="Times New Roman" w:eastAsia="Times New Roman" w:hAnsi="Times New Roman" w:cs="Times New Roman"/>
          <w:sz w:val="24"/>
          <w:szCs w:val="24"/>
          <w:lang w:eastAsia="tr-TR"/>
        </w:rPr>
        <w:t>127</w:t>
      </w:r>
      <w:r w:rsidR="009B7F45" w:rsidRPr="007959C2">
        <w:rPr>
          <w:rFonts w:ascii="Times New Roman" w:eastAsia="Times New Roman" w:hAnsi="Times New Roman" w:cs="Times New Roman"/>
          <w:sz w:val="24"/>
          <w:szCs w:val="24"/>
          <w:lang w:eastAsia="tr-TR"/>
        </w:rPr>
        <w:t xml:space="preserve"> olmuştur</w:t>
      </w:r>
      <w:r w:rsidRPr="007959C2">
        <w:rPr>
          <w:rFonts w:ascii="Times New Roman" w:eastAsia="Times New Roman" w:hAnsi="Times New Roman" w:cs="Times New Roman"/>
          <w:sz w:val="24"/>
          <w:szCs w:val="24"/>
          <w:lang w:eastAsia="tr-TR"/>
        </w:rPr>
        <w:t xml:space="preserve"> (%</w:t>
      </w:r>
      <w:r w:rsidR="0019684B">
        <w:rPr>
          <w:rFonts w:ascii="Times New Roman" w:eastAsia="Times New Roman" w:hAnsi="Times New Roman" w:cs="Times New Roman"/>
          <w:sz w:val="24"/>
          <w:szCs w:val="24"/>
          <w:lang w:eastAsia="tr-TR"/>
        </w:rPr>
        <w:t>211,6</w:t>
      </w:r>
      <w:r w:rsidRPr="007959C2">
        <w:rPr>
          <w:rFonts w:ascii="Times New Roman" w:eastAsia="Times New Roman" w:hAnsi="Times New Roman" w:cs="Times New Roman"/>
          <w:sz w:val="24"/>
          <w:szCs w:val="24"/>
          <w:lang w:eastAsia="tr-TR"/>
        </w:rPr>
        <w:t xml:space="preserve"> başarı).</w:t>
      </w:r>
    </w:p>
    <w:p w:rsidR="00C33E4E" w:rsidRPr="007959C2" w:rsidRDefault="00C33E4E" w:rsidP="00E62B6A">
      <w:pPr>
        <w:numPr>
          <w:ilvl w:val="0"/>
          <w:numId w:val="4"/>
        </w:numPr>
        <w:spacing w:before="100" w:beforeAutospacing="1" w:after="100" w:afterAutospacing="1" w:line="360" w:lineRule="auto"/>
        <w:ind w:left="714" w:hanging="357"/>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b/>
          <w:bCs/>
          <w:sz w:val="24"/>
          <w:szCs w:val="24"/>
          <w:lang w:eastAsia="tr-TR"/>
        </w:rPr>
        <w:t>(</w:t>
      </w:r>
      <w:r w:rsidR="0019684B" w:rsidRPr="0019684B">
        <w:rPr>
          <w:rFonts w:ascii="Times New Roman" w:eastAsia="Times New Roman" w:hAnsi="Times New Roman" w:cs="Times New Roman"/>
          <w:b/>
          <w:bCs/>
          <w:sz w:val="24"/>
          <w:szCs w:val="24"/>
          <w:lang w:eastAsia="tr-TR"/>
        </w:rPr>
        <w:t>Sertifika Programı Sayısı</w:t>
      </w:r>
      <w:r w:rsidRPr="007959C2">
        <w:rPr>
          <w:rFonts w:ascii="Times New Roman" w:eastAsia="Times New Roman" w:hAnsi="Times New Roman" w:cs="Times New Roman"/>
          <w:b/>
          <w:bCs/>
          <w:sz w:val="24"/>
          <w:szCs w:val="24"/>
          <w:lang w:eastAsia="tr-TR"/>
        </w:rPr>
        <w:t>):</w:t>
      </w:r>
      <w:r w:rsidRPr="007959C2">
        <w:rPr>
          <w:rFonts w:ascii="Times New Roman" w:eastAsia="Times New Roman" w:hAnsi="Times New Roman" w:cs="Times New Roman"/>
          <w:sz w:val="24"/>
          <w:szCs w:val="24"/>
          <w:lang w:eastAsia="tr-TR"/>
        </w:rPr>
        <w:t xml:space="preserve"> </w:t>
      </w:r>
      <w:r w:rsidR="0019684B">
        <w:rPr>
          <w:rFonts w:ascii="Times New Roman" w:eastAsia="Times New Roman" w:hAnsi="Times New Roman" w:cs="Times New Roman"/>
          <w:sz w:val="24"/>
          <w:szCs w:val="24"/>
          <w:lang w:eastAsia="tr-TR"/>
        </w:rPr>
        <w:t>2025 yılında gerçekleştirilen sertifika programı sayısı</w:t>
      </w:r>
      <w:r w:rsidRPr="007959C2">
        <w:rPr>
          <w:rFonts w:ascii="Times New Roman" w:eastAsia="Times New Roman" w:hAnsi="Times New Roman" w:cs="Times New Roman"/>
          <w:sz w:val="24"/>
          <w:szCs w:val="24"/>
          <w:lang w:eastAsia="tr-TR"/>
        </w:rPr>
        <w:t xml:space="preserve"> </w:t>
      </w:r>
      <w:r w:rsidRPr="009B7F45">
        <w:rPr>
          <w:rFonts w:ascii="Times New Roman" w:eastAsia="Times New Roman" w:hAnsi="Times New Roman" w:cs="Times New Roman"/>
          <w:bCs/>
          <w:sz w:val="24"/>
          <w:szCs w:val="24"/>
          <w:lang w:eastAsia="tr-TR"/>
        </w:rPr>
        <w:t>2</w:t>
      </w:r>
      <w:r w:rsidR="0019684B" w:rsidRPr="009B7F45">
        <w:rPr>
          <w:rFonts w:ascii="Times New Roman" w:eastAsia="Times New Roman" w:hAnsi="Times New Roman" w:cs="Times New Roman"/>
          <w:bCs/>
          <w:sz w:val="24"/>
          <w:szCs w:val="24"/>
          <w:lang w:eastAsia="tr-TR"/>
        </w:rPr>
        <w:t>9</w:t>
      </w:r>
      <w:r w:rsidR="0019684B" w:rsidRPr="009B7F45">
        <w:rPr>
          <w:rFonts w:ascii="Times New Roman" w:eastAsia="Times New Roman" w:hAnsi="Times New Roman" w:cs="Times New Roman"/>
          <w:sz w:val="24"/>
          <w:szCs w:val="24"/>
          <w:lang w:eastAsia="tr-TR"/>
        </w:rPr>
        <w:t xml:space="preserve"> </w:t>
      </w:r>
      <w:r w:rsidR="0019684B">
        <w:rPr>
          <w:rFonts w:ascii="Times New Roman" w:eastAsia="Times New Roman" w:hAnsi="Times New Roman" w:cs="Times New Roman"/>
          <w:sz w:val="24"/>
          <w:szCs w:val="24"/>
          <w:lang w:eastAsia="tr-TR"/>
        </w:rPr>
        <w:t>olmuştur</w:t>
      </w:r>
      <w:r w:rsidRPr="007959C2">
        <w:rPr>
          <w:rFonts w:ascii="Times New Roman" w:eastAsia="Times New Roman" w:hAnsi="Times New Roman" w:cs="Times New Roman"/>
          <w:sz w:val="24"/>
          <w:szCs w:val="24"/>
          <w:lang w:eastAsia="tr-TR"/>
        </w:rPr>
        <w:t>.</w:t>
      </w:r>
    </w:p>
    <w:p w:rsidR="0019684B" w:rsidRDefault="0019684B" w:rsidP="00E62B6A">
      <w:pPr>
        <w:pStyle w:val="ListeParagraf"/>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19684B">
        <w:rPr>
          <w:rFonts w:ascii="Times New Roman" w:eastAsia="Times New Roman" w:hAnsi="Times New Roman" w:cs="Times New Roman"/>
          <w:b/>
          <w:bCs/>
          <w:sz w:val="24"/>
          <w:szCs w:val="24"/>
          <w:lang w:eastAsia="tr-TR"/>
        </w:rPr>
        <w:t>(Eğitim Programı Sayısı)</w:t>
      </w:r>
      <w:r w:rsidR="009B7F45">
        <w:rPr>
          <w:rFonts w:ascii="Times New Roman" w:eastAsia="Times New Roman" w:hAnsi="Times New Roman" w:cs="Times New Roman"/>
          <w:b/>
          <w:bCs/>
          <w:sz w:val="24"/>
          <w:szCs w:val="24"/>
          <w:lang w:eastAsia="tr-TR"/>
        </w:rPr>
        <w:t>:</w:t>
      </w:r>
      <w:r w:rsidRPr="0019684B">
        <w:rPr>
          <w:rFonts w:ascii="Times New Roman" w:eastAsia="Times New Roman" w:hAnsi="Times New Roman" w:cs="Times New Roman"/>
          <w:b/>
          <w:bCs/>
          <w:sz w:val="24"/>
          <w:szCs w:val="24"/>
          <w:lang w:eastAsia="tr-TR"/>
        </w:rPr>
        <w:t xml:space="preserve"> </w:t>
      </w:r>
      <w:r w:rsidRPr="0019684B">
        <w:rPr>
          <w:rFonts w:ascii="Times New Roman" w:eastAsia="Times New Roman" w:hAnsi="Times New Roman" w:cs="Times New Roman"/>
          <w:sz w:val="24"/>
          <w:szCs w:val="24"/>
          <w:lang w:eastAsia="tr-TR"/>
        </w:rPr>
        <w:t xml:space="preserve">2025 yılında gerçekleştirilen </w:t>
      </w:r>
      <w:r w:rsidR="009B7F45">
        <w:rPr>
          <w:rFonts w:ascii="Times New Roman" w:eastAsia="Times New Roman" w:hAnsi="Times New Roman" w:cs="Times New Roman"/>
          <w:sz w:val="24"/>
          <w:szCs w:val="24"/>
          <w:lang w:eastAsia="tr-TR"/>
        </w:rPr>
        <w:t>eğitim</w:t>
      </w:r>
      <w:r w:rsidRPr="0019684B">
        <w:rPr>
          <w:rFonts w:ascii="Times New Roman" w:eastAsia="Times New Roman" w:hAnsi="Times New Roman" w:cs="Times New Roman"/>
          <w:sz w:val="24"/>
          <w:szCs w:val="24"/>
          <w:lang w:eastAsia="tr-TR"/>
        </w:rPr>
        <w:t xml:space="preserve"> programı sayısı </w:t>
      </w:r>
      <w:r w:rsidR="009B7F45">
        <w:rPr>
          <w:rFonts w:ascii="Times New Roman" w:eastAsia="Times New Roman" w:hAnsi="Times New Roman" w:cs="Times New Roman"/>
          <w:sz w:val="24"/>
          <w:szCs w:val="24"/>
          <w:lang w:eastAsia="tr-TR"/>
        </w:rPr>
        <w:t xml:space="preserve">97 </w:t>
      </w:r>
      <w:r w:rsidRPr="0019684B">
        <w:rPr>
          <w:rFonts w:ascii="Times New Roman" w:eastAsia="Times New Roman" w:hAnsi="Times New Roman" w:cs="Times New Roman"/>
          <w:sz w:val="24"/>
          <w:szCs w:val="24"/>
          <w:lang w:eastAsia="tr-TR"/>
        </w:rPr>
        <w:t>olmuştur.</w:t>
      </w:r>
    </w:p>
    <w:p w:rsidR="009B7F45" w:rsidRPr="009B7F45" w:rsidRDefault="009B7F45" w:rsidP="00E62B6A">
      <w:pPr>
        <w:pStyle w:val="ListeParagraf"/>
        <w:numPr>
          <w:ilvl w:val="0"/>
          <w:numId w:val="4"/>
        </w:numPr>
        <w:spacing w:before="100" w:beforeAutospacing="1" w:after="100" w:afterAutospacing="1" w:line="360" w:lineRule="auto"/>
        <w:jc w:val="both"/>
        <w:rPr>
          <w:rFonts w:ascii="Times New Roman" w:eastAsia="Times New Roman" w:hAnsi="Times New Roman" w:cs="Times New Roman"/>
          <w:b/>
          <w:sz w:val="24"/>
          <w:szCs w:val="24"/>
          <w:lang w:eastAsia="tr-TR"/>
        </w:rPr>
      </w:pPr>
      <w:r w:rsidRPr="009B7F45">
        <w:rPr>
          <w:rFonts w:ascii="Times New Roman" w:eastAsia="Times New Roman" w:hAnsi="Times New Roman" w:cs="Times New Roman"/>
          <w:b/>
          <w:sz w:val="24"/>
          <w:szCs w:val="24"/>
          <w:lang w:eastAsia="tr-TR"/>
        </w:rPr>
        <w:t xml:space="preserve">(Kurs Sayısı): </w:t>
      </w:r>
      <w:r w:rsidRPr="009B7F45">
        <w:rPr>
          <w:rFonts w:ascii="Times New Roman" w:eastAsia="Times New Roman" w:hAnsi="Times New Roman" w:cs="Times New Roman"/>
          <w:sz w:val="24"/>
          <w:szCs w:val="24"/>
          <w:lang w:eastAsia="tr-TR"/>
        </w:rPr>
        <w:t>2025 yılında gerçekleştirilen kurs sayısı ise 1’dir.</w:t>
      </w:r>
    </w:p>
    <w:p w:rsidR="009B7F45" w:rsidRPr="009B7F45" w:rsidRDefault="009B7F45" w:rsidP="00E62B6A">
      <w:pPr>
        <w:pStyle w:val="ListeParagraf"/>
        <w:numPr>
          <w:ilvl w:val="0"/>
          <w:numId w:val="4"/>
        </w:numPr>
        <w:spacing w:before="100" w:beforeAutospacing="1" w:after="100" w:afterAutospacing="1" w:line="360" w:lineRule="auto"/>
        <w:jc w:val="both"/>
        <w:rPr>
          <w:rFonts w:ascii="Times New Roman" w:eastAsia="Times New Roman" w:hAnsi="Times New Roman" w:cs="Times New Roman"/>
          <w:b/>
          <w:sz w:val="24"/>
          <w:szCs w:val="24"/>
          <w:lang w:eastAsia="tr-TR"/>
        </w:rPr>
      </w:pPr>
      <w:r w:rsidRPr="009B7F45">
        <w:rPr>
          <w:rFonts w:ascii="Times New Roman" w:eastAsia="Times New Roman" w:hAnsi="Times New Roman" w:cs="Times New Roman"/>
          <w:b/>
          <w:sz w:val="24"/>
          <w:szCs w:val="24"/>
          <w:lang w:eastAsia="tr-TR"/>
        </w:rPr>
        <w:t>(Kurs</w:t>
      </w:r>
      <w:r>
        <w:rPr>
          <w:rFonts w:ascii="Times New Roman" w:eastAsia="Times New Roman" w:hAnsi="Times New Roman" w:cs="Times New Roman"/>
          <w:b/>
          <w:sz w:val="24"/>
          <w:szCs w:val="24"/>
          <w:lang w:eastAsia="tr-TR"/>
        </w:rPr>
        <w:t>iyer</w:t>
      </w:r>
      <w:r w:rsidRPr="009B7F45">
        <w:rPr>
          <w:rFonts w:ascii="Times New Roman" w:eastAsia="Times New Roman" w:hAnsi="Times New Roman" w:cs="Times New Roman"/>
          <w:b/>
          <w:sz w:val="24"/>
          <w:szCs w:val="24"/>
          <w:lang w:eastAsia="tr-TR"/>
        </w:rPr>
        <w:t xml:space="preserve"> Sayısı): </w:t>
      </w:r>
      <w:r w:rsidRPr="009B7F45">
        <w:rPr>
          <w:rFonts w:ascii="Times New Roman" w:eastAsia="Times New Roman" w:hAnsi="Times New Roman" w:cs="Times New Roman"/>
          <w:sz w:val="24"/>
          <w:szCs w:val="24"/>
          <w:lang w:eastAsia="tr-TR"/>
        </w:rPr>
        <w:t xml:space="preserve">2025 yılında </w:t>
      </w:r>
      <w:r>
        <w:rPr>
          <w:rFonts w:ascii="Times New Roman" w:eastAsia="Times New Roman" w:hAnsi="Times New Roman" w:cs="Times New Roman"/>
          <w:sz w:val="24"/>
          <w:szCs w:val="24"/>
          <w:lang w:eastAsia="tr-TR"/>
        </w:rPr>
        <w:t xml:space="preserve">Merkezimiz tarafından </w:t>
      </w:r>
      <w:r w:rsidRPr="009B7F45">
        <w:rPr>
          <w:rFonts w:ascii="Times New Roman" w:eastAsia="Times New Roman" w:hAnsi="Times New Roman" w:cs="Times New Roman"/>
          <w:sz w:val="24"/>
          <w:szCs w:val="24"/>
          <w:lang w:eastAsia="tr-TR"/>
        </w:rPr>
        <w:t>gerçekleştirilen</w:t>
      </w:r>
      <w:r>
        <w:rPr>
          <w:rFonts w:ascii="Times New Roman" w:eastAsia="Times New Roman" w:hAnsi="Times New Roman" w:cs="Times New Roman"/>
          <w:sz w:val="24"/>
          <w:szCs w:val="24"/>
          <w:lang w:eastAsia="tr-TR"/>
        </w:rPr>
        <w:t xml:space="preserve"> programlara katılan kursiyer sayısı ise 2.934 olmuştur.</w:t>
      </w:r>
    </w:p>
    <w:p w:rsidR="009B7F45" w:rsidRPr="009B7F45" w:rsidRDefault="009B7F45" w:rsidP="009B7F45">
      <w:pPr>
        <w:pStyle w:val="ListeParagraf"/>
        <w:rPr>
          <w:rFonts w:ascii="Times New Roman" w:eastAsia="Times New Roman" w:hAnsi="Times New Roman" w:cs="Times New Roman"/>
          <w:b/>
          <w:sz w:val="24"/>
          <w:szCs w:val="24"/>
          <w:lang w:eastAsia="tr-TR"/>
        </w:rPr>
      </w:pPr>
    </w:p>
    <w:p w:rsidR="00C33E4E" w:rsidRPr="0019684B" w:rsidRDefault="00FF3922" w:rsidP="008C5660">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19684B">
        <w:rPr>
          <w:rFonts w:ascii="Times New Roman" w:eastAsia="Times New Roman" w:hAnsi="Times New Roman" w:cs="Times New Roman"/>
          <w:b/>
          <w:bCs/>
          <w:sz w:val="24"/>
          <w:szCs w:val="24"/>
          <w:lang w:eastAsia="tr-TR"/>
        </w:rPr>
        <w:t>B.</w:t>
      </w:r>
      <w:r w:rsidR="00C33E4E" w:rsidRPr="0019684B">
        <w:rPr>
          <w:rFonts w:ascii="Times New Roman" w:eastAsia="Times New Roman" w:hAnsi="Times New Roman" w:cs="Times New Roman"/>
          <w:b/>
          <w:bCs/>
          <w:sz w:val="24"/>
          <w:szCs w:val="24"/>
          <w:lang w:eastAsia="tr-TR"/>
        </w:rPr>
        <w:t>3. Öğrenci Merkezli Öğrenme ve Değerlendirme</w:t>
      </w:r>
    </w:p>
    <w:p w:rsidR="00C33E4E" w:rsidRPr="007959C2" w:rsidRDefault="00C33E4E"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Eğitimler, sadece teorik bilgi aktarımı ile sınırlı kalma</w:t>
      </w:r>
      <w:r w:rsidR="009B7F45">
        <w:rPr>
          <w:rFonts w:ascii="Times New Roman" w:eastAsia="Times New Roman" w:hAnsi="Times New Roman" w:cs="Times New Roman"/>
          <w:sz w:val="24"/>
          <w:szCs w:val="24"/>
          <w:lang w:eastAsia="tr-TR"/>
        </w:rPr>
        <w:t>yıp; vaka analizleri, uygulama</w:t>
      </w:r>
      <w:r w:rsidRPr="007959C2">
        <w:rPr>
          <w:rFonts w:ascii="Times New Roman" w:eastAsia="Times New Roman" w:hAnsi="Times New Roman" w:cs="Times New Roman"/>
          <w:sz w:val="24"/>
          <w:szCs w:val="24"/>
          <w:lang w:eastAsia="tr-TR"/>
        </w:rPr>
        <w:t xml:space="preserve"> </w:t>
      </w:r>
      <w:r w:rsidR="009B7F45">
        <w:rPr>
          <w:rFonts w:ascii="Times New Roman" w:eastAsia="Times New Roman" w:hAnsi="Times New Roman" w:cs="Times New Roman"/>
          <w:sz w:val="24"/>
          <w:szCs w:val="24"/>
          <w:lang w:eastAsia="tr-TR"/>
        </w:rPr>
        <w:t>dersleri</w:t>
      </w:r>
      <w:r w:rsidRPr="007959C2">
        <w:rPr>
          <w:rFonts w:ascii="Times New Roman" w:eastAsia="Times New Roman" w:hAnsi="Times New Roman" w:cs="Times New Roman"/>
          <w:sz w:val="24"/>
          <w:szCs w:val="24"/>
          <w:lang w:eastAsia="tr-TR"/>
        </w:rPr>
        <w:t xml:space="preserve"> ile zenginleştirilmektedir. Katılımcıların öğrenme kazanımları, program sonunda yapılan sınavlar ve </w:t>
      </w:r>
      <w:r w:rsidR="009B7F45">
        <w:rPr>
          <w:rFonts w:ascii="Times New Roman" w:eastAsia="Times New Roman" w:hAnsi="Times New Roman" w:cs="Times New Roman"/>
          <w:sz w:val="24"/>
          <w:szCs w:val="24"/>
          <w:lang w:eastAsia="tr-TR"/>
        </w:rPr>
        <w:t>ödevler ile</w:t>
      </w:r>
      <w:r w:rsidRPr="007959C2">
        <w:rPr>
          <w:rFonts w:ascii="Times New Roman" w:eastAsia="Times New Roman" w:hAnsi="Times New Roman" w:cs="Times New Roman"/>
          <w:sz w:val="24"/>
          <w:szCs w:val="24"/>
          <w:lang w:eastAsia="tr-TR"/>
        </w:rPr>
        <w:t xml:space="preserve"> ölçülmektedir. Başarılı olanlara mev</w:t>
      </w:r>
      <w:r w:rsidR="005C61C6" w:rsidRPr="007959C2">
        <w:rPr>
          <w:rFonts w:ascii="Times New Roman" w:eastAsia="Times New Roman" w:hAnsi="Times New Roman" w:cs="Times New Roman"/>
          <w:sz w:val="24"/>
          <w:szCs w:val="24"/>
          <w:lang w:eastAsia="tr-TR"/>
        </w:rPr>
        <w:t>zuata uygun katılım</w:t>
      </w:r>
      <w:r w:rsidR="00D45186" w:rsidRPr="007959C2">
        <w:rPr>
          <w:rFonts w:ascii="Times New Roman" w:eastAsia="Times New Roman" w:hAnsi="Times New Roman" w:cs="Times New Roman"/>
          <w:sz w:val="24"/>
          <w:szCs w:val="24"/>
          <w:lang w:eastAsia="tr-TR"/>
        </w:rPr>
        <w:t xml:space="preserve"> belgesi</w:t>
      </w:r>
      <w:r w:rsidR="005C61C6" w:rsidRPr="007959C2">
        <w:rPr>
          <w:rFonts w:ascii="Times New Roman" w:eastAsia="Times New Roman" w:hAnsi="Times New Roman" w:cs="Times New Roman"/>
          <w:sz w:val="24"/>
          <w:szCs w:val="24"/>
          <w:lang w:eastAsia="tr-TR"/>
        </w:rPr>
        <w:t xml:space="preserve"> veya sertifika</w:t>
      </w:r>
      <w:r w:rsidRPr="007959C2">
        <w:rPr>
          <w:rFonts w:ascii="Times New Roman" w:eastAsia="Times New Roman" w:hAnsi="Times New Roman" w:cs="Times New Roman"/>
          <w:sz w:val="24"/>
          <w:szCs w:val="24"/>
          <w:lang w:eastAsia="tr-TR"/>
        </w:rPr>
        <w:t xml:space="preserve"> verilmektedir.</w:t>
      </w:r>
    </w:p>
    <w:p w:rsidR="008C5660" w:rsidRDefault="00FF3922"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t>B.</w:t>
      </w:r>
      <w:r w:rsidR="00D45186" w:rsidRPr="007959C2">
        <w:rPr>
          <w:rFonts w:ascii="Times New Roman" w:hAnsi="Times New Roman" w:cs="Times New Roman"/>
          <w:b/>
          <w:sz w:val="24"/>
          <w:szCs w:val="24"/>
        </w:rPr>
        <w:t>4.Katılımcı memnuniyeti ve ölçme-değerlendirme</w:t>
      </w:r>
    </w:p>
    <w:p w:rsidR="00D45186" w:rsidRPr="008C5660" w:rsidRDefault="008C5660" w:rsidP="007959C2">
      <w:pPr>
        <w:spacing w:line="360" w:lineRule="auto"/>
        <w:jc w:val="both"/>
        <w:rPr>
          <w:rFonts w:ascii="Times New Roman" w:hAnsi="Times New Roman" w:cs="Times New Roman"/>
          <w:b/>
          <w:sz w:val="24"/>
          <w:szCs w:val="24"/>
        </w:rPr>
      </w:pPr>
      <w:r>
        <w:rPr>
          <w:rFonts w:ascii="Times New Roman" w:hAnsi="Times New Roman" w:cs="Times New Roman"/>
          <w:sz w:val="24"/>
          <w:szCs w:val="24"/>
        </w:rPr>
        <w:t>DÜSEM Stratejik P</w:t>
      </w:r>
      <w:r w:rsidR="00D45186" w:rsidRPr="007959C2">
        <w:rPr>
          <w:rFonts w:ascii="Times New Roman" w:hAnsi="Times New Roman" w:cs="Times New Roman"/>
          <w:sz w:val="24"/>
          <w:szCs w:val="24"/>
        </w:rPr>
        <w:t>lan</w:t>
      </w:r>
      <w:r>
        <w:rPr>
          <w:rFonts w:ascii="Times New Roman" w:hAnsi="Times New Roman" w:cs="Times New Roman"/>
          <w:sz w:val="24"/>
          <w:szCs w:val="24"/>
        </w:rPr>
        <w:t>ın</w:t>
      </w:r>
      <w:r w:rsidR="00D45186" w:rsidRPr="007959C2">
        <w:rPr>
          <w:rFonts w:ascii="Times New Roman" w:hAnsi="Times New Roman" w:cs="Times New Roman"/>
          <w:sz w:val="24"/>
          <w:szCs w:val="24"/>
        </w:rPr>
        <w:t xml:space="preserve">da katılımcı memnuniyet oranının </w:t>
      </w:r>
      <w:r>
        <w:rPr>
          <w:rFonts w:ascii="Times New Roman" w:hAnsi="Times New Roman" w:cs="Times New Roman"/>
          <w:sz w:val="24"/>
          <w:szCs w:val="24"/>
        </w:rPr>
        <w:t xml:space="preserve">her yıl </w:t>
      </w:r>
      <w:r w:rsidR="00D45186" w:rsidRPr="007959C2">
        <w:rPr>
          <w:rFonts w:ascii="Times New Roman" w:hAnsi="Times New Roman" w:cs="Times New Roman"/>
          <w:sz w:val="24"/>
          <w:szCs w:val="24"/>
        </w:rPr>
        <w:t>yüzde 70’in üzerinde tutulması hedeflenmiştir. Bu durum, faaliyetlerin yalnızca nicel olarak değil, nitel olarak da izlenmesi gerektiğini göstermektedir. Katılımcı geri bildirimlerinin düzenli biçimde alınması, program içeriklerinin iyileştirilmesine katkı sağlayacaktır. Bu kapsamda memnuniyet anketlerinin sistematik olarak uygulanması önem taşımaktadır.</w:t>
      </w:r>
    </w:p>
    <w:p w:rsidR="00C33E4E" w:rsidRPr="007959C2" w:rsidRDefault="00FF3922" w:rsidP="007959C2">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B.</w:t>
      </w:r>
      <w:r w:rsidR="00D45186" w:rsidRPr="007959C2">
        <w:rPr>
          <w:rFonts w:ascii="Times New Roman" w:eastAsia="Times New Roman" w:hAnsi="Times New Roman" w:cs="Times New Roman"/>
          <w:b/>
          <w:bCs/>
          <w:sz w:val="24"/>
          <w:szCs w:val="24"/>
          <w:lang w:eastAsia="tr-TR"/>
        </w:rPr>
        <w:t>5</w:t>
      </w:r>
      <w:r w:rsidR="00C33E4E" w:rsidRPr="007959C2">
        <w:rPr>
          <w:rFonts w:ascii="Times New Roman" w:eastAsia="Times New Roman" w:hAnsi="Times New Roman" w:cs="Times New Roman"/>
          <w:b/>
          <w:bCs/>
          <w:sz w:val="24"/>
          <w:szCs w:val="24"/>
          <w:lang w:eastAsia="tr-TR"/>
        </w:rPr>
        <w:t>. Öğrenme Kaynakları ve Teknolojik Altyapı</w:t>
      </w:r>
    </w:p>
    <w:p w:rsidR="005C61C6" w:rsidRPr="007959C2" w:rsidRDefault="005C61C6"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 xml:space="preserve">DÜSEM, modern ve donanımlı bir bina altyapısına sahiptir. Eğitim salonları, toplantı alanları, çalışma odaları ve teknolojik imkânlar faaliyetlerin yürütülmesini desteklemektedir. Stratejik </w:t>
      </w:r>
      <w:r w:rsidRPr="007959C2">
        <w:rPr>
          <w:rFonts w:ascii="Times New Roman" w:hAnsi="Times New Roman" w:cs="Times New Roman"/>
          <w:sz w:val="24"/>
          <w:szCs w:val="24"/>
        </w:rPr>
        <w:lastRenderedPageBreak/>
        <w:t>plan verilerinde fiziksel ve teknolojik olarak büyük bir eksiklik bulunmadığı belirtilmiştir. Merkez, eğitimleri gerektiğinde kendi binasında veya talep edilen mekânlarda gerçekleştirebilecek kapasitededir. Bu durum, erişilebilirlik ve esneklik açısından bir avantaj sağlamaktadır.</w:t>
      </w:r>
    </w:p>
    <w:p w:rsidR="00C33E4E" w:rsidRPr="007959C2" w:rsidRDefault="00C33E4E"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DÜSEM, katılımcıların teknolojik </w:t>
      </w:r>
      <w:proofErr w:type="gramStart"/>
      <w:r w:rsidRPr="007959C2">
        <w:rPr>
          <w:rFonts w:ascii="Times New Roman" w:eastAsia="Times New Roman" w:hAnsi="Times New Roman" w:cs="Times New Roman"/>
          <w:sz w:val="24"/>
          <w:szCs w:val="24"/>
          <w:lang w:eastAsia="tr-TR"/>
        </w:rPr>
        <w:t>imkanlardan</w:t>
      </w:r>
      <w:proofErr w:type="gramEnd"/>
      <w:r w:rsidRPr="007959C2">
        <w:rPr>
          <w:rFonts w:ascii="Times New Roman" w:eastAsia="Times New Roman" w:hAnsi="Times New Roman" w:cs="Times New Roman"/>
          <w:sz w:val="24"/>
          <w:szCs w:val="24"/>
          <w:lang w:eastAsia="tr-TR"/>
        </w:rPr>
        <w:t xml:space="preserve"> memnuniyet oranları anketler aracılığıyla</w:t>
      </w:r>
      <w:r w:rsidR="008524D5">
        <w:rPr>
          <w:rFonts w:ascii="Times New Roman" w:eastAsia="Times New Roman" w:hAnsi="Times New Roman" w:cs="Times New Roman"/>
          <w:sz w:val="24"/>
          <w:szCs w:val="24"/>
          <w:lang w:eastAsia="tr-TR"/>
        </w:rPr>
        <w:t xml:space="preserve"> da izlemektedir.</w:t>
      </w:r>
    </w:p>
    <w:p w:rsidR="00C33E4E" w:rsidRPr="007959C2" w:rsidRDefault="00C33E4E" w:rsidP="007959C2">
      <w:pPr>
        <w:spacing w:after="0" w:line="360" w:lineRule="auto"/>
        <w:rPr>
          <w:rFonts w:ascii="Times New Roman" w:eastAsia="Times New Roman" w:hAnsi="Times New Roman" w:cs="Times New Roman"/>
          <w:sz w:val="24"/>
          <w:szCs w:val="24"/>
          <w:lang w:eastAsia="tr-TR"/>
        </w:rPr>
      </w:pPr>
    </w:p>
    <w:p w:rsidR="00C33E4E" w:rsidRPr="007959C2" w:rsidRDefault="00C33E4E" w:rsidP="007959C2">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C. ARAŞTIRMA VE GELİŞTİRME</w:t>
      </w:r>
    </w:p>
    <w:p w:rsidR="005B17AA" w:rsidRPr="008524D5" w:rsidRDefault="009202B4"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t>C.</w:t>
      </w:r>
      <w:r w:rsidR="005B17AA" w:rsidRPr="007959C2">
        <w:rPr>
          <w:rFonts w:ascii="Times New Roman" w:hAnsi="Times New Roman" w:cs="Times New Roman"/>
          <w:b/>
          <w:sz w:val="24"/>
          <w:szCs w:val="24"/>
        </w:rPr>
        <w:t>1. Araştırma faaliyetlerinin niteliği</w:t>
      </w:r>
    </w:p>
    <w:p w:rsidR="005B17AA" w:rsidRPr="007959C2" w:rsidRDefault="005B17AA"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Merkezin asli görevi araştırma yapmak değil, eğitim ve danışmanlık hizmeti sunmaktır. Bununla birlikte program geliştirme, ihtiyaç analizi, sektör takibi ve kurumsal iyileştirme süreçleri veri temelli bir yaklaşım gerektirmektedir. Stratejik planda programların toplum ihtiyacına göre belirlenmesi, analiz temelli karar verme kültürünün varlığına işaret etmektedir. Bu nedenle merkezde araştırma boyutu, uygulamaya dönük veri üretimi ve ihtiyaç tespiti çerçevesinde değerlendirilmektedir. Üniversitenin Ar-Ge strateji belgesinde de veri toplama, değerlendirme ve iyileştirme odaklı bir yönetsel yapı benimsenmiştir.</w:t>
      </w:r>
    </w:p>
    <w:p w:rsidR="00C33E4E" w:rsidRPr="007959C2" w:rsidRDefault="009202B4" w:rsidP="007959C2">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C.</w:t>
      </w:r>
      <w:r w:rsidR="005B17AA" w:rsidRPr="007959C2">
        <w:rPr>
          <w:rFonts w:ascii="Times New Roman" w:eastAsia="Times New Roman" w:hAnsi="Times New Roman" w:cs="Times New Roman"/>
          <w:b/>
          <w:bCs/>
          <w:sz w:val="24"/>
          <w:szCs w:val="24"/>
          <w:lang w:eastAsia="tr-TR"/>
        </w:rPr>
        <w:t>2</w:t>
      </w:r>
      <w:r w:rsidR="00C33E4E" w:rsidRPr="007959C2">
        <w:rPr>
          <w:rFonts w:ascii="Times New Roman" w:eastAsia="Times New Roman" w:hAnsi="Times New Roman" w:cs="Times New Roman"/>
          <w:b/>
          <w:bCs/>
          <w:sz w:val="24"/>
          <w:szCs w:val="24"/>
          <w:lang w:eastAsia="tr-TR"/>
        </w:rPr>
        <w:t>. Ar-Ge Kaynaklarına Mali Katkı</w:t>
      </w:r>
    </w:p>
    <w:p w:rsidR="00C33E4E" w:rsidRPr="007959C2" w:rsidRDefault="00C33E4E"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DÜSEM, üniversitenin araştırma kapasitesine doğrudan mali destek sağlayan kilit birimlerden biridir. Merkezin döner sermaye gelirlerinin </w:t>
      </w:r>
      <w:r w:rsidR="00702060">
        <w:rPr>
          <w:rFonts w:ascii="Times New Roman" w:eastAsia="Times New Roman" w:hAnsi="Times New Roman" w:cs="Times New Roman"/>
          <w:bCs/>
          <w:sz w:val="24"/>
          <w:szCs w:val="24"/>
          <w:lang w:eastAsia="tr-TR"/>
        </w:rPr>
        <w:t>%5’</w:t>
      </w:r>
      <w:r w:rsidRPr="00FF166A">
        <w:rPr>
          <w:rFonts w:ascii="Times New Roman" w:eastAsia="Times New Roman" w:hAnsi="Times New Roman" w:cs="Times New Roman"/>
          <w:bCs/>
          <w:sz w:val="24"/>
          <w:szCs w:val="24"/>
          <w:lang w:eastAsia="tr-TR"/>
        </w:rPr>
        <w:t>i</w:t>
      </w:r>
      <w:r w:rsidRPr="00FF166A">
        <w:rPr>
          <w:rFonts w:ascii="Times New Roman" w:eastAsia="Times New Roman" w:hAnsi="Times New Roman" w:cs="Times New Roman"/>
          <w:sz w:val="24"/>
          <w:szCs w:val="24"/>
          <w:lang w:eastAsia="tr-TR"/>
        </w:rPr>
        <w:t>,</w:t>
      </w:r>
      <w:r w:rsidRPr="007959C2">
        <w:rPr>
          <w:rFonts w:ascii="Times New Roman" w:eastAsia="Times New Roman" w:hAnsi="Times New Roman" w:cs="Times New Roman"/>
          <w:sz w:val="24"/>
          <w:szCs w:val="24"/>
          <w:lang w:eastAsia="tr-TR"/>
        </w:rPr>
        <w:t xml:space="preserve"> mevzuat gereği Dicle Üniversitesi Bilimsel Araştırma Projeleri (DÜBAP) koordinatörlüğüne aktarılmaktadır. Bu kaynak, üniversite genelindeki araştırmacıların projelerine fon sağlamakta ve kurumsal Ar-Ge performansını artırmaktadır.</w:t>
      </w:r>
    </w:p>
    <w:p w:rsidR="00C33E4E" w:rsidRPr="007959C2" w:rsidRDefault="009202B4" w:rsidP="007959C2">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C.</w:t>
      </w:r>
      <w:r w:rsidR="005B17AA" w:rsidRPr="007959C2">
        <w:rPr>
          <w:rFonts w:ascii="Times New Roman" w:eastAsia="Times New Roman" w:hAnsi="Times New Roman" w:cs="Times New Roman"/>
          <w:b/>
          <w:bCs/>
          <w:sz w:val="24"/>
          <w:szCs w:val="24"/>
          <w:lang w:eastAsia="tr-TR"/>
        </w:rPr>
        <w:t>3</w:t>
      </w:r>
      <w:r w:rsidR="00C33E4E" w:rsidRPr="007959C2">
        <w:rPr>
          <w:rFonts w:ascii="Times New Roman" w:eastAsia="Times New Roman" w:hAnsi="Times New Roman" w:cs="Times New Roman"/>
          <w:b/>
          <w:bCs/>
          <w:sz w:val="24"/>
          <w:szCs w:val="24"/>
          <w:lang w:eastAsia="tr-TR"/>
        </w:rPr>
        <w:t xml:space="preserve">. </w:t>
      </w:r>
      <w:proofErr w:type="spellStart"/>
      <w:r w:rsidR="00C33E4E" w:rsidRPr="007959C2">
        <w:rPr>
          <w:rFonts w:ascii="Times New Roman" w:eastAsia="Times New Roman" w:hAnsi="Times New Roman" w:cs="Times New Roman"/>
          <w:b/>
          <w:bCs/>
          <w:sz w:val="24"/>
          <w:szCs w:val="24"/>
          <w:lang w:eastAsia="tr-TR"/>
        </w:rPr>
        <w:t>Sektörel</w:t>
      </w:r>
      <w:proofErr w:type="spellEnd"/>
      <w:r w:rsidR="00C33E4E" w:rsidRPr="007959C2">
        <w:rPr>
          <w:rFonts w:ascii="Times New Roman" w:eastAsia="Times New Roman" w:hAnsi="Times New Roman" w:cs="Times New Roman"/>
          <w:b/>
          <w:bCs/>
          <w:sz w:val="24"/>
          <w:szCs w:val="24"/>
          <w:lang w:eastAsia="tr-TR"/>
        </w:rPr>
        <w:t xml:space="preserve"> İş Birlikleri ve Danışmanlık</w:t>
      </w:r>
    </w:p>
    <w:p w:rsidR="00C33E4E" w:rsidRPr="007959C2" w:rsidRDefault="00C33E4E"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Sanayi kuruluşlarının ihtiyaç duyduğu teknik eğitimler ve danışmanlık hizmetleri, üniversitenin uzman personeli aracılığıyla DÜSEM üzerinden verilmektedir.</w:t>
      </w:r>
    </w:p>
    <w:p w:rsidR="008524D5" w:rsidRDefault="008524D5" w:rsidP="007959C2">
      <w:pPr>
        <w:spacing w:line="360" w:lineRule="auto"/>
        <w:jc w:val="both"/>
        <w:rPr>
          <w:rFonts w:ascii="Times New Roman" w:hAnsi="Times New Roman" w:cs="Times New Roman"/>
          <w:b/>
          <w:sz w:val="24"/>
          <w:szCs w:val="24"/>
        </w:rPr>
      </w:pPr>
    </w:p>
    <w:p w:rsidR="008524D5" w:rsidRDefault="008524D5" w:rsidP="007959C2">
      <w:pPr>
        <w:spacing w:line="360" w:lineRule="auto"/>
        <w:jc w:val="both"/>
        <w:rPr>
          <w:rFonts w:ascii="Times New Roman" w:hAnsi="Times New Roman" w:cs="Times New Roman"/>
          <w:b/>
          <w:sz w:val="24"/>
          <w:szCs w:val="24"/>
        </w:rPr>
      </w:pPr>
    </w:p>
    <w:p w:rsidR="005B17AA" w:rsidRPr="007959C2" w:rsidRDefault="009202B4"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lastRenderedPageBreak/>
        <w:t>C.</w:t>
      </w:r>
      <w:r w:rsidR="005B17AA" w:rsidRPr="007959C2">
        <w:rPr>
          <w:rFonts w:ascii="Times New Roman" w:hAnsi="Times New Roman" w:cs="Times New Roman"/>
          <w:b/>
          <w:sz w:val="24"/>
          <w:szCs w:val="24"/>
        </w:rPr>
        <w:t>4. Veri temelli iyileştirme yaklaşımı</w:t>
      </w:r>
    </w:p>
    <w:p w:rsidR="00C33E4E" w:rsidRDefault="005B17AA" w:rsidP="008524D5">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Merkez, hedef belirleme ve izleme süreçlerinde veri kullanımını esas almaktadır. Katılımcı sayıları, p</w:t>
      </w:r>
      <w:r w:rsidR="008524D5">
        <w:rPr>
          <w:rFonts w:ascii="Times New Roman" w:hAnsi="Times New Roman" w:cs="Times New Roman"/>
          <w:sz w:val="24"/>
          <w:szCs w:val="24"/>
        </w:rPr>
        <w:t xml:space="preserve">rogram sayıları, belge sayıları, memnuniyet oranları </w:t>
      </w:r>
      <w:r w:rsidRPr="007959C2">
        <w:rPr>
          <w:rFonts w:ascii="Times New Roman" w:hAnsi="Times New Roman" w:cs="Times New Roman"/>
          <w:sz w:val="24"/>
          <w:szCs w:val="24"/>
        </w:rPr>
        <w:t xml:space="preserve">gibi göstergeler düzenli olarak takip edilmektedir. Bu yaklaşım, </w:t>
      </w:r>
      <w:proofErr w:type="spellStart"/>
      <w:r w:rsidRPr="007959C2">
        <w:rPr>
          <w:rFonts w:ascii="Times New Roman" w:hAnsi="Times New Roman" w:cs="Times New Roman"/>
          <w:sz w:val="24"/>
          <w:szCs w:val="24"/>
        </w:rPr>
        <w:t>BİDR’de</w:t>
      </w:r>
      <w:proofErr w:type="spellEnd"/>
      <w:r w:rsidRPr="007959C2">
        <w:rPr>
          <w:rFonts w:ascii="Times New Roman" w:hAnsi="Times New Roman" w:cs="Times New Roman"/>
          <w:sz w:val="24"/>
          <w:szCs w:val="24"/>
        </w:rPr>
        <w:t xml:space="preserve"> beklenen kanıta dayalı değerlendirme mantığıyla uyumludur. Veri temelli yaklaşımın güçlendirilmesi, merkezin gelişim alanlarını daha net belirlemesine katkı sağlayacaktır.</w:t>
      </w:r>
    </w:p>
    <w:p w:rsidR="008524D5" w:rsidRPr="008524D5" w:rsidRDefault="008524D5" w:rsidP="008524D5">
      <w:pPr>
        <w:spacing w:line="360" w:lineRule="auto"/>
        <w:jc w:val="both"/>
        <w:rPr>
          <w:rFonts w:ascii="Times New Roman" w:hAnsi="Times New Roman" w:cs="Times New Roman"/>
          <w:sz w:val="24"/>
          <w:szCs w:val="24"/>
        </w:rPr>
      </w:pPr>
    </w:p>
    <w:p w:rsidR="00C33E4E" w:rsidRPr="007959C2" w:rsidRDefault="00C33E4E" w:rsidP="007959C2">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D. TOPLUMSAL KATKI</w:t>
      </w:r>
    </w:p>
    <w:p w:rsidR="00FE37D4" w:rsidRPr="007959C2" w:rsidRDefault="00C33E4E" w:rsidP="007959C2">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1.</w:t>
      </w:r>
      <w:r w:rsidR="00FE37D4" w:rsidRPr="007959C2">
        <w:rPr>
          <w:rFonts w:ascii="Times New Roman" w:hAnsi="Times New Roman" w:cs="Times New Roman"/>
          <w:b/>
          <w:sz w:val="24"/>
          <w:szCs w:val="24"/>
        </w:rPr>
        <w:t>Toplumsal katkı süreçlerinin yönetimi</w:t>
      </w:r>
    </w:p>
    <w:p w:rsidR="00FE37D4" w:rsidRPr="007959C2" w:rsidRDefault="00FE37D4"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DÜSEM, toplumsal katkıyı merkezin temel görevlerinden biri olarak ele almaktadır. Özellikle ücretsiz programlar, bölgeye hizmet sunma ve yaşam boyu öğrenme faaliyetleri toplumsal katkının ana unsurlarıdır. Stratejik planda her yıl en az bir ücretsiz program düzenlenmesi hedeflenmiş olup, bu yaklaşım topluma erişim ve sosyal fayda üretimi açısından önemlidir. Merkez, üniversite dışı paydaşlara da hizmet sunarak kurumsal ve toplumsal etki alanını genişletmektedir. Dicle Üniversitesi kalite ve strateji yaklaşımında paydaş katkısı ve toplumsal etki ayrı bir gelişim alanı olarak değerlendirilmektedir.</w:t>
      </w:r>
    </w:p>
    <w:p w:rsidR="00FE37D4" w:rsidRPr="007959C2" w:rsidRDefault="00FE37D4" w:rsidP="007959C2">
      <w:pPr>
        <w:spacing w:line="360" w:lineRule="auto"/>
        <w:jc w:val="both"/>
        <w:rPr>
          <w:rFonts w:ascii="Times New Roman" w:hAnsi="Times New Roman" w:cs="Times New Roman"/>
          <w:sz w:val="24"/>
          <w:szCs w:val="24"/>
        </w:rPr>
      </w:pPr>
    </w:p>
    <w:p w:rsidR="00FE37D4" w:rsidRPr="008524D5" w:rsidRDefault="00E60B07"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t xml:space="preserve"> </w:t>
      </w:r>
      <w:r w:rsidR="00FE37D4" w:rsidRPr="007959C2">
        <w:rPr>
          <w:rFonts w:ascii="Times New Roman" w:hAnsi="Times New Roman" w:cs="Times New Roman"/>
          <w:b/>
          <w:sz w:val="24"/>
          <w:szCs w:val="24"/>
        </w:rPr>
        <w:t>2. Bölgesel katkı ve iş birlikleri</w:t>
      </w:r>
    </w:p>
    <w:p w:rsidR="00FE37D4" w:rsidRPr="007959C2" w:rsidRDefault="00FE37D4"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 xml:space="preserve">Merkez, il dışına açılan programlar ve kurumsal iş birlikleriyle bölgesel etki alanını genişletmeyi hedeflemektedir. </w:t>
      </w:r>
      <w:r w:rsidR="008524D5">
        <w:rPr>
          <w:rFonts w:ascii="Times New Roman" w:hAnsi="Times New Roman" w:cs="Times New Roman"/>
          <w:sz w:val="24"/>
          <w:szCs w:val="24"/>
        </w:rPr>
        <w:t>Böylelikle</w:t>
      </w:r>
      <w:r w:rsidRPr="007959C2">
        <w:rPr>
          <w:rFonts w:ascii="Times New Roman" w:hAnsi="Times New Roman" w:cs="Times New Roman"/>
          <w:sz w:val="24"/>
          <w:szCs w:val="24"/>
        </w:rPr>
        <w:t xml:space="preserve"> merkez hizmetlerinin yalnızca yerel değil bölgesel düzeyde de sunulmasını öngör</w:t>
      </w:r>
      <w:r w:rsidR="008524D5">
        <w:rPr>
          <w:rFonts w:ascii="Times New Roman" w:hAnsi="Times New Roman" w:cs="Times New Roman"/>
          <w:sz w:val="24"/>
          <w:szCs w:val="24"/>
        </w:rPr>
        <w:t>ül</w:t>
      </w:r>
      <w:r w:rsidRPr="007959C2">
        <w:rPr>
          <w:rFonts w:ascii="Times New Roman" w:hAnsi="Times New Roman" w:cs="Times New Roman"/>
          <w:sz w:val="24"/>
          <w:szCs w:val="24"/>
        </w:rPr>
        <w:t>mektedir. İş birliklerinin artırılması, merkezin görünürlüğünü ve erişilebilirliğini güçlendirecektir.</w:t>
      </w:r>
    </w:p>
    <w:p w:rsidR="00E60B07" w:rsidRDefault="00E60B07" w:rsidP="007959C2">
      <w:pPr>
        <w:spacing w:line="360" w:lineRule="auto"/>
        <w:jc w:val="both"/>
        <w:rPr>
          <w:rFonts w:ascii="Times New Roman" w:hAnsi="Times New Roman" w:cs="Times New Roman"/>
          <w:sz w:val="24"/>
          <w:szCs w:val="24"/>
        </w:rPr>
      </w:pPr>
    </w:p>
    <w:p w:rsidR="008524D5" w:rsidRDefault="008524D5" w:rsidP="007959C2">
      <w:pPr>
        <w:spacing w:line="360" w:lineRule="auto"/>
        <w:jc w:val="both"/>
        <w:rPr>
          <w:rFonts w:ascii="Times New Roman" w:hAnsi="Times New Roman" w:cs="Times New Roman"/>
          <w:sz w:val="24"/>
          <w:szCs w:val="24"/>
        </w:rPr>
      </w:pPr>
    </w:p>
    <w:p w:rsidR="008524D5" w:rsidRDefault="008524D5" w:rsidP="007959C2">
      <w:pPr>
        <w:spacing w:line="360" w:lineRule="auto"/>
        <w:jc w:val="both"/>
        <w:rPr>
          <w:rFonts w:ascii="Times New Roman" w:hAnsi="Times New Roman" w:cs="Times New Roman"/>
          <w:sz w:val="24"/>
          <w:szCs w:val="24"/>
        </w:rPr>
      </w:pPr>
    </w:p>
    <w:p w:rsidR="008524D5" w:rsidRDefault="008524D5" w:rsidP="007959C2">
      <w:pPr>
        <w:spacing w:line="360" w:lineRule="auto"/>
        <w:jc w:val="both"/>
        <w:rPr>
          <w:rFonts w:ascii="Times New Roman" w:hAnsi="Times New Roman" w:cs="Times New Roman"/>
          <w:sz w:val="24"/>
          <w:szCs w:val="24"/>
        </w:rPr>
      </w:pPr>
    </w:p>
    <w:p w:rsidR="008524D5" w:rsidRPr="007959C2" w:rsidRDefault="008524D5" w:rsidP="007959C2">
      <w:pPr>
        <w:spacing w:line="360" w:lineRule="auto"/>
        <w:jc w:val="both"/>
        <w:rPr>
          <w:rFonts w:ascii="Times New Roman" w:hAnsi="Times New Roman" w:cs="Times New Roman"/>
          <w:sz w:val="24"/>
          <w:szCs w:val="24"/>
        </w:rPr>
      </w:pPr>
    </w:p>
    <w:p w:rsidR="00E60B07" w:rsidRPr="007959C2" w:rsidRDefault="00E60B07"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lastRenderedPageBreak/>
        <w:t>E. YÖNETİM SİSTEMİ</w:t>
      </w:r>
    </w:p>
    <w:p w:rsidR="00E60B07" w:rsidRPr="007959C2" w:rsidRDefault="00E60B07" w:rsidP="007959C2">
      <w:pPr>
        <w:spacing w:line="360" w:lineRule="auto"/>
        <w:jc w:val="both"/>
        <w:rPr>
          <w:rFonts w:ascii="Times New Roman" w:hAnsi="Times New Roman" w:cs="Times New Roman"/>
          <w:sz w:val="24"/>
          <w:szCs w:val="24"/>
        </w:rPr>
      </w:pPr>
    </w:p>
    <w:p w:rsidR="00E60B07" w:rsidRPr="008524D5" w:rsidRDefault="00E60B07"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t>E.1. İnsan kaynakları yönetimi</w:t>
      </w:r>
    </w:p>
    <w:p w:rsidR="00E60B07" w:rsidRPr="007959C2" w:rsidRDefault="00E60B07"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Merkezde görev yapan personel sayısı sınırlı olmakla birlikte, hizmetlerin yürütülmesi mevcut insan kaynağı ve akademik destek ile sağlanmaktadır. Stratejik planda akademik personelin programlarda görev alma isteksizliği ve uzman eğitmen teminindeki güçlükler geliştirmeye açık alan olarak belirtilmiştir. Bu nedenle eğitim programlarının sürdürülebilirliği için teşvik mekanizmalarının geliştirilmesi gerekmektedir. İnsan kaynağının niteliği ve sürekliliği, merkez performansını doğrudan etkileyen temel unsurlardan biridir.</w:t>
      </w:r>
    </w:p>
    <w:p w:rsidR="00E60B07" w:rsidRPr="007959C2" w:rsidRDefault="00E60B07" w:rsidP="007959C2">
      <w:pPr>
        <w:spacing w:line="360" w:lineRule="auto"/>
        <w:jc w:val="both"/>
        <w:rPr>
          <w:rFonts w:ascii="Times New Roman" w:hAnsi="Times New Roman" w:cs="Times New Roman"/>
          <w:sz w:val="24"/>
          <w:szCs w:val="24"/>
        </w:rPr>
      </w:pPr>
    </w:p>
    <w:p w:rsidR="00E60B07" w:rsidRPr="008524D5" w:rsidRDefault="00E60B07"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t xml:space="preserve"> E.2. Fiziksel ve teknolojik kaynaklar</w:t>
      </w:r>
    </w:p>
    <w:p w:rsidR="00E60B07" w:rsidRPr="007959C2" w:rsidRDefault="00E60B07"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Merkez, modern ve donanımlı bir binada faaliyet göstermekte; toplantı salonu, eğitim alanı ve teknolojik kaynaklarla hizmet sunmaktadır. Teknolojik kaynaklar arasında masaüstü ve taşınabilir bilgisayarlar ile sunucu altyapısı yer almaktadır. Fiziksel ve teknolojik kaynakların mevcut olması, eğitim, belge ve tanıtım süreçlerinin etkin yürütülmesine katkı sağlamaktadır. Bununla birlikte program sayısının artması halinde altyapının sürdürülebilir kullanımına yönelik planlama önemini korumaktadır.</w:t>
      </w:r>
    </w:p>
    <w:p w:rsidR="00E60B07" w:rsidRPr="007959C2" w:rsidRDefault="00E60B07" w:rsidP="007959C2">
      <w:pPr>
        <w:spacing w:line="360" w:lineRule="auto"/>
        <w:jc w:val="both"/>
        <w:rPr>
          <w:rFonts w:ascii="Times New Roman" w:hAnsi="Times New Roman" w:cs="Times New Roman"/>
          <w:sz w:val="24"/>
          <w:szCs w:val="24"/>
        </w:rPr>
      </w:pPr>
    </w:p>
    <w:p w:rsidR="00E60B07" w:rsidRPr="008524D5" w:rsidRDefault="00E60B07" w:rsidP="007959C2">
      <w:pPr>
        <w:spacing w:line="360" w:lineRule="auto"/>
        <w:jc w:val="both"/>
        <w:rPr>
          <w:rFonts w:ascii="Times New Roman" w:hAnsi="Times New Roman" w:cs="Times New Roman"/>
          <w:b/>
          <w:sz w:val="24"/>
          <w:szCs w:val="24"/>
        </w:rPr>
      </w:pPr>
      <w:r w:rsidRPr="007959C2">
        <w:rPr>
          <w:rFonts w:ascii="Times New Roman" w:hAnsi="Times New Roman" w:cs="Times New Roman"/>
          <w:b/>
          <w:sz w:val="24"/>
          <w:szCs w:val="24"/>
        </w:rPr>
        <w:t xml:space="preserve"> E.3. Mali kaynaklar</w:t>
      </w:r>
    </w:p>
    <w:p w:rsidR="00E60B07" w:rsidRPr="007959C2" w:rsidRDefault="00E60B07" w:rsidP="007959C2">
      <w:pPr>
        <w:spacing w:line="360" w:lineRule="auto"/>
        <w:jc w:val="both"/>
        <w:rPr>
          <w:rFonts w:ascii="Times New Roman" w:hAnsi="Times New Roman" w:cs="Times New Roman"/>
          <w:sz w:val="24"/>
          <w:szCs w:val="24"/>
        </w:rPr>
      </w:pPr>
      <w:r w:rsidRPr="007959C2">
        <w:rPr>
          <w:rFonts w:ascii="Times New Roman" w:hAnsi="Times New Roman" w:cs="Times New Roman"/>
          <w:sz w:val="24"/>
          <w:szCs w:val="24"/>
        </w:rPr>
        <w:t>Merkezin faaliyetleri döner sermaye gelirleri ve üniversite kaynakları çerçevesinde yürütülmektedir. Stratejik planda merkezin bütçesini yükseltme hedefi açık biçimde tanımlanmış, her yıl gelir artışı öngörülmüştür. Mali sürdürülebilirliğin artırılması için program sayısının, hizmet çeşitliliğinin ve kurumsal iş birliklerinin geliştirilmesi önem taşımaktadır. Bu yaklaşım, faaliyetlerin uzun vadede daha güçlü bir finansal temele oturtulmasını sağlayacaktır. Üniversitenin strateji biriminde de bütçe-fon ilişkisi, izleme ve performans esaslı yönetim yaklaşımı ile ele alınmaktadır.</w:t>
      </w:r>
    </w:p>
    <w:p w:rsidR="00D6127A" w:rsidRDefault="00D6127A" w:rsidP="007959C2">
      <w:pPr>
        <w:spacing w:after="0" w:line="360" w:lineRule="auto"/>
        <w:rPr>
          <w:rFonts w:ascii="Times New Roman" w:eastAsia="Times New Roman" w:hAnsi="Times New Roman" w:cs="Times New Roman"/>
          <w:sz w:val="24"/>
          <w:szCs w:val="24"/>
          <w:lang w:eastAsia="tr-TR"/>
        </w:rPr>
      </w:pPr>
    </w:p>
    <w:p w:rsidR="008524D5" w:rsidRDefault="008524D5" w:rsidP="007959C2">
      <w:pPr>
        <w:spacing w:after="0" w:line="360" w:lineRule="auto"/>
        <w:rPr>
          <w:rFonts w:ascii="Times New Roman" w:eastAsia="Times New Roman" w:hAnsi="Times New Roman" w:cs="Times New Roman"/>
          <w:sz w:val="24"/>
          <w:szCs w:val="24"/>
          <w:lang w:eastAsia="tr-TR"/>
        </w:rPr>
      </w:pPr>
    </w:p>
    <w:p w:rsidR="008524D5" w:rsidRPr="007959C2" w:rsidRDefault="008524D5" w:rsidP="007959C2">
      <w:pPr>
        <w:spacing w:after="0" w:line="360" w:lineRule="auto"/>
        <w:rPr>
          <w:rFonts w:ascii="Times New Roman" w:eastAsia="Times New Roman" w:hAnsi="Times New Roman" w:cs="Times New Roman"/>
          <w:sz w:val="24"/>
          <w:szCs w:val="24"/>
          <w:lang w:eastAsia="tr-TR"/>
        </w:rPr>
      </w:pPr>
    </w:p>
    <w:p w:rsidR="00D6127A" w:rsidRPr="007959C2" w:rsidRDefault="00D6127A" w:rsidP="007959C2">
      <w:pPr>
        <w:spacing w:after="0" w:line="360" w:lineRule="auto"/>
        <w:rPr>
          <w:rFonts w:ascii="Times New Roman" w:eastAsia="Times New Roman" w:hAnsi="Times New Roman" w:cs="Times New Roman"/>
          <w:b/>
          <w:bCs/>
          <w:sz w:val="24"/>
          <w:szCs w:val="24"/>
          <w:lang w:eastAsia="tr-TR"/>
        </w:rPr>
      </w:pPr>
    </w:p>
    <w:p w:rsidR="00C33E4E" w:rsidRPr="007959C2" w:rsidRDefault="00C33E4E" w:rsidP="007959C2">
      <w:pPr>
        <w:spacing w:after="0" w:line="360" w:lineRule="auto"/>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lastRenderedPageBreak/>
        <w:t>SONUÇ VE ÖZ DEĞERLENDİRME</w:t>
      </w:r>
    </w:p>
    <w:p w:rsidR="00E60B07" w:rsidRPr="007959C2" w:rsidRDefault="002419C9"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Dicle Üniversitesi Sürekli Eğitim Uygulama ve Araştırma Merkezi (DÜSEM), 2025 yılı fa</w:t>
      </w:r>
      <w:r w:rsidR="00702060">
        <w:rPr>
          <w:rFonts w:ascii="Times New Roman" w:eastAsia="Times New Roman" w:hAnsi="Times New Roman" w:cs="Times New Roman"/>
          <w:sz w:val="24"/>
          <w:szCs w:val="24"/>
          <w:lang w:eastAsia="tr-TR"/>
        </w:rPr>
        <w:t>aliyet döneminde üniversitenin “</w:t>
      </w:r>
      <w:bookmarkStart w:id="0" w:name="_GoBack"/>
      <w:r w:rsidR="00702060" w:rsidRPr="007959C2">
        <w:rPr>
          <w:rFonts w:ascii="Times New Roman" w:eastAsia="Times New Roman" w:hAnsi="Times New Roman" w:cs="Times New Roman"/>
          <w:sz w:val="24"/>
          <w:szCs w:val="24"/>
          <w:lang w:eastAsia="tr-TR"/>
        </w:rPr>
        <w:t>Bilgiyi Değere Dönüştüren</w:t>
      </w:r>
      <w:r w:rsidR="00702060">
        <w:rPr>
          <w:rFonts w:ascii="Times New Roman" w:eastAsia="Times New Roman" w:hAnsi="Times New Roman" w:cs="Times New Roman"/>
          <w:sz w:val="24"/>
          <w:szCs w:val="24"/>
          <w:lang w:eastAsia="tr-TR"/>
        </w:rPr>
        <w:t xml:space="preserve"> Üniversite</w:t>
      </w:r>
      <w:bookmarkEnd w:id="0"/>
      <w:r w:rsidR="00702060">
        <w:rPr>
          <w:rFonts w:ascii="Times New Roman" w:eastAsia="Times New Roman" w:hAnsi="Times New Roman" w:cs="Times New Roman"/>
          <w:sz w:val="24"/>
          <w:szCs w:val="24"/>
          <w:lang w:eastAsia="tr-TR"/>
        </w:rPr>
        <w:t>”</w:t>
      </w:r>
      <w:r w:rsidRPr="007959C2">
        <w:rPr>
          <w:rFonts w:ascii="Times New Roman" w:eastAsia="Times New Roman" w:hAnsi="Times New Roman" w:cs="Times New Roman"/>
          <w:sz w:val="24"/>
          <w:szCs w:val="24"/>
          <w:lang w:eastAsia="tr-TR"/>
        </w:rPr>
        <w:t xml:space="preserve"> </w:t>
      </w:r>
      <w:proofErr w:type="gramStart"/>
      <w:r w:rsidRPr="007959C2">
        <w:rPr>
          <w:rFonts w:ascii="Times New Roman" w:eastAsia="Times New Roman" w:hAnsi="Times New Roman" w:cs="Times New Roman"/>
          <w:sz w:val="24"/>
          <w:szCs w:val="24"/>
          <w:lang w:eastAsia="tr-TR"/>
        </w:rPr>
        <w:t>vizyonuna</w:t>
      </w:r>
      <w:proofErr w:type="gramEnd"/>
      <w:r w:rsidRPr="007959C2">
        <w:rPr>
          <w:rFonts w:ascii="Times New Roman" w:eastAsia="Times New Roman" w:hAnsi="Times New Roman" w:cs="Times New Roman"/>
          <w:sz w:val="24"/>
          <w:szCs w:val="24"/>
          <w:lang w:eastAsia="tr-TR"/>
        </w:rPr>
        <w:t xml:space="preserve"> paralel olarak, hayat boyu öğrenme ve toplumsal katkı süreçlerinde stratejik bir başarı sergilemiştir. Merkez, hem niceliksel hedeflerini büyük oranlarda aşmış hem de paydaş memnuniyetini kurumsal bir kültür haline getirmiştir.</w:t>
      </w:r>
    </w:p>
    <w:p w:rsidR="00C33E4E" w:rsidRPr="007959C2" w:rsidRDefault="00C33E4E" w:rsidP="007959C2">
      <w:pPr>
        <w:pStyle w:val="ListeParagraf"/>
        <w:numPr>
          <w:ilvl w:val="0"/>
          <w:numId w:val="8"/>
        </w:num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Güçlü Yönler</w:t>
      </w:r>
    </w:p>
    <w:p w:rsidR="00F46EB2" w:rsidRPr="007959C2" w:rsidRDefault="00F46EB2" w:rsidP="00072170">
      <w:pPr>
        <w:pStyle w:val="NormalWeb"/>
        <w:spacing w:line="360" w:lineRule="auto"/>
        <w:jc w:val="both"/>
      </w:pPr>
      <w:r w:rsidRPr="007959C2">
        <w:t>DÜSEM, 2025 yılı faaliyet döneminde Dicle Üniversitesi’nin stratejik hedefleriyle tam uyumlu bir performans sergilemiş olup, kurumsal kapasitesi ve toplumsal etkisi açısından şu alanlarda öne çıkmaktadır:</w:t>
      </w:r>
    </w:p>
    <w:p w:rsidR="00F46EB2" w:rsidRPr="007959C2" w:rsidRDefault="00F46EB2" w:rsidP="007959C2">
      <w:pPr>
        <w:pStyle w:val="NormalWeb"/>
        <w:numPr>
          <w:ilvl w:val="0"/>
          <w:numId w:val="10"/>
        </w:numPr>
        <w:spacing w:line="360" w:lineRule="auto"/>
        <w:jc w:val="both"/>
      </w:pPr>
      <w:r w:rsidRPr="007959C2">
        <w:rPr>
          <w:rStyle w:val="Gl"/>
        </w:rPr>
        <w:t xml:space="preserve">Stratejik Hedeflerde </w:t>
      </w:r>
      <w:r w:rsidR="00072170">
        <w:rPr>
          <w:rStyle w:val="Gl"/>
        </w:rPr>
        <w:t>Yüksek</w:t>
      </w:r>
      <w:r w:rsidRPr="007959C2">
        <w:rPr>
          <w:rStyle w:val="Gl"/>
        </w:rPr>
        <w:t xml:space="preserve"> Başarı Oranı:</w:t>
      </w:r>
      <w:r w:rsidRPr="007959C2">
        <w:t xml:space="preserve"> Merkez, 2025 yılı performans göstergelerinde öngörülen hedefleri niceliksel olarak çok büyük oranlarda aşmıştır.</w:t>
      </w:r>
    </w:p>
    <w:p w:rsidR="00072170" w:rsidRPr="00072170" w:rsidRDefault="00F46EB2" w:rsidP="00072170">
      <w:pPr>
        <w:pStyle w:val="ListeParagraf"/>
        <w:numPr>
          <w:ilvl w:val="1"/>
          <w:numId w:val="10"/>
        </w:numPr>
        <w:spacing w:before="100" w:beforeAutospacing="1" w:after="100" w:afterAutospacing="1" w:line="360" w:lineRule="auto"/>
        <w:ind w:left="1434" w:hanging="357"/>
        <w:rPr>
          <w:rFonts w:ascii="Times New Roman" w:hAnsi="Times New Roman" w:cs="Times New Roman"/>
          <w:sz w:val="24"/>
          <w:szCs w:val="24"/>
        </w:rPr>
      </w:pPr>
      <w:r w:rsidRPr="00072170">
        <w:rPr>
          <w:rStyle w:val="Gl"/>
          <w:rFonts w:ascii="Times New Roman" w:hAnsi="Times New Roman" w:cs="Times New Roman"/>
          <w:sz w:val="24"/>
          <w:szCs w:val="24"/>
        </w:rPr>
        <w:t>Kanıt:</w:t>
      </w:r>
      <w:r w:rsidRPr="00072170">
        <w:rPr>
          <w:rFonts w:ascii="Times New Roman" w:hAnsi="Times New Roman" w:cs="Times New Roman"/>
          <w:sz w:val="24"/>
          <w:szCs w:val="24"/>
        </w:rPr>
        <w:t xml:space="preserve"> </w:t>
      </w:r>
      <w:r w:rsidR="00072170" w:rsidRPr="00072170">
        <w:rPr>
          <w:rFonts w:ascii="Times New Roman" w:hAnsi="Times New Roman" w:cs="Times New Roman"/>
          <w:sz w:val="24"/>
          <w:szCs w:val="24"/>
        </w:rPr>
        <w:t>(Açılan Program Sayısı): 2025 yılı hedefi 60 iken, gerçekleşen program sayısı 127 olmuştur (%211,6 başarı).</w:t>
      </w:r>
    </w:p>
    <w:p w:rsidR="00F46EB2" w:rsidRPr="007959C2" w:rsidRDefault="00F46EB2" w:rsidP="007959C2">
      <w:pPr>
        <w:pStyle w:val="NormalWeb"/>
        <w:numPr>
          <w:ilvl w:val="0"/>
          <w:numId w:val="10"/>
        </w:numPr>
        <w:spacing w:line="360" w:lineRule="auto"/>
        <w:jc w:val="both"/>
      </w:pPr>
      <w:r w:rsidRPr="007959C2">
        <w:rPr>
          <w:rStyle w:val="Gl"/>
        </w:rPr>
        <w:t>Yüksek Paydaş Memnuniyeti ve Kurumsal İmaj:</w:t>
      </w:r>
      <w:r w:rsidRPr="007959C2">
        <w:t xml:space="preserve"> Merkezin sunduğu hizmetler hem iç hem de dış paydaşlar nezdinde yüksek takdir toplamaktadır.</w:t>
      </w:r>
    </w:p>
    <w:p w:rsidR="00F46EB2" w:rsidRPr="007959C2" w:rsidRDefault="00F46EB2" w:rsidP="007959C2">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2025 yılı "DÜ Dış Paydaş Memnuniyet Anketi" sonuçlarına göre, merkezin sağladığı kurs ve hizmetlerden </w:t>
      </w:r>
      <w:r w:rsidRPr="00FF166A">
        <w:rPr>
          <w:rFonts w:ascii="Times New Roman" w:hAnsi="Times New Roman" w:cs="Times New Roman"/>
          <w:b/>
          <w:sz w:val="24"/>
          <w:szCs w:val="24"/>
        </w:rPr>
        <w:t xml:space="preserve">alınan </w:t>
      </w:r>
      <w:r w:rsidRPr="00FF166A">
        <w:rPr>
          <w:rStyle w:val="Gl"/>
          <w:rFonts w:ascii="Times New Roman" w:hAnsi="Times New Roman" w:cs="Times New Roman"/>
          <w:b w:val="0"/>
          <w:sz w:val="24"/>
          <w:szCs w:val="24"/>
        </w:rPr>
        <w:t>genel memnuniyet oranı %93</w:t>
      </w:r>
      <w:r w:rsidRPr="007959C2">
        <w:rPr>
          <w:rFonts w:ascii="Times New Roman" w:hAnsi="Times New Roman" w:cs="Times New Roman"/>
          <w:sz w:val="24"/>
          <w:szCs w:val="24"/>
        </w:rPr>
        <w:t xml:space="preserve"> gibi rekor bir seviyededir.</w:t>
      </w:r>
    </w:p>
    <w:p w:rsidR="00F46EB2" w:rsidRPr="00072170" w:rsidRDefault="00F46EB2" w:rsidP="00072170">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w:t>
      </w:r>
      <w:r w:rsidR="00072170" w:rsidRPr="00072170">
        <w:rPr>
          <w:rFonts w:ascii="Times New Roman" w:hAnsi="Times New Roman" w:cs="Times New Roman"/>
          <w:sz w:val="24"/>
          <w:szCs w:val="24"/>
        </w:rPr>
        <w:t>Her eğitim programı sonunda kursiyerlere uygulanan anketlerde, eğitimin içeriği, süresi ve teknolojik donanımı sorgulanmakta; alınan sonuçlar bir sonraki programın iyileştirilmesinde kullanılmaktadır. Eğitim Programı Memnuniyet Anketlerinde 2025 yılı 1. yarısı için memnuniyet oranı %86,45,  2025 yılı 2. yarısı için ise memnuniyet oranı %87 olarak gerçekleşmiştir.</w:t>
      </w:r>
    </w:p>
    <w:p w:rsidR="00F46EB2" w:rsidRPr="007959C2" w:rsidRDefault="00F46EB2" w:rsidP="007959C2">
      <w:pPr>
        <w:pStyle w:val="NormalWeb"/>
        <w:numPr>
          <w:ilvl w:val="0"/>
          <w:numId w:val="10"/>
        </w:numPr>
        <w:spacing w:line="360" w:lineRule="auto"/>
        <w:jc w:val="both"/>
      </w:pPr>
      <w:r w:rsidRPr="007959C2">
        <w:rPr>
          <w:rStyle w:val="Gl"/>
        </w:rPr>
        <w:t>Mali Sürdürülebilirlik ve Ar-Ge Kapasitesine Katkı:</w:t>
      </w:r>
      <w:r w:rsidRPr="007959C2">
        <w:t xml:space="preserve"> DÜSEM, sadece kendi giderlerini karşılamakla kalmayıp, üniversitenin bilimsel araştırma altyapısını mali olarak desteklemektedir.</w:t>
      </w:r>
    </w:p>
    <w:p w:rsidR="00F46EB2" w:rsidRPr="007959C2" w:rsidRDefault="00F46EB2" w:rsidP="007959C2">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w:t>
      </w:r>
      <w:r w:rsidRPr="00FF166A">
        <w:rPr>
          <w:rFonts w:ascii="Times New Roman" w:hAnsi="Times New Roman" w:cs="Times New Roman"/>
          <w:sz w:val="24"/>
          <w:szCs w:val="24"/>
        </w:rPr>
        <w:t xml:space="preserve">Merkezin döner sermaye gelirlerinden mevzuat gereği ayrılan </w:t>
      </w:r>
      <w:r w:rsidRPr="00FF166A">
        <w:rPr>
          <w:rStyle w:val="Gl"/>
          <w:rFonts w:ascii="Times New Roman" w:hAnsi="Times New Roman" w:cs="Times New Roman"/>
          <w:b w:val="0"/>
          <w:sz w:val="24"/>
          <w:szCs w:val="24"/>
        </w:rPr>
        <w:t>%5’lik fon payı</w:t>
      </w:r>
      <w:r w:rsidRPr="00FF166A">
        <w:rPr>
          <w:rFonts w:ascii="Times New Roman" w:hAnsi="Times New Roman" w:cs="Times New Roman"/>
          <w:b/>
          <w:sz w:val="24"/>
          <w:szCs w:val="24"/>
        </w:rPr>
        <w:t>,</w:t>
      </w:r>
      <w:r w:rsidRPr="00FF166A">
        <w:rPr>
          <w:rFonts w:ascii="Times New Roman" w:hAnsi="Times New Roman" w:cs="Times New Roman"/>
          <w:sz w:val="24"/>
          <w:szCs w:val="24"/>
        </w:rPr>
        <w:t xml:space="preserve"> Dicle Üniversitesi Bilimsel Araştırma Projeleri </w:t>
      </w:r>
      <w:r w:rsidRPr="00FF166A">
        <w:rPr>
          <w:rFonts w:ascii="Times New Roman" w:hAnsi="Times New Roman" w:cs="Times New Roman"/>
          <w:b/>
          <w:sz w:val="24"/>
          <w:szCs w:val="24"/>
        </w:rPr>
        <w:t>(</w:t>
      </w:r>
      <w:r w:rsidRPr="00FF166A">
        <w:rPr>
          <w:rStyle w:val="Gl"/>
          <w:rFonts w:ascii="Times New Roman" w:hAnsi="Times New Roman" w:cs="Times New Roman"/>
          <w:b w:val="0"/>
          <w:sz w:val="24"/>
          <w:szCs w:val="24"/>
        </w:rPr>
        <w:t>DÜBAP</w:t>
      </w:r>
      <w:r w:rsidRPr="00FF166A">
        <w:rPr>
          <w:rFonts w:ascii="Times New Roman" w:hAnsi="Times New Roman" w:cs="Times New Roman"/>
          <w:b/>
          <w:sz w:val="24"/>
          <w:szCs w:val="24"/>
        </w:rPr>
        <w:t>)</w:t>
      </w:r>
      <w:r w:rsidRPr="00FF166A">
        <w:rPr>
          <w:rFonts w:ascii="Times New Roman" w:hAnsi="Times New Roman" w:cs="Times New Roman"/>
          <w:sz w:val="24"/>
          <w:szCs w:val="24"/>
        </w:rPr>
        <w:t xml:space="preserve"> koordinatörlüğüne aktarılmakta ve doğrudan kurumsal Ar-Ge projelerinin</w:t>
      </w:r>
      <w:r w:rsidRPr="007959C2">
        <w:rPr>
          <w:rFonts w:ascii="Times New Roman" w:hAnsi="Times New Roman" w:cs="Times New Roman"/>
          <w:sz w:val="24"/>
          <w:szCs w:val="24"/>
        </w:rPr>
        <w:t xml:space="preserve"> finansmanında kullanılmaktadır.</w:t>
      </w:r>
    </w:p>
    <w:p w:rsidR="00F46EB2" w:rsidRPr="007959C2" w:rsidRDefault="00F46EB2" w:rsidP="007959C2">
      <w:pPr>
        <w:pStyle w:val="NormalWeb"/>
        <w:numPr>
          <w:ilvl w:val="0"/>
          <w:numId w:val="10"/>
        </w:numPr>
        <w:spacing w:line="360" w:lineRule="auto"/>
        <w:jc w:val="both"/>
      </w:pPr>
      <w:r w:rsidRPr="007959C2">
        <w:rPr>
          <w:rStyle w:val="Gl"/>
        </w:rPr>
        <w:lastRenderedPageBreak/>
        <w:t>Güçlü Fiziksel ve Teknolojik Altyapı:</w:t>
      </w:r>
      <w:r w:rsidRPr="007959C2">
        <w:t xml:space="preserve"> Merkez, modern eğitim ihtiyaçlarına cevap verebilecek kapasitede bir donanıma sahiptir.</w:t>
      </w:r>
    </w:p>
    <w:p w:rsidR="00072170" w:rsidRPr="00072170" w:rsidRDefault="00F46EB2" w:rsidP="00072170">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w:t>
      </w:r>
      <w:r w:rsidR="00072170" w:rsidRPr="00072170">
        <w:rPr>
          <w:rFonts w:ascii="Times New Roman" w:hAnsi="Times New Roman" w:cs="Times New Roman"/>
          <w:sz w:val="24"/>
          <w:szCs w:val="24"/>
        </w:rPr>
        <w:t xml:space="preserve">Merkez, modern ve donanımlı bir binada faaliyet göstermekte; toplantı salonu, eğitim alanı ve teknolojik kaynaklarla hizmet sunmaktadır. Teknolojik kaynaklar arasında masaüstü ve taşınabilir bilgisayarlar ile sunucu altyapısı yer almaktadır. Fiziksel ve teknolojik kaynakların mevcut olması, eğitim, belge ve tanıtım süreçlerinin etkin yürütülmesine katkı sağlamaktadır. </w:t>
      </w:r>
    </w:p>
    <w:p w:rsidR="00F46EB2" w:rsidRPr="007959C2" w:rsidRDefault="00F46EB2" w:rsidP="007959C2">
      <w:pPr>
        <w:pStyle w:val="NormalWeb"/>
        <w:numPr>
          <w:ilvl w:val="0"/>
          <w:numId w:val="10"/>
        </w:numPr>
        <w:spacing w:line="360" w:lineRule="auto"/>
        <w:jc w:val="both"/>
      </w:pPr>
      <w:r w:rsidRPr="007959C2">
        <w:rPr>
          <w:rStyle w:val="Gl"/>
        </w:rPr>
        <w:t>Geniş Program Yelpazesi ve Bölgesel Etki:</w:t>
      </w:r>
      <w:r w:rsidRPr="007959C2">
        <w:t xml:space="preserve"> Bölgesel ihtiyaçlara duyarlı, mesleki gelişimden sosyal hobilere kadar uzanan çeşitlilikte eğitimler sunulmaktadır.</w:t>
      </w:r>
    </w:p>
    <w:p w:rsidR="00F46EB2" w:rsidRPr="007959C2" w:rsidRDefault="00F46EB2" w:rsidP="007959C2">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2025 yılında </w:t>
      </w:r>
      <w:r w:rsidR="000454F6">
        <w:rPr>
          <w:rFonts w:ascii="Times New Roman" w:hAnsi="Times New Roman" w:cs="Times New Roman"/>
          <w:sz w:val="24"/>
          <w:szCs w:val="24"/>
        </w:rPr>
        <w:t>M</w:t>
      </w:r>
      <w:r w:rsidR="00C858B2">
        <w:rPr>
          <w:rFonts w:ascii="Times New Roman" w:hAnsi="Times New Roman" w:cs="Times New Roman"/>
          <w:sz w:val="24"/>
          <w:szCs w:val="24"/>
        </w:rPr>
        <w:t>erkez</w:t>
      </w:r>
      <w:r w:rsidRPr="007959C2">
        <w:rPr>
          <w:rFonts w:ascii="Times New Roman" w:hAnsi="Times New Roman" w:cs="Times New Roman"/>
          <w:sz w:val="24"/>
          <w:szCs w:val="24"/>
        </w:rPr>
        <w:t xml:space="preserve"> bünyesinde düzenlenen toplam </w:t>
      </w:r>
      <w:r w:rsidR="00C858B2" w:rsidRPr="00C858B2">
        <w:rPr>
          <w:rStyle w:val="Gl"/>
          <w:rFonts w:ascii="Times New Roman" w:hAnsi="Times New Roman" w:cs="Times New Roman"/>
          <w:b w:val="0"/>
          <w:sz w:val="24"/>
          <w:szCs w:val="24"/>
        </w:rPr>
        <w:t>127</w:t>
      </w:r>
      <w:r w:rsidRPr="00C858B2">
        <w:rPr>
          <w:rStyle w:val="Gl"/>
          <w:rFonts w:ascii="Times New Roman" w:hAnsi="Times New Roman" w:cs="Times New Roman"/>
          <w:b w:val="0"/>
          <w:sz w:val="24"/>
          <w:szCs w:val="24"/>
        </w:rPr>
        <w:t xml:space="preserve"> </w:t>
      </w:r>
      <w:r w:rsidR="00C858B2" w:rsidRPr="00C858B2">
        <w:rPr>
          <w:rStyle w:val="Gl"/>
          <w:rFonts w:ascii="Times New Roman" w:hAnsi="Times New Roman" w:cs="Times New Roman"/>
          <w:b w:val="0"/>
          <w:sz w:val="24"/>
          <w:szCs w:val="24"/>
        </w:rPr>
        <w:t>eğitim programı</w:t>
      </w:r>
      <w:r w:rsidRPr="00C858B2">
        <w:rPr>
          <w:rFonts w:ascii="Times New Roman" w:hAnsi="Times New Roman" w:cs="Times New Roman"/>
          <w:sz w:val="24"/>
          <w:szCs w:val="24"/>
        </w:rPr>
        <w:t xml:space="preserve"> </w:t>
      </w:r>
      <w:r w:rsidR="00C858B2" w:rsidRPr="00C858B2">
        <w:rPr>
          <w:rFonts w:ascii="Times New Roman" w:hAnsi="Times New Roman" w:cs="Times New Roman"/>
          <w:sz w:val="24"/>
          <w:szCs w:val="24"/>
        </w:rPr>
        <w:t>“Bilirkişilik Eğitimleri”, “İHA-1 Ticari Pilot</w:t>
      </w:r>
      <w:r w:rsidR="00C858B2">
        <w:rPr>
          <w:rFonts w:ascii="Times New Roman" w:hAnsi="Times New Roman" w:cs="Times New Roman"/>
          <w:sz w:val="24"/>
          <w:szCs w:val="24"/>
        </w:rPr>
        <w:t xml:space="preserve"> Lisans Eğitimleri”, “İlk Yardım Eğitici Eğitimleri” vb.</w:t>
      </w:r>
      <w:r w:rsidRPr="007959C2">
        <w:rPr>
          <w:rFonts w:ascii="Times New Roman" w:hAnsi="Times New Roman" w:cs="Times New Roman"/>
          <w:sz w:val="24"/>
          <w:szCs w:val="24"/>
        </w:rPr>
        <w:t xml:space="preserve"> </w:t>
      </w:r>
      <w:r w:rsidR="00C858B2">
        <w:rPr>
          <w:rFonts w:ascii="Times New Roman" w:hAnsi="Times New Roman" w:cs="Times New Roman"/>
          <w:sz w:val="24"/>
          <w:szCs w:val="24"/>
        </w:rPr>
        <w:t>çok çeşitli başlıklarda</w:t>
      </w:r>
      <w:r w:rsidRPr="007959C2">
        <w:rPr>
          <w:rFonts w:ascii="Times New Roman" w:hAnsi="Times New Roman" w:cs="Times New Roman"/>
          <w:sz w:val="24"/>
          <w:szCs w:val="24"/>
        </w:rPr>
        <w:t xml:space="preserve"> gerçekleştirilmiştir.</w:t>
      </w:r>
    </w:p>
    <w:p w:rsidR="00F46EB2" w:rsidRPr="007959C2" w:rsidRDefault="00F46EB2" w:rsidP="000454F6">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w:t>
      </w:r>
      <w:r w:rsidR="000454F6" w:rsidRPr="000454F6">
        <w:rPr>
          <w:rFonts w:ascii="Times New Roman" w:hAnsi="Times New Roman" w:cs="Times New Roman"/>
          <w:sz w:val="24"/>
          <w:szCs w:val="24"/>
        </w:rPr>
        <w:t xml:space="preserve">2025 yılında </w:t>
      </w:r>
      <w:r w:rsidR="000454F6">
        <w:rPr>
          <w:rFonts w:ascii="Times New Roman" w:hAnsi="Times New Roman" w:cs="Times New Roman"/>
          <w:sz w:val="24"/>
          <w:szCs w:val="24"/>
        </w:rPr>
        <w:t>M</w:t>
      </w:r>
      <w:r w:rsidR="000454F6" w:rsidRPr="000454F6">
        <w:rPr>
          <w:rFonts w:ascii="Times New Roman" w:hAnsi="Times New Roman" w:cs="Times New Roman"/>
          <w:sz w:val="24"/>
          <w:szCs w:val="24"/>
        </w:rPr>
        <w:t xml:space="preserve">erkez </w:t>
      </w:r>
      <w:r w:rsidR="000454F6">
        <w:rPr>
          <w:rFonts w:ascii="Times New Roman" w:hAnsi="Times New Roman" w:cs="Times New Roman"/>
          <w:sz w:val="24"/>
          <w:szCs w:val="24"/>
        </w:rPr>
        <w:t xml:space="preserve">tarafından sadece Diyarbakır’da değil, Batman, Şırnak ve Muş gibi bölge illerinde de eğitim programı </w:t>
      </w:r>
      <w:r w:rsidR="000454F6" w:rsidRPr="000454F6">
        <w:rPr>
          <w:rFonts w:ascii="Times New Roman" w:hAnsi="Times New Roman" w:cs="Times New Roman"/>
          <w:sz w:val="24"/>
          <w:szCs w:val="24"/>
        </w:rPr>
        <w:t>gerçekleştirilmiştir.</w:t>
      </w:r>
    </w:p>
    <w:p w:rsidR="00F46EB2" w:rsidRPr="007959C2" w:rsidRDefault="00F46EB2" w:rsidP="007959C2">
      <w:pPr>
        <w:pStyle w:val="NormalWeb"/>
        <w:numPr>
          <w:ilvl w:val="0"/>
          <w:numId w:val="10"/>
        </w:numPr>
        <w:spacing w:line="360" w:lineRule="auto"/>
        <w:jc w:val="both"/>
      </w:pPr>
      <w:proofErr w:type="spellStart"/>
      <w:r w:rsidRPr="007959C2">
        <w:rPr>
          <w:rStyle w:val="Gl"/>
        </w:rPr>
        <w:t>Vizyoner</w:t>
      </w:r>
      <w:proofErr w:type="spellEnd"/>
      <w:r w:rsidRPr="007959C2">
        <w:rPr>
          <w:rStyle w:val="Gl"/>
        </w:rPr>
        <w:t xml:space="preserve"> Liderlik ve Kalite Güvencesi:</w:t>
      </w:r>
      <w:r w:rsidRPr="007959C2">
        <w:t xml:space="preserve"> Yönetimin kalite çalışmalarına olan desteği, birimin gelişimini hızlandırmaktadır.</w:t>
      </w:r>
    </w:p>
    <w:p w:rsidR="00F46EB2" w:rsidRPr="007959C2" w:rsidRDefault="00F46EB2" w:rsidP="007959C2">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Merkez yönetimi, stratejik planın hazırlanmasında ve kalite süreçlerinin (ISO 9001:2015) uygulanmasında aktif sahiplik sergilemekte ve değişime açık bir tutum sergilemektedir. Kararların EBYS üzerinden yürütülmesi süreçlerin izlenebilirliğini ve şeffaflığını garanti altına almaktadır.</w:t>
      </w:r>
    </w:p>
    <w:p w:rsidR="00F46EB2" w:rsidRPr="007959C2" w:rsidRDefault="00F46EB2" w:rsidP="007959C2">
      <w:pPr>
        <w:pStyle w:val="NormalWeb"/>
        <w:numPr>
          <w:ilvl w:val="0"/>
          <w:numId w:val="10"/>
        </w:numPr>
        <w:spacing w:line="360" w:lineRule="auto"/>
        <w:jc w:val="both"/>
      </w:pPr>
      <w:r w:rsidRPr="007959C2">
        <w:rPr>
          <w:rStyle w:val="Gl"/>
        </w:rPr>
        <w:t>Toplumsal Katkı ve Sosyal Sorumluluk:</w:t>
      </w:r>
      <w:r w:rsidRPr="007959C2">
        <w:t xml:space="preserve"> Dezavantajlı gruplara yönelik hedefler ve ücretsiz programlar, toplumsal fayda stratejisinin temelidir.</w:t>
      </w:r>
    </w:p>
    <w:p w:rsidR="00F46EB2" w:rsidRPr="007959C2" w:rsidRDefault="00F46EB2" w:rsidP="006E03A1">
      <w:pPr>
        <w:numPr>
          <w:ilvl w:val="1"/>
          <w:numId w:val="10"/>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Her yıl en az bir ücretsiz program düzenleme hedefi Merkezin sosyal sorumluluk </w:t>
      </w:r>
      <w:proofErr w:type="gramStart"/>
      <w:r w:rsidRPr="007959C2">
        <w:rPr>
          <w:rFonts w:ascii="Times New Roman" w:hAnsi="Times New Roman" w:cs="Times New Roman"/>
          <w:sz w:val="24"/>
          <w:szCs w:val="24"/>
        </w:rPr>
        <w:t>vizyonunu</w:t>
      </w:r>
      <w:proofErr w:type="gramEnd"/>
      <w:r w:rsidRPr="007959C2">
        <w:rPr>
          <w:rFonts w:ascii="Times New Roman" w:hAnsi="Times New Roman" w:cs="Times New Roman"/>
          <w:sz w:val="24"/>
          <w:szCs w:val="24"/>
        </w:rPr>
        <w:t xml:space="preserve"> desteklemektedir.</w:t>
      </w:r>
      <w:r w:rsidR="006E03A1">
        <w:rPr>
          <w:rFonts w:ascii="Times New Roman" w:hAnsi="Times New Roman" w:cs="Times New Roman"/>
          <w:sz w:val="24"/>
          <w:szCs w:val="24"/>
        </w:rPr>
        <w:t xml:space="preserve"> </w:t>
      </w:r>
      <w:r w:rsidR="006E03A1" w:rsidRPr="006E03A1">
        <w:rPr>
          <w:rFonts w:ascii="Times New Roman" w:hAnsi="Times New Roman" w:cs="Times New Roman"/>
          <w:sz w:val="24"/>
          <w:szCs w:val="24"/>
        </w:rPr>
        <w:t>2025 yılında Merkez tarafından</w:t>
      </w:r>
      <w:r w:rsidR="006E03A1">
        <w:rPr>
          <w:rFonts w:ascii="Times New Roman" w:hAnsi="Times New Roman" w:cs="Times New Roman"/>
          <w:sz w:val="24"/>
          <w:szCs w:val="24"/>
        </w:rPr>
        <w:t xml:space="preserve"> 3 ücretsiz eğitim programı düzenlenmiştir.</w:t>
      </w:r>
    </w:p>
    <w:p w:rsidR="00E60B07" w:rsidRPr="007959C2" w:rsidRDefault="00E60B07" w:rsidP="007959C2">
      <w:pPr>
        <w:pStyle w:val="ListeParagraf"/>
        <w:spacing w:before="100" w:beforeAutospacing="1" w:after="100" w:afterAutospacing="1" w:line="360" w:lineRule="auto"/>
        <w:outlineLvl w:val="3"/>
        <w:rPr>
          <w:rFonts w:ascii="Times New Roman" w:eastAsia="Times New Roman" w:hAnsi="Times New Roman" w:cs="Times New Roman"/>
          <w:b/>
          <w:bCs/>
          <w:sz w:val="24"/>
          <w:szCs w:val="24"/>
          <w:lang w:eastAsia="tr-TR"/>
        </w:rPr>
      </w:pPr>
    </w:p>
    <w:p w:rsidR="00F46EB2" w:rsidRPr="007959C2" w:rsidRDefault="00F46EB2" w:rsidP="007959C2">
      <w:pPr>
        <w:pStyle w:val="ListeParagraf"/>
        <w:numPr>
          <w:ilvl w:val="0"/>
          <w:numId w:val="8"/>
        </w:num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Gelişmeye Açık Alanlar</w:t>
      </w:r>
    </w:p>
    <w:p w:rsidR="001C6E94" w:rsidRDefault="001C6E94"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hAnsi="Times New Roman" w:cs="Times New Roman"/>
          <w:sz w:val="24"/>
          <w:szCs w:val="24"/>
        </w:rPr>
        <w:t xml:space="preserve">Dicle Üniversitesi Sürekli Eğitim Uygulama ve Araştırma Merkezi'nin (DÜSEM) </w:t>
      </w:r>
      <w:r w:rsidR="0044479A" w:rsidRPr="007959C2">
        <w:rPr>
          <w:rFonts w:ascii="Times New Roman" w:eastAsia="Times New Roman" w:hAnsi="Times New Roman" w:cs="Times New Roman"/>
          <w:sz w:val="24"/>
          <w:szCs w:val="24"/>
          <w:lang w:eastAsia="tr-TR"/>
        </w:rPr>
        <w:t>2025 yılındaki yüksek başarı oranlarına rağmen, kurumsal sürdürülebilirliği ve kalite standartlarını en üst seviyeye taşımak amacıyla aşağıdaki alanlarda iyileştirmeler yapılması hedeflenmektedir:</w:t>
      </w:r>
    </w:p>
    <w:p w:rsidR="00FF166A" w:rsidRPr="007959C2" w:rsidRDefault="00FF166A"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p>
    <w:p w:rsidR="001C6E94" w:rsidRPr="007959C2" w:rsidRDefault="001C6E94" w:rsidP="007959C2">
      <w:pPr>
        <w:pStyle w:val="NormalWeb"/>
        <w:numPr>
          <w:ilvl w:val="0"/>
          <w:numId w:val="11"/>
        </w:numPr>
        <w:spacing w:line="360" w:lineRule="auto"/>
        <w:jc w:val="both"/>
      </w:pPr>
      <w:r w:rsidRPr="007959C2">
        <w:rPr>
          <w:rStyle w:val="Gl"/>
        </w:rPr>
        <w:lastRenderedPageBreak/>
        <w:t>İnsan Kaynakları ve Eğitmen Motivasyonu:</w:t>
      </w:r>
    </w:p>
    <w:p w:rsidR="001C6E94" w:rsidRPr="007959C2" w:rsidRDefault="001C6E94" w:rsidP="007959C2">
      <w:pPr>
        <w:numPr>
          <w:ilvl w:val="1"/>
          <w:numId w:val="11"/>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Sorun:</w:t>
      </w:r>
      <w:r w:rsidRPr="007959C2">
        <w:rPr>
          <w:rFonts w:ascii="Times New Roman" w:hAnsi="Times New Roman" w:cs="Times New Roman"/>
          <w:sz w:val="24"/>
          <w:szCs w:val="24"/>
        </w:rPr>
        <w:t xml:space="preserve"> Bazı akademik personelin Merkezin programlarında görev alma konusundaki isteksizliği ve uzman eğitmen temininde yaşanan dönemsel güçlükler kurumsal bir zayıf yön olarak kaydedilmiştir.</w:t>
      </w:r>
    </w:p>
    <w:p w:rsidR="001C6E94" w:rsidRPr="007959C2" w:rsidRDefault="001C6E94" w:rsidP="007959C2">
      <w:pPr>
        <w:numPr>
          <w:ilvl w:val="1"/>
          <w:numId w:val="11"/>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Stratejik plan risk analizlerinde, uzman personel eksikliği ve akademik personelin eğitim-öğretim yükünün fazla olmasının Merkezin program kalitesini etkileyebileceği belirtilmiştir.</w:t>
      </w:r>
    </w:p>
    <w:p w:rsidR="001C6E94" w:rsidRPr="007959C2" w:rsidRDefault="001C6E94" w:rsidP="007959C2">
      <w:pPr>
        <w:numPr>
          <w:ilvl w:val="1"/>
          <w:numId w:val="11"/>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İhtiyaç:</w:t>
      </w:r>
      <w:r w:rsidRPr="007959C2">
        <w:rPr>
          <w:rFonts w:ascii="Times New Roman" w:hAnsi="Times New Roman" w:cs="Times New Roman"/>
          <w:sz w:val="24"/>
          <w:szCs w:val="24"/>
        </w:rPr>
        <w:t xml:space="preserve"> Eğiticilerin </w:t>
      </w:r>
      <w:proofErr w:type="gramStart"/>
      <w:r w:rsidRPr="007959C2">
        <w:rPr>
          <w:rFonts w:ascii="Times New Roman" w:hAnsi="Times New Roman" w:cs="Times New Roman"/>
          <w:sz w:val="24"/>
          <w:szCs w:val="24"/>
        </w:rPr>
        <w:t>motivasyonunu</w:t>
      </w:r>
      <w:proofErr w:type="gramEnd"/>
      <w:r w:rsidRPr="007959C2">
        <w:rPr>
          <w:rFonts w:ascii="Times New Roman" w:hAnsi="Times New Roman" w:cs="Times New Roman"/>
          <w:sz w:val="24"/>
          <w:szCs w:val="24"/>
        </w:rPr>
        <w:t xml:space="preserve"> artıracak teşvik mekanizmalarının ve ödüllendirme sistemlerinin kurumsallaştırılması planlanmaktadır.</w:t>
      </w:r>
    </w:p>
    <w:p w:rsidR="001C6E94" w:rsidRPr="007959C2" w:rsidRDefault="001C6E94" w:rsidP="007959C2">
      <w:pPr>
        <w:pStyle w:val="NormalWeb"/>
        <w:numPr>
          <w:ilvl w:val="0"/>
          <w:numId w:val="11"/>
        </w:numPr>
        <w:spacing w:line="360" w:lineRule="auto"/>
        <w:jc w:val="both"/>
      </w:pPr>
      <w:r w:rsidRPr="007959C2">
        <w:rPr>
          <w:rStyle w:val="Gl"/>
        </w:rPr>
        <w:t>Sistematik Ölçme-Değerlendirme ve PUKÖ Döngüsü:</w:t>
      </w:r>
    </w:p>
    <w:p w:rsidR="001C6E94" w:rsidRPr="007959C2" w:rsidRDefault="001C6E94" w:rsidP="007959C2">
      <w:pPr>
        <w:numPr>
          <w:ilvl w:val="1"/>
          <w:numId w:val="11"/>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Durum:</w:t>
      </w:r>
      <w:r w:rsidRPr="007959C2">
        <w:rPr>
          <w:rFonts w:ascii="Times New Roman" w:hAnsi="Times New Roman" w:cs="Times New Roman"/>
          <w:sz w:val="24"/>
          <w:szCs w:val="24"/>
        </w:rPr>
        <w:t xml:space="preserve"> Katılımcı memnuniyeti ve eğitim programı anketleri uygulanmaktadır; ancak bu verilerin karar alma süreçlerine etkisi geliştirilmelidir.</w:t>
      </w:r>
    </w:p>
    <w:p w:rsidR="001C6E94" w:rsidRPr="007959C2" w:rsidRDefault="001C6E94" w:rsidP="007959C2">
      <w:pPr>
        <w:numPr>
          <w:ilvl w:val="1"/>
          <w:numId w:val="11"/>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Ölçme-değerlendirme verilerinin daha sistematik toplanması, raporlanması ve doğrudan müfredat iyileştirme süreçlerine (PUKÖ - Planla, Uygula, Kontrol Et, Önlem Al) aktarılması stratejik bir gereklilik olarak raporlanmıştır.</w:t>
      </w:r>
    </w:p>
    <w:p w:rsidR="001C6E94" w:rsidRPr="007959C2" w:rsidRDefault="001C6E94" w:rsidP="007959C2">
      <w:pPr>
        <w:pStyle w:val="NormalWeb"/>
        <w:numPr>
          <w:ilvl w:val="0"/>
          <w:numId w:val="11"/>
        </w:numPr>
        <w:spacing w:line="360" w:lineRule="auto"/>
        <w:jc w:val="both"/>
      </w:pPr>
      <w:r w:rsidRPr="007959C2">
        <w:rPr>
          <w:rStyle w:val="Gl"/>
        </w:rPr>
        <w:t>Bölgesel Etki ve İl Dışı Programların Artırılması:</w:t>
      </w:r>
    </w:p>
    <w:p w:rsidR="001C6E94" w:rsidRPr="007959C2" w:rsidRDefault="001C6E94" w:rsidP="007959C2">
      <w:pPr>
        <w:numPr>
          <w:ilvl w:val="1"/>
          <w:numId w:val="11"/>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Durum:</w:t>
      </w:r>
      <w:r w:rsidRPr="007959C2">
        <w:rPr>
          <w:rFonts w:ascii="Times New Roman" w:hAnsi="Times New Roman" w:cs="Times New Roman"/>
          <w:sz w:val="24"/>
          <w:szCs w:val="24"/>
        </w:rPr>
        <w:t xml:space="preserve"> Merkez faaliyetlerinin yerel düzeyden bölgesel düzeye taşınması hedeflenmektedir.</w:t>
      </w:r>
    </w:p>
    <w:p w:rsidR="001C6E94" w:rsidRPr="007959C2" w:rsidRDefault="001C6E94" w:rsidP="007959C2">
      <w:pPr>
        <w:numPr>
          <w:ilvl w:val="1"/>
          <w:numId w:val="11"/>
        </w:numPr>
        <w:spacing w:before="100" w:beforeAutospacing="1" w:after="100" w:afterAutospacing="1" w:line="360" w:lineRule="auto"/>
        <w:jc w:val="both"/>
        <w:rPr>
          <w:rFonts w:ascii="Times New Roman" w:hAnsi="Times New Roman" w:cs="Times New Roman"/>
          <w:sz w:val="24"/>
          <w:szCs w:val="24"/>
        </w:rPr>
      </w:pPr>
      <w:r w:rsidRPr="007959C2">
        <w:rPr>
          <w:rStyle w:val="Gl"/>
          <w:rFonts w:ascii="Times New Roman" w:hAnsi="Times New Roman" w:cs="Times New Roman"/>
          <w:sz w:val="24"/>
          <w:szCs w:val="24"/>
        </w:rPr>
        <w:t>Kanıt:</w:t>
      </w:r>
      <w:r w:rsidRPr="007959C2">
        <w:rPr>
          <w:rFonts w:ascii="Times New Roman" w:hAnsi="Times New Roman" w:cs="Times New Roman"/>
          <w:sz w:val="24"/>
          <w:szCs w:val="24"/>
        </w:rPr>
        <w:t xml:space="preserve"> Stratejik planda il dışında en az bir program yürütmek amaçlanmış olup bu hedeflerin gerçekleştirilmesi Merkezin bölgesel görünürlüğünü güçlendirecektir.</w:t>
      </w:r>
    </w:p>
    <w:p w:rsidR="002419C9" w:rsidRPr="007959C2" w:rsidRDefault="002419C9" w:rsidP="007959C2">
      <w:pPr>
        <w:spacing w:before="100" w:beforeAutospacing="1" w:after="100" w:afterAutospacing="1" w:line="360" w:lineRule="auto"/>
        <w:jc w:val="both"/>
        <w:outlineLvl w:val="3"/>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3.  Genel Değerlendirme</w:t>
      </w:r>
    </w:p>
    <w:p w:rsidR="002419C9" w:rsidRPr="007959C2" w:rsidRDefault="002419C9"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Sonuç olarak DÜSEM, 2025 yılı itibarıyla Dicle Üniversitesi’nin topluma açılan en etkin kapısı olma özelliğini pekiştirmiştir. Merkezin mevcut yönetim yapısı, fiziksel altyapısı ve bölgesel ihtiyaçlara duyarlı program çeşitliliği, gelecek dönemlerdeki kalite güvencesi performansı için sağlam bir temel oluşturmaktadır. Belirlenen iyileştirme alanlarında veri odaklı bir yaklaşım benimsenerek, merkezin ulusal ve bölgesel kalkınmadaki rolünün artırılması kararlılığı sürdürülmektedir.</w:t>
      </w:r>
    </w:p>
    <w:p w:rsidR="00E60B07" w:rsidRPr="007959C2" w:rsidRDefault="00E60B07" w:rsidP="007959C2">
      <w:pPr>
        <w:spacing w:before="100" w:beforeAutospacing="1" w:after="100" w:afterAutospacing="1" w:line="360" w:lineRule="auto"/>
        <w:jc w:val="both"/>
        <w:rPr>
          <w:rFonts w:ascii="Times New Roman" w:eastAsia="Times New Roman" w:hAnsi="Times New Roman" w:cs="Times New Roman"/>
          <w:sz w:val="24"/>
          <w:szCs w:val="24"/>
          <w:lang w:eastAsia="tr-TR"/>
        </w:rPr>
      </w:pPr>
    </w:p>
    <w:p w:rsidR="00C33E4E" w:rsidRPr="007959C2" w:rsidRDefault="0099403F" w:rsidP="007959C2">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pict>
          <v:rect id="_x0000_i1028" style="width:0;height:1.5pt" o:hralign="center" o:hrstd="t" o:hr="t" fillcolor="#a0a0a0" stroked="f"/>
        </w:pict>
      </w:r>
    </w:p>
    <w:p w:rsidR="00C33E4E" w:rsidRPr="007959C2" w:rsidRDefault="00C33E4E" w:rsidP="007959C2">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b/>
          <w:bCs/>
          <w:sz w:val="24"/>
          <w:szCs w:val="24"/>
          <w:lang w:eastAsia="tr-TR"/>
        </w:rPr>
        <w:t>KANIT LİSTESİ</w:t>
      </w:r>
    </w:p>
    <w:p w:rsidR="004F24A1" w:rsidRPr="007959C2" w:rsidRDefault="004F24A1" w:rsidP="007959C2">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959C2">
        <w:rPr>
          <w:rFonts w:ascii="Times New Roman" w:eastAsia="Times New Roman" w:hAnsi="Times New Roman" w:cs="Times New Roman"/>
          <w:sz w:val="24"/>
          <w:szCs w:val="24"/>
          <w:lang w:eastAsia="tr-TR"/>
        </w:rPr>
        <w:t xml:space="preserve">Dicle Üniversitesi Sürekli Eğitim Uygulama ve Araştırma Merkezi (DÜSEM) BİDR </w:t>
      </w:r>
      <w:r w:rsidR="00596378" w:rsidRPr="007959C2">
        <w:rPr>
          <w:rFonts w:ascii="Times New Roman" w:eastAsia="Times New Roman" w:hAnsi="Times New Roman" w:cs="Times New Roman"/>
          <w:sz w:val="24"/>
          <w:szCs w:val="24"/>
          <w:lang w:eastAsia="tr-TR"/>
        </w:rPr>
        <w:t>raporu için kullanılan kanıt listesi</w:t>
      </w:r>
    </w:p>
    <w:p w:rsidR="00C33E4E" w:rsidRPr="007959C2" w:rsidRDefault="00C33E4E"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DÜSEM Kuruluş Yönetmeliği </w:t>
      </w:r>
    </w:p>
    <w:p w:rsidR="006E088D" w:rsidRPr="007959C2" w:rsidRDefault="00D6127A"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DÜSEM 202</w:t>
      </w:r>
      <w:r w:rsidR="00C913DF">
        <w:rPr>
          <w:rFonts w:ascii="Times New Roman" w:eastAsia="Times New Roman" w:hAnsi="Times New Roman" w:cs="Times New Roman"/>
          <w:sz w:val="24"/>
          <w:szCs w:val="24"/>
          <w:lang w:eastAsia="tr-TR"/>
        </w:rPr>
        <w:t>5</w:t>
      </w:r>
      <w:r w:rsidR="006E088D" w:rsidRPr="007959C2">
        <w:rPr>
          <w:rFonts w:ascii="Times New Roman" w:eastAsia="Times New Roman" w:hAnsi="Times New Roman" w:cs="Times New Roman"/>
          <w:sz w:val="24"/>
          <w:szCs w:val="24"/>
          <w:lang w:eastAsia="tr-TR"/>
        </w:rPr>
        <w:t>-202</w:t>
      </w:r>
      <w:r w:rsidR="00C913DF">
        <w:rPr>
          <w:rFonts w:ascii="Times New Roman" w:eastAsia="Times New Roman" w:hAnsi="Times New Roman" w:cs="Times New Roman"/>
          <w:sz w:val="24"/>
          <w:szCs w:val="24"/>
          <w:lang w:eastAsia="tr-TR"/>
        </w:rPr>
        <w:t>9</w:t>
      </w:r>
      <w:r w:rsidR="006E088D" w:rsidRPr="007959C2">
        <w:rPr>
          <w:rFonts w:ascii="Times New Roman" w:eastAsia="Times New Roman" w:hAnsi="Times New Roman" w:cs="Times New Roman"/>
          <w:sz w:val="24"/>
          <w:szCs w:val="24"/>
          <w:lang w:eastAsia="tr-TR"/>
        </w:rPr>
        <w:t xml:space="preserve"> Stratejik Planı</w:t>
      </w:r>
    </w:p>
    <w:p w:rsidR="00C913DF" w:rsidRDefault="004F24A1"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C913DF">
        <w:rPr>
          <w:rFonts w:ascii="Times New Roman" w:eastAsia="Times New Roman" w:hAnsi="Times New Roman" w:cs="Times New Roman"/>
          <w:sz w:val="24"/>
          <w:szCs w:val="24"/>
          <w:lang w:eastAsia="tr-TR"/>
        </w:rPr>
        <w:t xml:space="preserve">Dicle Üniversitesi </w:t>
      </w:r>
      <w:r w:rsidR="00C33E4E" w:rsidRPr="00C913DF">
        <w:rPr>
          <w:rFonts w:ascii="Times New Roman" w:eastAsia="Times New Roman" w:hAnsi="Times New Roman" w:cs="Times New Roman"/>
          <w:sz w:val="24"/>
          <w:szCs w:val="24"/>
          <w:lang w:eastAsia="tr-TR"/>
        </w:rPr>
        <w:t xml:space="preserve">2025-2029 Stratejik Planı </w:t>
      </w:r>
    </w:p>
    <w:p w:rsidR="00C33E4E" w:rsidRPr="00C913DF" w:rsidRDefault="004F24A1"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C913DF">
        <w:rPr>
          <w:rFonts w:ascii="Times New Roman" w:eastAsia="Times New Roman" w:hAnsi="Times New Roman" w:cs="Times New Roman"/>
          <w:sz w:val="24"/>
          <w:szCs w:val="24"/>
          <w:lang w:eastAsia="tr-TR"/>
        </w:rPr>
        <w:t xml:space="preserve">DÜSEM </w:t>
      </w:r>
      <w:r w:rsidR="00C33E4E" w:rsidRPr="00C913DF">
        <w:rPr>
          <w:rFonts w:ascii="Times New Roman" w:eastAsia="Times New Roman" w:hAnsi="Times New Roman" w:cs="Times New Roman"/>
          <w:sz w:val="24"/>
          <w:szCs w:val="24"/>
          <w:lang w:eastAsia="tr-TR"/>
        </w:rPr>
        <w:t>Dış Paydaş Memnuniyet Anketi 20</w:t>
      </w:r>
      <w:r w:rsidRPr="00C913DF">
        <w:rPr>
          <w:rFonts w:ascii="Times New Roman" w:eastAsia="Times New Roman" w:hAnsi="Times New Roman" w:cs="Times New Roman"/>
          <w:sz w:val="24"/>
          <w:szCs w:val="24"/>
          <w:lang w:eastAsia="tr-TR"/>
        </w:rPr>
        <w:t>25 Veri Analizleri</w:t>
      </w:r>
    </w:p>
    <w:p w:rsidR="00C33E4E" w:rsidRDefault="004F24A1"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DÜSEM </w:t>
      </w:r>
      <w:r w:rsidR="00C33E4E" w:rsidRPr="007959C2">
        <w:rPr>
          <w:rFonts w:ascii="Times New Roman" w:eastAsia="Times New Roman" w:hAnsi="Times New Roman" w:cs="Times New Roman"/>
          <w:sz w:val="24"/>
          <w:szCs w:val="24"/>
          <w:lang w:eastAsia="tr-TR"/>
        </w:rPr>
        <w:t>Eğitim Programı Memnuniyet Anketi 2025-</w:t>
      </w:r>
      <w:r w:rsidR="00954F17" w:rsidRPr="007959C2">
        <w:rPr>
          <w:rFonts w:ascii="Times New Roman" w:eastAsia="Times New Roman" w:hAnsi="Times New Roman" w:cs="Times New Roman"/>
          <w:sz w:val="24"/>
          <w:szCs w:val="24"/>
          <w:lang w:eastAsia="tr-TR"/>
        </w:rPr>
        <w:t xml:space="preserve">1 ve </w:t>
      </w:r>
      <w:r w:rsidR="00C913DF">
        <w:rPr>
          <w:rFonts w:ascii="Times New Roman" w:eastAsia="Times New Roman" w:hAnsi="Times New Roman" w:cs="Times New Roman"/>
          <w:sz w:val="24"/>
          <w:szCs w:val="24"/>
          <w:lang w:eastAsia="tr-TR"/>
        </w:rPr>
        <w:t>2 Analizleri</w:t>
      </w:r>
    </w:p>
    <w:p w:rsidR="00C913DF" w:rsidRDefault="00C913DF" w:rsidP="00C913DF">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DÜSEM 2025 Yılı </w:t>
      </w:r>
      <w:r w:rsidRPr="00C913DF">
        <w:rPr>
          <w:rFonts w:ascii="Times New Roman" w:eastAsia="Times New Roman" w:hAnsi="Times New Roman" w:cs="Times New Roman"/>
          <w:sz w:val="24"/>
          <w:szCs w:val="24"/>
          <w:lang w:eastAsia="tr-TR"/>
        </w:rPr>
        <w:t xml:space="preserve">Kalite Hedefleri Formu-( </w:t>
      </w:r>
      <w:r>
        <w:rPr>
          <w:rFonts w:ascii="Times New Roman" w:eastAsia="Times New Roman" w:hAnsi="Times New Roman" w:cs="Times New Roman"/>
          <w:sz w:val="24"/>
          <w:szCs w:val="24"/>
          <w:lang w:eastAsia="tr-TR"/>
        </w:rPr>
        <w:t>DÜ-FRM-007</w:t>
      </w:r>
      <w:r w:rsidRPr="00C913DF">
        <w:rPr>
          <w:rFonts w:ascii="Times New Roman" w:eastAsia="Times New Roman" w:hAnsi="Times New Roman" w:cs="Times New Roman"/>
          <w:sz w:val="24"/>
          <w:szCs w:val="24"/>
          <w:lang w:eastAsia="tr-TR"/>
        </w:rPr>
        <w:t>)</w:t>
      </w:r>
    </w:p>
    <w:p w:rsidR="00C913DF" w:rsidRPr="007959C2" w:rsidRDefault="00C913DF" w:rsidP="00C913DF">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C913DF">
        <w:rPr>
          <w:rFonts w:ascii="Times New Roman" w:eastAsia="Times New Roman" w:hAnsi="Times New Roman" w:cs="Times New Roman"/>
          <w:sz w:val="24"/>
          <w:szCs w:val="24"/>
          <w:lang w:eastAsia="tr-TR"/>
        </w:rPr>
        <w:t>Sürekli Eğitim Proses İzleme Formu</w:t>
      </w:r>
      <w:r>
        <w:rPr>
          <w:rFonts w:ascii="Times New Roman" w:eastAsia="Times New Roman" w:hAnsi="Times New Roman" w:cs="Times New Roman"/>
          <w:sz w:val="24"/>
          <w:szCs w:val="24"/>
          <w:lang w:eastAsia="tr-TR"/>
        </w:rPr>
        <w:t>-</w:t>
      </w:r>
      <w:r w:rsidRPr="00C913DF">
        <w:rPr>
          <w:rFonts w:ascii="Times New Roman" w:eastAsia="Times New Roman" w:hAnsi="Times New Roman" w:cs="Times New Roman"/>
          <w:sz w:val="24"/>
          <w:szCs w:val="24"/>
          <w:lang w:eastAsia="tr-TR"/>
        </w:rPr>
        <w:t xml:space="preserve">2025 </w:t>
      </w:r>
      <w:r>
        <w:rPr>
          <w:rFonts w:ascii="Times New Roman" w:eastAsia="Times New Roman" w:hAnsi="Times New Roman" w:cs="Times New Roman"/>
          <w:sz w:val="24"/>
          <w:szCs w:val="24"/>
          <w:lang w:eastAsia="tr-TR"/>
        </w:rPr>
        <w:t>(</w:t>
      </w:r>
      <w:r w:rsidRPr="00C913DF">
        <w:rPr>
          <w:rFonts w:ascii="Times New Roman" w:eastAsia="Times New Roman" w:hAnsi="Times New Roman" w:cs="Times New Roman"/>
          <w:sz w:val="24"/>
          <w:szCs w:val="24"/>
          <w:lang w:eastAsia="tr-TR"/>
        </w:rPr>
        <w:t>FRM-005/02)</w:t>
      </w:r>
    </w:p>
    <w:p w:rsidR="00C33E4E" w:rsidRPr="007959C2" w:rsidRDefault="00C33E4E"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 xml:space="preserve">DÜBAP Döner Sermaye Aktarım Tabloları (%5 </w:t>
      </w:r>
      <w:r w:rsidR="00C913DF">
        <w:rPr>
          <w:rFonts w:ascii="Times New Roman" w:eastAsia="Times New Roman" w:hAnsi="Times New Roman" w:cs="Times New Roman"/>
          <w:sz w:val="24"/>
          <w:szCs w:val="24"/>
          <w:lang w:eastAsia="tr-TR"/>
        </w:rPr>
        <w:t>K</w:t>
      </w:r>
      <w:r w:rsidRPr="007959C2">
        <w:rPr>
          <w:rFonts w:ascii="Times New Roman" w:eastAsia="Times New Roman" w:hAnsi="Times New Roman" w:cs="Times New Roman"/>
          <w:sz w:val="24"/>
          <w:szCs w:val="24"/>
          <w:lang w:eastAsia="tr-TR"/>
        </w:rPr>
        <w:t xml:space="preserve">atkı </w:t>
      </w:r>
      <w:r w:rsidR="00C913DF">
        <w:rPr>
          <w:rFonts w:ascii="Times New Roman" w:eastAsia="Times New Roman" w:hAnsi="Times New Roman" w:cs="Times New Roman"/>
          <w:sz w:val="24"/>
          <w:szCs w:val="24"/>
          <w:lang w:eastAsia="tr-TR"/>
        </w:rPr>
        <w:t>Payı)</w:t>
      </w:r>
    </w:p>
    <w:p w:rsidR="004F24A1" w:rsidRPr="007959C2" w:rsidRDefault="00C33E4E"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ISO 9001:2015 Kalite</w:t>
      </w:r>
      <w:r w:rsidR="00C913DF">
        <w:rPr>
          <w:rFonts w:ascii="Times New Roman" w:eastAsia="Times New Roman" w:hAnsi="Times New Roman" w:cs="Times New Roman"/>
          <w:sz w:val="24"/>
          <w:szCs w:val="24"/>
          <w:lang w:eastAsia="tr-TR"/>
        </w:rPr>
        <w:t xml:space="preserve"> Yönetim Sistemi Dokümantasyonu</w:t>
      </w:r>
    </w:p>
    <w:p w:rsidR="00EF46AA" w:rsidRPr="007959C2" w:rsidRDefault="00EF46AA"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bCs/>
          <w:sz w:val="24"/>
          <w:szCs w:val="24"/>
          <w:lang w:eastAsia="tr-TR"/>
        </w:rPr>
        <w:t>EBYS</w:t>
      </w:r>
    </w:p>
    <w:p w:rsidR="004F24A1" w:rsidRPr="007959C2" w:rsidRDefault="00C904E0"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bCs/>
          <w:sz w:val="24"/>
          <w:szCs w:val="24"/>
          <w:lang w:eastAsia="tr-TR"/>
        </w:rPr>
        <w:t>Dicle Üniversitesi 2025 Yılı Kurum İç Değerlendirme Raporu (KİDR)</w:t>
      </w:r>
    </w:p>
    <w:p w:rsidR="004F24A1" w:rsidRPr="007959C2" w:rsidRDefault="004F24A1"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https://www.dicle.edu.tr/tr/birimler/surekli-egitim-merkezi</w:t>
      </w:r>
    </w:p>
    <w:p w:rsidR="004F24A1" w:rsidRPr="00C904E0" w:rsidRDefault="004F24A1" w:rsidP="007959C2">
      <w:pPr>
        <w:numPr>
          <w:ilvl w:val="0"/>
          <w:numId w:val="7"/>
        </w:numPr>
        <w:spacing w:before="100" w:beforeAutospacing="1" w:after="100" w:afterAutospacing="1" w:line="360" w:lineRule="auto"/>
        <w:rPr>
          <w:rFonts w:ascii="Times New Roman" w:eastAsia="Times New Roman" w:hAnsi="Times New Roman" w:cs="Times New Roman"/>
          <w:sz w:val="24"/>
          <w:szCs w:val="24"/>
          <w:lang w:eastAsia="tr-TR"/>
        </w:rPr>
      </w:pPr>
      <w:r w:rsidRPr="007959C2">
        <w:rPr>
          <w:rFonts w:ascii="Times New Roman" w:eastAsia="Times New Roman" w:hAnsi="Times New Roman" w:cs="Times New Roman"/>
          <w:sz w:val="24"/>
          <w:szCs w:val="24"/>
          <w:lang w:eastAsia="tr-TR"/>
        </w:rPr>
        <w:t>https://www.dicle.edu.tr/</w:t>
      </w:r>
    </w:p>
    <w:p w:rsidR="001C6E94" w:rsidRDefault="001C6E94"/>
    <w:sectPr w:rsidR="001C6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DCD18A8"/>
    <w:multiLevelType w:val="multilevel"/>
    <w:tmpl w:val="463E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C278D"/>
    <w:multiLevelType w:val="multilevel"/>
    <w:tmpl w:val="286AD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B5057"/>
    <w:multiLevelType w:val="multilevel"/>
    <w:tmpl w:val="DBBA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90C12"/>
    <w:multiLevelType w:val="multilevel"/>
    <w:tmpl w:val="821C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520C9D"/>
    <w:multiLevelType w:val="multilevel"/>
    <w:tmpl w:val="435A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D5B23"/>
    <w:multiLevelType w:val="multilevel"/>
    <w:tmpl w:val="446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7502C"/>
    <w:multiLevelType w:val="multilevel"/>
    <w:tmpl w:val="F312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91A79"/>
    <w:multiLevelType w:val="multilevel"/>
    <w:tmpl w:val="B54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90E48"/>
    <w:multiLevelType w:val="hybridMultilevel"/>
    <w:tmpl w:val="B59250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0705B48"/>
    <w:multiLevelType w:val="multilevel"/>
    <w:tmpl w:val="2B00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91C14"/>
    <w:multiLevelType w:val="multilevel"/>
    <w:tmpl w:val="DD62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985C6B"/>
    <w:multiLevelType w:val="multilevel"/>
    <w:tmpl w:val="9862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A705E1"/>
    <w:multiLevelType w:val="multilevel"/>
    <w:tmpl w:val="900A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A86902"/>
    <w:multiLevelType w:val="multilevel"/>
    <w:tmpl w:val="8CE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0"/>
  </w:num>
  <w:num w:numId="5">
    <w:abstractNumId w:val="12"/>
  </w:num>
  <w:num w:numId="6">
    <w:abstractNumId w:val="13"/>
  </w:num>
  <w:num w:numId="7">
    <w:abstractNumId w:val="3"/>
  </w:num>
  <w:num w:numId="8">
    <w:abstractNumId w:val="8"/>
  </w:num>
  <w:num w:numId="9">
    <w:abstractNumId w:val="0"/>
  </w:num>
  <w:num w:numId="10">
    <w:abstractNumId w:val="1"/>
  </w:num>
  <w:num w:numId="11">
    <w:abstractNumId w:val="9"/>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4E"/>
    <w:rsid w:val="00007CAA"/>
    <w:rsid w:val="00042D25"/>
    <w:rsid w:val="00043D03"/>
    <w:rsid w:val="000454F6"/>
    <w:rsid w:val="00072170"/>
    <w:rsid w:val="000B4153"/>
    <w:rsid w:val="0019684B"/>
    <w:rsid w:val="001C4C2D"/>
    <w:rsid w:val="001C6E94"/>
    <w:rsid w:val="002419C9"/>
    <w:rsid w:val="002A2C43"/>
    <w:rsid w:val="0044479A"/>
    <w:rsid w:val="004E65BB"/>
    <w:rsid w:val="004F24A1"/>
    <w:rsid w:val="00596378"/>
    <w:rsid w:val="005B0D3F"/>
    <w:rsid w:val="005B17AA"/>
    <w:rsid w:val="005C61C6"/>
    <w:rsid w:val="00654997"/>
    <w:rsid w:val="006E03A1"/>
    <w:rsid w:val="006E088D"/>
    <w:rsid w:val="00702060"/>
    <w:rsid w:val="007959C2"/>
    <w:rsid w:val="008323CD"/>
    <w:rsid w:val="008524D5"/>
    <w:rsid w:val="008C5660"/>
    <w:rsid w:val="008F3E76"/>
    <w:rsid w:val="009202B4"/>
    <w:rsid w:val="00954F17"/>
    <w:rsid w:val="0099403F"/>
    <w:rsid w:val="009B7F45"/>
    <w:rsid w:val="009C789C"/>
    <w:rsid w:val="00A72C54"/>
    <w:rsid w:val="00AD0E40"/>
    <w:rsid w:val="00B40D32"/>
    <w:rsid w:val="00B66368"/>
    <w:rsid w:val="00BB0E83"/>
    <w:rsid w:val="00BC7999"/>
    <w:rsid w:val="00BE26C4"/>
    <w:rsid w:val="00C33E4E"/>
    <w:rsid w:val="00C5356F"/>
    <w:rsid w:val="00C83754"/>
    <w:rsid w:val="00C858B2"/>
    <w:rsid w:val="00C904E0"/>
    <w:rsid w:val="00C913DF"/>
    <w:rsid w:val="00CA7406"/>
    <w:rsid w:val="00D45186"/>
    <w:rsid w:val="00D50713"/>
    <w:rsid w:val="00D6127A"/>
    <w:rsid w:val="00E60B07"/>
    <w:rsid w:val="00E62B6A"/>
    <w:rsid w:val="00EE1BB9"/>
    <w:rsid w:val="00EF46AA"/>
    <w:rsid w:val="00F46EB2"/>
    <w:rsid w:val="00FE37D4"/>
    <w:rsid w:val="00FF166A"/>
    <w:rsid w:val="00FF39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881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70"/>
  </w:style>
  <w:style w:type="paragraph" w:styleId="Balk3">
    <w:name w:val="heading 3"/>
    <w:basedOn w:val="Normal"/>
    <w:link w:val="Balk3Char"/>
    <w:uiPriority w:val="9"/>
    <w:qFormat/>
    <w:rsid w:val="00F46EB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241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y-2">
    <w:name w:val="my-2"/>
    <w:basedOn w:val="Normal"/>
    <w:rsid w:val="000B41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60B07"/>
    <w:pPr>
      <w:ind w:left="720"/>
      <w:contextualSpacing/>
    </w:pPr>
  </w:style>
  <w:style w:type="character" w:customStyle="1" w:styleId="Balk3Char">
    <w:name w:val="Başlık 3 Char"/>
    <w:basedOn w:val="VarsaylanParagrafYazTipi"/>
    <w:link w:val="Balk3"/>
    <w:uiPriority w:val="9"/>
    <w:rsid w:val="00F46EB2"/>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46E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6EB2"/>
    <w:rPr>
      <w:b/>
      <w:bCs/>
    </w:rPr>
  </w:style>
  <w:style w:type="character" w:customStyle="1" w:styleId="Balk4Char">
    <w:name w:val="Başlık 4 Char"/>
    <w:basedOn w:val="VarsaylanParagrafYazTipi"/>
    <w:link w:val="Balk4"/>
    <w:uiPriority w:val="9"/>
    <w:semiHidden/>
    <w:rsid w:val="002419C9"/>
    <w:rPr>
      <w:rFonts w:asciiTheme="majorHAnsi" w:eastAsiaTheme="majorEastAsia" w:hAnsiTheme="majorHAnsi" w:cstheme="majorBidi"/>
      <w:i/>
      <w:iCs/>
      <w:color w:val="2E74B5" w:themeColor="accent1" w:themeShade="BF"/>
    </w:rPr>
  </w:style>
  <w:style w:type="paragraph" w:styleId="BalonMetni">
    <w:name w:val="Balloon Text"/>
    <w:basedOn w:val="Normal"/>
    <w:link w:val="BalonMetniChar"/>
    <w:uiPriority w:val="99"/>
    <w:semiHidden/>
    <w:unhideWhenUsed/>
    <w:rsid w:val="00EE1B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1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70"/>
  </w:style>
  <w:style w:type="paragraph" w:styleId="Balk3">
    <w:name w:val="heading 3"/>
    <w:basedOn w:val="Normal"/>
    <w:link w:val="Balk3Char"/>
    <w:uiPriority w:val="9"/>
    <w:qFormat/>
    <w:rsid w:val="00F46EB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241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y-2">
    <w:name w:val="my-2"/>
    <w:basedOn w:val="Normal"/>
    <w:rsid w:val="000B41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60B07"/>
    <w:pPr>
      <w:ind w:left="720"/>
      <w:contextualSpacing/>
    </w:pPr>
  </w:style>
  <w:style w:type="character" w:customStyle="1" w:styleId="Balk3Char">
    <w:name w:val="Başlık 3 Char"/>
    <w:basedOn w:val="VarsaylanParagrafYazTipi"/>
    <w:link w:val="Balk3"/>
    <w:uiPriority w:val="9"/>
    <w:rsid w:val="00F46EB2"/>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46E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6EB2"/>
    <w:rPr>
      <w:b/>
      <w:bCs/>
    </w:rPr>
  </w:style>
  <w:style w:type="character" w:customStyle="1" w:styleId="Balk4Char">
    <w:name w:val="Başlık 4 Char"/>
    <w:basedOn w:val="VarsaylanParagrafYazTipi"/>
    <w:link w:val="Balk4"/>
    <w:uiPriority w:val="9"/>
    <w:semiHidden/>
    <w:rsid w:val="002419C9"/>
    <w:rPr>
      <w:rFonts w:asciiTheme="majorHAnsi" w:eastAsiaTheme="majorEastAsia" w:hAnsiTheme="majorHAnsi" w:cstheme="majorBidi"/>
      <w:i/>
      <w:iCs/>
      <w:color w:val="2E74B5" w:themeColor="accent1" w:themeShade="BF"/>
    </w:rPr>
  </w:style>
  <w:style w:type="paragraph" w:styleId="BalonMetni">
    <w:name w:val="Balloon Text"/>
    <w:basedOn w:val="Normal"/>
    <w:link w:val="BalonMetniChar"/>
    <w:uiPriority w:val="99"/>
    <w:semiHidden/>
    <w:unhideWhenUsed/>
    <w:rsid w:val="00EE1B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1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46261">
      <w:bodyDiv w:val="1"/>
      <w:marLeft w:val="0"/>
      <w:marRight w:val="0"/>
      <w:marTop w:val="0"/>
      <w:marBottom w:val="0"/>
      <w:divBdr>
        <w:top w:val="none" w:sz="0" w:space="0" w:color="auto"/>
        <w:left w:val="none" w:sz="0" w:space="0" w:color="auto"/>
        <w:bottom w:val="none" w:sz="0" w:space="0" w:color="auto"/>
        <w:right w:val="none" w:sz="0" w:space="0" w:color="auto"/>
      </w:divBdr>
    </w:div>
    <w:div w:id="1723482400">
      <w:bodyDiv w:val="1"/>
      <w:marLeft w:val="0"/>
      <w:marRight w:val="0"/>
      <w:marTop w:val="0"/>
      <w:marBottom w:val="0"/>
      <w:divBdr>
        <w:top w:val="none" w:sz="0" w:space="0" w:color="auto"/>
        <w:left w:val="none" w:sz="0" w:space="0" w:color="auto"/>
        <w:bottom w:val="none" w:sz="0" w:space="0" w:color="auto"/>
        <w:right w:val="none" w:sz="0" w:space="0" w:color="auto"/>
      </w:divBdr>
    </w:div>
    <w:div w:id="1901935700">
      <w:bodyDiv w:val="1"/>
      <w:marLeft w:val="0"/>
      <w:marRight w:val="0"/>
      <w:marTop w:val="0"/>
      <w:marBottom w:val="0"/>
      <w:divBdr>
        <w:top w:val="none" w:sz="0" w:space="0" w:color="auto"/>
        <w:left w:val="none" w:sz="0" w:space="0" w:color="auto"/>
        <w:bottom w:val="none" w:sz="0" w:space="0" w:color="auto"/>
        <w:right w:val="none" w:sz="0" w:space="0" w:color="auto"/>
      </w:divBdr>
    </w:div>
    <w:div w:id="2089034929">
      <w:bodyDiv w:val="1"/>
      <w:marLeft w:val="0"/>
      <w:marRight w:val="0"/>
      <w:marTop w:val="0"/>
      <w:marBottom w:val="0"/>
      <w:divBdr>
        <w:top w:val="none" w:sz="0" w:space="0" w:color="auto"/>
        <w:left w:val="none" w:sz="0" w:space="0" w:color="auto"/>
        <w:bottom w:val="none" w:sz="0" w:space="0" w:color="auto"/>
        <w:right w:val="none" w:sz="0" w:space="0" w:color="auto"/>
      </w:divBdr>
    </w:div>
    <w:div w:id="2107533651">
      <w:bodyDiv w:val="1"/>
      <w:marLeft w:val="0"/>
      <w:marRight w:val="0"/>
      <w:marTop w:val="0"/>
      <w:marBottom w:val="0"/>
      <w:divBdr>
        <w:top w:val="none" w:sz="0" w:space="0" w:color="auto"/>
        <w:left w:val="none" w:sz="0" w:space="0" w:color="auto"/>
        <w:bottom w:val="none" w:sz="0" w:space="0" w:color="auto"/>
        <w:right w:val="none" w:sz="0" w:space="0" w:color="auto"/>
      </w:divBdr>
    </w:div>
    <w:div w:id="21221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14</Pages>
  <Words>3131</Words>
  <Characters>17851</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18</cp:revision>
  <dcterms:created xsi:type="dcterms:W3CDTF">2026-07-12T14:38:00Z</dcterms:created>
  <dcterms:modified xsi:type="dcterms:W3CDTF">2026-07-15T19:28:00Z</dcterms:modified>
</cp:coreProperties>
</file>