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C23377" w:rsidRDefault="007C3303" w:rsidP="00B97B38">
            <w:pPr>
              <w:rPr>
                <w:rFonts w:ascii="Times New Roman" w:hAnsi="Times New Roman" w:cs="Times New Roman"/>
              </w:rPr>
            </w:pPr>
            <w:r>
              <w:rPr>
                <w:rFonts w:ascii="Times New Roman" w:hAnsi="Times New Roman" w:cs="Times New Roman"/>
              </w:rPr>
              <w:t>Sivil Havacılık</w:t>
            </w:r>
            <w:r w:rsidR="00E628E1">
              <w:rPr>
                <w:rFonts w:ascii="Times New Roman" w:hAnsi="Times New Roman" w:cs="Times New Roman"/>
              </w:rPr>
              <w:t xml:space="preserve"> Yü</w:t>
            </w:r>
            <w:r w:rsidR="00D84413">
              <w:rPr>
                <w:rFonts w:ascii="Times New Roman" w:hAnsi="Times New Roman" w:cs="Times New Roman"/>
              </w:rPr>
              <w:t xml:space="preserve">ksekokulu / </w:t>
            </w:r>
            <w:r w:rsidR="00B97B38" w:rsidRPr="00B97B38">
              <w:rPr>
                <w:rFonts w:ascii="Times New Roman" w:hAnsi="Times New Roman" w:cs="Times New Roman"/>
              </w:rPr>
              <w:t>/</w:t>
            </w:r>
            <w:r w:rsidR="00D3236A">
              <w:rPr>
                <w:rFonts w:ascii="Times New Roman" w:hAnsi="Times New Roman" w:cs="Times New Roman"/>
              </w:rPr>
              <w:t xml:space="preserve">Uçak Gövde Motor </w:t>
            </w:r>
            <w:r w:rsidR="00B97B38" w:rsidRPr="00B97B38">
              <w:rPr>
                <w:rFonts w:ascii="Times New Roman" w:hAnsi="Times New Roman" w:cs="Times New Roman"/>
              </w:rPr>
              <w:t>Bölüm Sekreterliği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C23377" w:rsidRDefault="00BD502F" w:rsidP="00BD502F">
            <w:pPr>
              <w:rPr>
                <w:rFonts w:ascii="Times New Roman" w:hAnsi="Times New Roman" w:cs="Times New Roman"/>
              </w:rPr>
            </w:pPr>
            <w:r>
              <w:rPr>
                <w:rFonts w:ascii="Times New Roman" w:hAnsi="Times New Roman" w:cs="Times New Roman"/>
              </w:rPr>
              <w:t xml:space="preserve"> </w:t>
            </w:r>
            <w:r w:rsidR="00054B87" w:rsidRPr="00C23377">
              <w:rPr>
                <w:rFonts w:ascii="Times New Roman" w:hAnsi="Times New Roman" w:cs="Times New Roman"/>
              </w:rPr>
              <w:t xml:space="preserve">[ </w:t>
            </w:r>
            <w:r w:rsidR="004C48B7" w:rsidRPr="00C23377">
              <w:rPr>
                <w:rFonts w:ascii="Times New Roman" w:hAnsi="Times New Roman" w:cs="Times New Roman"/>
              </w:rPr>
              <w:t>X</w:t>
            </w:r>
            <w:r w:rsidR="00187A69" w:rsidRPr="00C23377">
              <w:rPr>
                <w:rFonts w:ascii="Times New Roman" w:hAnsi="Times New Roman" w:cs="Times New Roman"/>
              </w:rPr>
              <w:t xml:space="preserve"> ]</w:t>
            </w:r>
            <w:r w:rsidR="00E628E1">
              <w:rPr>
                <w:rFonts w:ascii="Times New Roman" w:hAnsi="Times New Roman" w:cs="Times New Roman"/>
              </w:rPr>
              <w:t xml:space="preserve"> MEMUR</w:t>
            </w:r>
            <w:r>
              <w:rPr>
                <w:rFonts w:ascii="Times New Roman" w:hAnsi="Times New Roman" w:cs="Times New Roman"/>
              </w:rPr>
              <w:t xml:space="preserve">         </w:t>
            </w:r>
            <w:r w:rsidR="00F90086">
              <w:rPr>
                <w:rFonts w:ascii="Times New Roman" w:hAnsi="Times New Roman" w:cs="Times New Roman"/>
              </w:rPr>
              <w:t xml:space="preserve">  </w:t>
            </w:r>
            <w:r w:rsidR="00D04C9B" w:rsidRPr="00C23377">
              <w:rPr>
                <w:rFonts w:ascii="Times New Roman" w:hAnsi="Times New Roman" w:cs="Times New Roman"/>
              </w:rPr>
              <w:t xml:space="preserve">[ ] </w:t>
            </w:r>
            <w:r>
              <w:rPr>
                <w:rFonts w:ascii="Times New Roman" w:hAnsi="Times New Roman" w:cs="Times New Roman"/>
              </w:rPr>
              <w:t>SÖZLEŞMELİ</w:t>
            </w:r>
            <w:r w:rsidR="00E628E1">
              <w:rPr>
                <w:rFonts w:ascii="Times New Roman" w:hAnsi="Times New Roman" w:cs="Times New Roman"/>
              </w:rPr>
              <w:t xml:space="preserve"> PERSONEL</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C23377" w:rsidRDefault="00B97B38">
            <w:pPr>
              <w:rPr>
                <w:rFonts w:ascii="Times New Roman" w:hAnsi="Times New Roman" w:cs="Times New Roman"/>
              </w:rPr>
            </w:pPr>
            <w:r w:rsidRPr="00B97B38">
              <w:rPr>
                <w:rFonts w:ascii="Times New Roman" w:hAnsi="Times New Roman" w:cs="Times New Roman"/>
              </w:rPr>
              <w:t>BİLGİSAYAR İŞLETMENİ, MEMUR VEYA SEKRETER</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C23377" w:rsidRDefault="00192546">
            <w:pPr>
              <w:rPr>
                <w:rFonts w:ascii="Times New Roman" w:hAnsi="Times New Roman" w:cs="Times New Roman"/>
              </w:rPr>
            </w:pPr>
            <w:r>
              <w:rPr>
                <w:rFonts w:ascii="Times New Roman" w:hAnsi="Times New Roman" w:cs="Times New Roman"/>
              </w:rPr>
              <w:t>MEMUR</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C23377" w:rsidRDefault="00E628E1">
            <w:pPr>
              <w:rPr>
                <w:rFonts w:ascii="Times New Roman" w:hAnsi="Times New Roman" w:cs="Times New Roman"/>
              </w:rPr>
            </w:pPr>
            <w:r>
              <w:rPr>
                <w:rFonts w:ascii="Times New Roman" w:hAnsi="Times New Roman" w:cs="Times New Roman"/>
              </w:rPr>
              <w:t>Genel İdare Hizmetleri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C23377"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C23377" w:rsidRDefault="00BD502F">
            <w:pPr>
              <w:rPr>
                <w:rFonts w:ascii="Times New Roman" w:hAnsi="Times New Roman" w:cs="Times New Roman"/>
              </w:rPr>
            </w:pPr>
            <w:r>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C23377" w:rsidRDefault="00192546" w:rsidP="00187A69">
            <w:pPr>
              <w:rPr>
                <w:rFonts w:ascii="Times New Roman" w:hAnsi="Times New Roman" w:cs="Times New Roman"/>
              </w:rPr>
            </w:pPr>
            <w:r>
              <w:rPr>
                <w:rFonts w:ascii="Times New Roman" w:hAnsi="Times New Roman" w:cs="Times New Roman"/>
              </w:rPr>
              <w:t>Yüksekokul Sekreteri</w:t>
            </w:r>
            <w:r w:rsidR="00D84413">
              <w:rPr>
                <w:rFonts w:ascii="Times New Roman" w:hAnsi="Times New Roman" w:cs="Times New Roman"/>
              </w:rPr>
              <w:t xml:space="preserve">, </w:t>
            </w:r>
            <w:r>
              <w:rPr>
                <w:rFonts w:ascii="Times New Roman" w:hAnsi="Times New Roman" w:cs="Times New Roman"/>
              </w:rPr>
              <w:t>Müdür,</w:t>
            </w:r>
            <w:r>
              <w:t xml:space="preserve"> </w:t>
            </w:r>
            <w:r w:rsidRPr="00192546">
              <w:rPr>
                <w:rFonts w:ascii="Times New Roman" w:hAnsi="Times New Roman" w:cs="Times New Roman"/>
              </w:rPr>
              <w:t xml:space="preserve">Bölüm Başkanları </w:t>
            </w:r>
            <w:r>
              <w:rPr>
                <w:rFonts w:ascii="Times New Roman" w:hAnsi="Times New Roman" w:cs="Times New Roman"/>
              </w:rPr>
              <w:t xml:space="preserve"> </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C23377" w:rsidRDefault="00D84413">
            <w:pPr>
              <w:rPr>
                <w:rFonts w:ascii="Times New Roman" w:hAnsi="Times New Roman" w:cs="Times New Roman"/>
              </w:rPr>
            </w:pPr>
            <w:r>
              <w:rPr>
                <w:rFonts w:ascii="Times New Roman" w:hAnsi="Times New Roman" w:cs="Times New Roman"/>
              </w:rPr>
              <w:t>Yok</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F90086" w:rsidRDefault="00D3236A" w:rsidP="00F90086">
            <w:pPr>
              <w:rPr>
                <w:rFonts w:ascii="Times New Roman" w:hAnsi="Times New Roman" w:cs="Times New Roman"/>
              </w:rPr>
            </w:pPr>
            <w:r>
              <w:rPr>
                <w:rFonts w:ascii="Times New Roman" w:hAnsi="Times New Roman" w:cs="Times New Roman"/>
              </w:rPr>
              <w:t>Uçak Gövde Motor Bakımı</w:t>
            </w:r>
            <w:r w:rsidR="00192546" w:rsidRPr="00192546">
              <w:rPr>
                <w:rFonts w:ascii="Times New Roman" w:hAnsi="Times New Roman" w:cs="Times New Roman"/>
              </w:rPr>
              <w:t xml:space="preserve"> Bölümü</w:t>
            </w:r>
            <w:r w:rsidR="00192546">
              <w:rPr>
                <w:rFonts w:ascii="Times New Roman" w:hAnsi="Times New Roman" w:cs="Times New Roman"/>
              </w:rPr>
              <w:t xml:space="preserve"> ile ilgili </w:t>
            </w:r>
            <w:r w:rsidR="00192546" w:rsidRPr="00192546">
              <w:rPr>
                <w:rFonts w:ascii="Times New Roman" w:hAnsi="Times New Roman" w:cs="Times New Roman"/>
              </w:rPr>
              <w:t>iş ve işlemlerini yürütmek.</w:t>
            </w:r>
          </w:p>
        </w:tc>
      </w:tr>
      <w:tr w:rsidR="00D4376A" w:rsidRPr="00C23377" w:rsidTr="004C48B7">
        <w:tc>
          <w:tcPr>
            <w:tcW w:w="9883" w:type="dxa"/>
            <w:gridSpan w:val="3"/>
          </w:tcPr>
          <w:p w:rsidR="00D4376A" w:rsidRPr="00C23377" w:rsidRDefault="00D4376A" w:rsidP="00D4376A">
            <w:pPr>
              <w:rPr>
                <w:rFonts w:ascii="Times New Roman" w:hAnsi="Times New Roman" w:cs="Times New Roman"/>
                <w:b/>
              </w:rPr>
            </w:pPr>
          </w:p>
          <w:p w:rsidR="00D4376A" w:rsidRPr="00C23377" w:rsidRDefault="00D4376A" w:rsidP="00D4376A">
            <w:pPr>
              <w:ind w:left="313"/>
              <w:rPr>
                <w:rFonts w:ascii="Times New Roman" w:hAnsi="Times New Roman" w:cs="Times New Roman"/>
                <w:b/>
              </w:rPr>
            </w:pPr>
            <w:r w:rsidRPr="00C23377">
              <w:rPr>
                <w:rFonts w:ascii="Times New Roman" w:hAnsi="Times New Roman" w:cs="Times New Roman"/>
                <w:b/>
              </w:rPr>
              <w:t xml:space="preserve"> 2) GÖREV/İŞ YETKİ VE SORUMLULUKLAR</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Sorumlu olduğu bölümün sekreterlik hizmetlerini (not alma, randevu ayarlama vb.) yapmak. </w:t>
            </w:r>
          </w:p>
          <w:p w:rsidR="00192546" w:rsidRPr="00192546" w:rsidRDefault="00192546" w:rsidP="00192546">
            <w:pPr>
              <w:pStyle w:val="ListeParagraf"/>
              <w:numPr>
                <w:ilvl w:val="0"/>
                <w:numId w:val="28"/>
              </w:numPr>
              <w:tabs>
                <w:tab w:val="left" w:pos="5565"/>
              </w:tabs>
              <w:rPr>
                <w:rFonts w:ascii="Times New Roman" w:hAnsi="Times New Roman" w:cs="Times New Roman"/>
              </w:rPr>
            </w:pPr>
            <w:proofErr w:type="gramStart"/>
            <w:r w:rsidRPr="00192546">
              <w:rPr>
                <w:rFonts w:ascii="Times New Roman" w:hAnsi="Times New Roman" w:cs="Times New Roman"/>
              </w:rPr>
              <w:t xml:space="preserve">Bölüm faaliyetlerini ilgilendiren mevzuatı sürekli takip etmek. </w:t>
            </w:r>
            <w:proofErr w:type="gramEnd"/>
          </w:p>
          <w:p w:rsidR="00192546" w:rsidRPr="00192546" w:rsidRDefault="00192546" w:rsidP="00192546">
            <w:pPr>
              <w:pStyle w:val="ListeParagraf"/>
              <w:numPr>
                <w:ilvl w:val="0"/>
                <w:numId w:val="28"/>
              </w:numPr>
              <w:tabs>
                <w:tab w:val="left" w:pos="5565"/>
              </w:tabs>
              <w:rPr>
                <w:rFonts w:ascii="Times New Roman" w:hAnsi="Times New Roman" w:cs="Times New Roman"/>
              </w:rPr>
            </w:pPr>
            <w:proofErr w:type="gramStart"/>
            <w:r w:rsidRPr="00192546">
              <w:rPr>
                <w:rFonts w:ascii="Times New Roman" w:hAnsi="Times New Roman" w:cs="Times New Roman"/>
              </w:rPr>
              <w:t xml:space="preserve">Güncel iş takibini yapmak. </w:t>
            </w:r>
            <w:proofErr w:type="gramEnd"/>
          </w:p>
          <w:p w:rsidR="00192546" w:rsidRPr="00192546" w:rsidRDefault="00192546" w:rsidP="00192546">
            <w:pPr>
              <w:pStyle w:val="ListeParagraf"/>
              <w:numPr>
                <w:ilvl w:val="0"/>
                <w:numId w:val="28"/>
              </w:numPr>
              <w:tabs>
                <w:tab w:val="left" w:pos="5565"/>
              </w:tabs>
              <w:rPr>
                <w:rFonts w:ascii="Times New Roman" w:hAnsi="Times New Roman" w:cs="Times New Roman"/>
              </w:rPr>
            </w:pPr>
            <w:proofErr w:type="gramStart"/>
            <w:r w:rsidRPr="00192546">
              <w:rPr>
                <w:rFonts w:ascii="Times New Roman" w:hAnsi="Times New Roman" w:cs="Times New Roman"/>
              </w:rPr>
              <w:t xml:space="preserve">Sistem üzerinden gelen yazıları, alınan talimat doğrultusunda, bölüm öğretim elemanlarına duyurmak. </w:t>
            </w:r>
            <w:proofErr w:type="gramEnd"/>
          </w:p>
          <w:p w:rsidR="00192546" w:rsidRPr="00192546" w:rsidRDefault="00192546" w:rsidP="00192546">
            <w:pPr>
              <w:pStyle w:val="ListeParagraf"/>
              <w:numPr>
                <w:ilvl w:val="0"/>
                <w:numId w:val="28"/>
              </w:numPr>
              <w:tabs>
                <w:tab w:val="left" w:pos="5565"/>
              </w:tabs>
              <w:rPr>
                <w:rFonts w:ascii="Times New Roman" w:hAnsi="Times New Roman" w:cs="Times New Roman"/>
              </w:rPr>
            </w:pPr>
            <w:proofErr w:type="gramStart"/>
            <w:r w:rsidRPr="00192546">
              <w:rPr>
                <w:rFonts w:ascii="Times New Roman" w:hAnsi="Times New Roman" w:cs="Times New Roman"/>
              </w:rPr>
              <w:t xml:space="preserve">Bölümden giden ve bölüme gelen yazıların evrak kayıtlarını “giden” ve “gelen” olarak işlemek, suretlerini dosyalamak. </w:t>
            </w:r>
            <w:proofErr w:type="gramEnd"/>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Öğrenciler ile ilgili gelen yazıları bölüm başkanına, danışmanlara ve dersin öğretim elemanlarına duyurmak, görüş istenen yazılara görüş yazısı yazmak. </w:t>
            </w:r>
          </w:p>
          <w:p w:rsidR="00192546" w:rsidRPr="00192546" w:rsidRDefault="00192546" w:rsidP="00192546">
            <w:pPr>
              <w:pStyle w:val="ListeParagraf"/>
              <w:numPr>
                <w:ilvl w:val="0"/>
                <w:numId w:val="28"/>
              </w:numPr>
              <w:tabs>
                <w:tab w:val="left" w:pos="5565"/>
              </w:tabs>
              <w:rPr>
                <w:rFonts w:ascii="Times New Roman" w:hAnsi="Times New Roman" w:cs="Times New Roman"/>
              </w:rPr>
            </w:pPr>
            <w:proofErr w:type="gramStart"/>
            <w:r w:rsidRPr="00192546">
              <w:rPr>
                <w:rFonts w:ascii="Times New Roman" w:hAnsi="Times New Roman" w:cs="Times New Roman"/>
              </w:rPr>
              <w:t xml:space="preserve">İş akışındaki günlük acil yazılara ilişkin bölüm başkanını bilgilendirmek. </w:t>
            </w:r>
            <w:proofErr w:type="gramEnd"/>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Bölümde okutulan derslerin öğretim elemanlarına dağıtılması ile ilgili bölüm başkanına yardımcı olmak ve gerekli yazışmaları yapmak, Ders programları ve sınav programlarının yapılmasında bölüm başkanına yardımcı olmak, Öğretim elemanlarının mazeretleri nedeniyle yapamadığı dersleri için telafi programının hazırlanmasına yardımcı olmak ve gerekli evrakları hazırlamak, bölümün tüm yazışmalarını hazırlamak ve yürütmek.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Her eğitim-öğretim başlarında bölüm başkanı tarafından belirlenen öğrenci danışmanlarını müdürlüğe bildirmek. </w:t>
            </w:r>
          </w:p>
          <w:p w:rsidR="0061178C"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Öğrencilerin sehven ders seçimleri ve mazeret-tek ders sınavına girmek için başvuru dilekçelerine yardımcı olarak müdürlüğe üst yazıyla bildirmek. </w:t>
            </w:r>
          </w:p>
          <w:p w:rsidR="00192546" w:rsidRPr="00192546" w:rsidRDefault="00192546" w:rsidP="00192546">
            <w:pPr>
              <w:pStyle w:val="ListeParagraf"/>
              <w:numPr>
                <w:ilvl w:val="0"/>
                <w:numId w:val="28"/>
              </w:numPr>
              <w:tabs>
                <w:tab w:val="left" w:pos="5565"/>
              </w:tabs>
              <w:rPr>
                <w:rFonts w:ascii="Times New Roman" w:hAnsi="Times New Roman" w:cs="Times New Roman"/>
              </w:rPr>
            </w:pPr>
            <w:proofErr w:type="gramStart"/>
            <w:r w:rsidRPr="00192546">
              <w:rPr>
                <w:rFonts w:ascii="Times New Roman" w:hAnsi="Times New Roman" w:cs="Times New Roman"/>
              </w:rPr>
              <w:t xml:space="preserve">Bölüm Kurulunun gündemini hazırlamak, ilgililere duyurmak ve alınan kararları bölüm kurulu üyelerine imzalatarak ilgili birimlere göndermek. </w:t>
            </w:r>
            <w:proofErr w:type="gramEnd"/>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Bölümle ilgili yapılacak toplantıları personele duyurmak.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Öğretim elemanlarının yurt içi ve yurt dışı bilimsel toplantılara katılması, inceleme, araştırma ve uygulama yapmak üzere görevlendirmesine ilişkin yazışmalarını yapmak. </w:t>
            </w:r>
          </w:p>
          <w:p w:rsid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Bölümün dosyalama işlemlerini yapmak, arşive devredilecek malzemelerin teslimini sağlamak.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Eğitim-öğretimle ilgili, haftalık ders programları, ders görevlendirmeleri ve sınav programlarının zamanında ilan edilmesini ve öğretim elemanlarına dağıtılmasını sağlamak.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Bölüm öğrencilerinin hizmetine sunulan derslik, laboratuvar vb. bakım-onarım işlerini ve eğitimi engelleyen aksaklıkları müdürlüğe bildirmek.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Rapor ve özrü bulunan öğrencileri bölüm başkanına bildirmek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Öğrencilerin muafiyet talepleri ile ilgili dilekçelerini incelenmek üzere komisyonlara sunarak intibak kararlarının alınmasını sağlamak ve gerekli yazışmaları yapmak,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YÖK, Senato, Üniversite Yönetim Kurulu, Yüksekokul Kurulu ve Yüksekokul Yönetim Kurulu vb. kararları takip etmek, uygulamasını yapmak,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Gerektiğinde bölüm işlemleri için kurum içindeki diğer birimlerle işbirliği yapmak,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lastRenderedPageBreak/>
              <w:t xml:space="preserve">Bölümler ile ilgili evrakları arşivlemek,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Görev süresi bitecek olan öğretim elemanlarının, görev sürelerinin uzatılması için gerekli belgeleri müdürlüğe iletmek. </w:t>
            </w:r>
          </w:p>
          <w:p w:rsidR="00192546" w:rsidRPr="00192546" w:rsidRDefault="00192546" w:rsidP="00192546">
            <w:pPr>
              <w:pStyle w:val="ListeParagraf"/>
              <w:numPr>
                <w:ilvl w:val="0"/>
                <w:numId w:val="28"/>
              </w:numPr>
              <w:tabs>
                <w:tab w:val="left" w:pos="5565"/>
              </w:tabs>
              <w:rPr>
                <w:rFonts w:ascii="Times New Roman" w:hAnsi="Times New Roman" w:cs="Times New Roman"/>
              </w:rPr>
            </w:pPr>
            <w:proofErr w:type="gramStart"/>
            <w:r w:rsidRPr="00192546">
              <w:rPr>
                <w:rFonts w:ascii="Times New Roman" w:hAnsi="Times New Roman" w:cs="Times New Roman"/>
              </w:rPr>
              <w:t xml:space="preserve">Öğrenci sınav notu itirazlarının kabul edilmesini ve öğretim elemanlarına sunulmasını sağlamak.  </w:t>
            </w:r>
            <w:proofErr w:type="gramEnd"/>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Öğrencilerle ilgili (not düzeltme, not bildirim, ekle-sil vb.) evrakların danışman tarafından onaylandıktan sonra bölüm başkanlığına ileterek üst yazı ile müdürlük makamına bildirilmesini sağlamak.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Bölüme ait resmi belge ve bilgileri ilgisiz kişilere vermemek, bölümde gizliliğe önem vermek, işlemlerin doğru, hızlı ve güvenilir bir şekilde sonuçlanması ilkesinden ayrılmamak.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Görevleriyle ilgili evrak, taşınır ve taşınmaz malları korumak, saklamak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Bölüm Sekreterliğince yapılamayan işler ve nedenleri konusunda, yüksekokul sekreterine bilgi vermek. </w:t>
            </w:r>
          </w:p>
          <w:p w:rsidR="00192546" w:rsidRPr="00192546" w:rsidRDefault="00192546" w:rsidP="00192546">
            <w:pPr>
              <w:pStyle w:val="ListeParagraf"/>
              <w:numPr>
                <w:ilvl w:val="0"/>
                <w:numId w:val="28"/>
              </w:numPr>
              <w:tabs>
                <w:tab w:val="left" w:pos="5565"/>
              </w:tabs>
              <w:rPr>
                <w:rFonts w:ascii="Times New Roman" w:hAnsi="Times New Roman" w:cs="Times New Roman"/>
              </w:rPr>
            </w:pPr>
            <w:proofErr w:type="gramStart"/>
            <w:r w:rsidRPr="00192546">
              <w:rPr>
                <w:rFonts w:ascii="Times New Roman" w:hAnsi="Times New Roman" w:cs="Times New Roman"/>
              </w:rPr>
              <w:t xml:space="preserve">Yüksekokul Öğrenci Komisyonlarının Yazışmalarını yürütmek ve dosyalamak. </w:t>
            </w:r>
            <w:proofErr w:type="gramEnd"/>
            <w:r w:rsidRPr="00192546">
              <w:rPr>
                <w:rFonts w:ascii="Times New Roman" w:hAnsi="Times New Roman" w:cs="Times New Roman"/>
              </w:rPr>
              <w:t>(Yatay-Dikey geçiş, Staj-Mezuniyet- Muafiyet, Farabi-</w:t>
            </w:r>
            <w:proofErr w:type="spellStart"/>
            <w:r w:rsidRPr="00192546">
              <w:rPr>
                <w:rFonts w:ascii="Times New Roman" w:hAnsi="Times New Roman" w:cs="Times New Roman"/>
              </w:rPr>
              <w:t>Erasmus</w:t>
            </w:r>
            <w:proofErr w:type="spellEnd"/>
            <w:r w:rsidRPr="00192546">
              <w:rPr>
                <w:rFonts w:ascii="Times New Roman" w:hAnsi="Times New Roman" w:cs="Times New Roman"/>
              </w:rPr>
              <w:t xml:space="preserve">)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Öğrencilerin eğitim-öğretim ile ilgili sorularını nazik bir şekilde cevaplamak veya ilgili birime yönlendirmek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Görevleriyle ilgili evrak, taşınır ve taşınmaz malları korumak, saklamak.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İş hacmi yoğun olan birimlere, amirin saptayacağı esaslara göre yardımcı olmak.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Kendisine verilen görevleri zamanında, eksiksiz, işgücü, zaman ve malzeme tasarrufu sağlayacak şekilde yerine getirmek.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Kendi sorumluluğunda olan büro makineleri ve demirbaşların her türlü hasara karşı korunması için gerekli tedbirleri almak. </w:t>
            </w:r>
            <w:proofErr w:type="gramStart"/>
            <w:r w:rsidRPr="00192546">
              <w:rPr>
                <w:rFonts w:ascii="Times New Roman" w:hAnsi="Times New Roman" w:cs="Times New Roman"/>
              </w:rPr>
              <w:t>Sorumluluğundaki mevcut araç</w:t>
            </w:r>
            <w:r w:rsidR="00D3236A">
              <w:rPr>
                <w:rFonts w:ascii="Times New Roman" w:hAnsi="Times New Roman" w:cs="Times New Roman"/>
              </w:rPr>
              <w:t xml:space="preserve">, gereç ve her türlü malzemenin </w:t>
            </w:r>
            <w:r w:rsidRPr="00192546">
              <w:rPr>
                <w:rFonts w:ascii="Times New Roman" w:hAnsi="Times New Roman" w:cs="Times New Roman"/>
              </w:rPr>
              <w:t xml:space="preserve">yerinde ve ekonomik kullanılmasını sağlamak.  </w:t>
            </w:r>
            <w:proofErr w:type="gramEnd"/>
          </w:p>
          <w:p w:rsidR="00192546" w:rsidRDefault="00D3236A" w:rsidP="00192546">
            <w:pPr>
              <w:pStyle w:val="ListeParagraf"/>
              <w:numPr>
                <w:ilvl w:val="0"/>
                <w:numId w:val="28"/>
              </w:numPr>
              <w:tabs>
                <w:tab w:val="left" w:pos="5565"/>
              </w:tabs>
              <w:rPr>
                <w:rFonts w:ascii="Times New Roman" w:hAnsi="Times New Roman" w:cs="Times New Roman"/>
              </w:rPr>
            </w:pPr>
            <w:r>
              <w:rPr>
                <w:rFonts w:ascii="Times New Roman" w:hAnsi="Times New Roman" w:cs="Times New Roman"/>
              </w:rPr>
              <w:t>Yüksekokul Sekreterinin</w:t>
            </w:r>
            <w:r w:rsidR="00192546" w:rsidRPr="00192546">
              <w:rPr>
                <w:rFonts w:ascii="Times New Roman" w:hAnsi="Times New Roman" w:cs="Times New Roman"/>
              </w:rPr>
              <w:t xml:space="preserve">, Müdürün ve Bölüm </w:t>
            </w:r>
            <w:proofErr w:type="gramStart"/>
            <w:r w:rsidR="00192546" w:rsidRPr="00192546">
              <w:rPr>
                <w:rFonts w:ascii="Times New Roman" w:hAnsi="Times New Roman" w:cs="Times New Roman"/>
              </w:rPr>
              <w:t>Başkanının  görev</w:t>
            </w:r>
            <w:proofErr w:type="gramEnd"/>
            <w:r w:rsidR="00192546" w:rsidRPr="00192546">
              <w:rPr>
                <w:rFonts w:ascii="Times New Roman" w:hAnsi="Times New Roman" w:cs="Times New Roman"/>
              </w:rPr>
              <w:t xml:space="preserve"> alanı ile ilgili verdiği diğer işleri yapmak.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Bölüm Sekreteri, yaptığı iş/işlemlerden dolayı Bölüm Başkanı’na, Yüksekokul Sekreterine ve Müdür’e karşı sorumludur.</w:t>
            </w: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D4376A" w:rsidRPr="00C23377" w:rsidRDefault="005F45FD" w:rsidP="00A0008C">
            <w:pPr>
              <w:rPr>
                <w:rFonts w:ascii="Times New Roman" w:hAnsi="Times New Roman" w:cs="Times New Roman"/>
              </w:rPr>
            </w:pPr>
            <w:r>
              <w:rPr>
                <w:rFonts w:ascii="Times New Roman" w:hAnsi="Times New Roman" w:cs="Times New Roman"/>
              </w:rPr>
              <w:t>Var (</w:t>
            </w:r>
            <w:r w:rsidR="00192546">
              <w:rPr>
                <w:rFonts w:ascii="Times New Roman" w:hAnsi="Times New Roman" w:cs="Times New Roman"/>
              </w:rPr>
              <w:t>Hukuksal</w:t>
            </w:r>
            <w:r w:rsidR="00A0008C" w:rsidRPr="00C23377">
              <w:rPr>
                <w:rFonts w:ascii="Times New Roman" w:hAnsi="Times New Roman" w:cs="Times New Roman"/>
              </w:rPr>
              <w:t>)</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C23377" w:rsidRDefault="00017C48" w:rsidP="00017C48">
            <w:pPr>
              <w:pStyle w:val="ListeParagraf"/>
              <w:ind w:left="360"/>
              <w:jc w:val="center"/>
              <w:rPr>
                <w:rFonts w:ascii="Times New Roman" w:hAnsi="Times New Roman" w:cs="Times New Roman"/>
              </w:rPr>
            </w:pPr>
            <w:r w:rsidRPr="00C23377">
              <w:rPr>
                <w:rFonts w:ascii="Times New Roman" w:hAnsi="Times New Roman" w:cs="Times New Roman"/>
              </w:rPr>
              <w:t xml:space="preserve">[  ] Fiziksel Çaba                   [  ] Zihinsel Çaba                [ </w:t>
            </w:r>
            <w:r w:rsidR="00192546">
              <w:rPr>
                <w:rFonts w:ascii="Times New Roman" w:hAnsi="Times New Roman" w:cs="Times New Roman"/>
              </w:rPr>
              <w:t>X</w:t>
            </w:r>
            <w:r w:rsidRPr="00C23377">
              <w:rPr>
                <w:rFonts w:ascii="Times New Roman" w:hAnsi="Times New Roman" w:cs="Times New Roman"/>
              </w:rPr>
              <w:t xml:space="preserve"> ] Her </w:t>
            </w:r>
            <w:proofErr w:type="spellStart"/>
            <w:r w:rsidRPr="00C23377">
              <w:rPr>
                <w:rFonts w:ascii="Times New Roman" w:hAnsi="Times New Roman" w:cs="Times New Roman"/>
              </w:rPr>
              <w:t>İkiside</w:t>
            </w:r>
            <w:proofErr w:type="spellEnd"/>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C23377" w:rsidRDefault="00AF1896" w:rsidP="00192546">
            <w:pPr>
              <w:ind w:left="360"/>
              <w:rPr>
                <w:rFonts w:ascii="Times New Roman" w:hAnsi="Times New Roman" w:cs="Times New Roman"/>
              </w:rPr>
            </w:pPr>
            <w:r>
              <w:rPr>
                <w:rFonts w:ascii="Times New Roman" w:hAnsi="Times New Roman" w:cs="Times New Roman"/>
              </w:rPr>
              <w:t xml:space="preserve">En az </w:t>
            </w:r>
            <w:r w:rsidR="00192546">
              <w:rPr>
                <w:rFonts w:ascii="Times New Roman" w:hAnsi="Times New Roman" w:cs="Times New Roman"/>
              </w:rPr>
              <w:t xml:space="preserve">lise </w:t>
            </w:r>
            <w:r>
              <w:rPr>
                <w:rFonts w:ascii="Times New Roman" w:hAnsi="Times New Roman" w:cs="Times New Roman"/>
              </w:rPr>
              <w:t>me</w:t>
            </w:r>
            <w:bookmarkStart w:id="0" w:name="_GoBack"/>
            <w:bookmarkEnd w:id="0"/>
            <w:r>
              <w:rPr>
                <w:rFonts w:ascii="Times New Roman" w:hAnsi="Times New Roman" w:cs="Times New Roman"/>
              </w:rPr>
              <w:t>zunu olmak.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D84413" w:rsidRDefault="00017C48" w:rsidP="00D84413">
            <w:pPr>
              <w:ind w:left="360"/>
              <w:rPr>
                <w:rFonts w:ascii="Times New Roman" w:hAnsi="Times New Roman" w:cs="Times New Roman"/>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C23377" w:rsidRDefault="00017C48" w:rsidP="00017C48">
            <w:pPr>
              <w:pStyle w:val="ListeParagraf"/>
              <w:rPr>
                <w:rFonts w:ascii="Times New Roman" w:hAnsi="Times New Roman" w:cs="Times New Roman"/>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C23377" w:rsidRDefault="00017C48" w:rsidP="00017C48">
            <w:pPr>
              <w:pStyle w:val="ListeParagraf"/>
              <w:jc w:val="both"/>
              <w:rPr>
                <w:rFonts w:ascii="Times New Roman" w:hAnsi="Times New Roman" w:cs="Times New Roman"/>
                <w:b/>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D82418">
              <w:rPr>
                <w:rFonts w:ascii="Times New Roman" w:hAnsi="Times New Roman" w:cs="Times New Roman"/>
                <w:b/>
              </w:rPr>
              <w:t>EL</w:t>
            </w:r>
            <w:r w:rsidRPr="00C23377">
              <w:rPr>
                <w:rFonts w:ascii="Times New Roman" w:hAnsi="Times New Roman" w:cs="Times New Roman"/>
                <w:b/>
              </w:rPr>
              <w:t xml:space="preserve"> NİTELİKLER</w:t>
            </w:r>
          </w:p>
          <w:p w:rsidR="00192546" w:rsidRPr="00192546" w:rsidRDefault="00192546" w:rsidP="00192546">
            <w:pPr>
              <w:pStyle w:val="ListeParagraf"/>
              <w:numPr>
                <w:ilvl w:val="0"/>
                <w:numId w:val="29"/>
              </w:numPr>
              <w:rPr>
                <w:rFonts w:ascii="Times New Roman" w:hAnsi="Times New Roman" w:cs="Times New Roman"/>
              </w:rPr>
            </w:pPr>
            <w:r w:rsidRPr="00192546">
              <w:rPr>
                <w:rFonts w:ascii="Times New Roman" w:hAnsi="Times New Roman" w:cs="Times New Roman"/>
              </w:rPr>
              <w:t xml:space="preserve">Pozitif bakış açısına sahip. </w:t>
            </w:r>
          </w:p>
          <w:p w:rsidR="00192546" w:rsidRPr="00192546" w:rsidRDefault="00192546" w:rsidP="00192546">
            <w:pPr>
              <w:pStyle w:val="ListeParagraf"/>
              <w:numPr>
                <w:ilvl w:val="0"/>
                <w:numId w:val="29"/>
              </w:numPr>
              <w:rPr>
                <w:rFonts w:ascii="Times New Roman" w:hAnsi="Times New Roman" w:cs="Times New Roman"/>
              </w:rPr>
            </w:pPr>
            <w:r w:rsidRPr="00192546">
              <w:rPr>
                <w:rFonts w:ascii="Times New Roman" w:hAnsi="Times New Roman" w:cs="Times New Roman"/>
              </w:rPr>
              <w:t xml:space="preserve">İletişimi iyi ve güler yüzlü. </w:t>
            </w:r>
          </w:p>
          <w:p w:rsidR="00192546" w:rsidRPr="00192546" w:rsidRDefault="00192546" w:rsidP="00192546">
            <w:pPr>
              <w:pStyle w:val="ListeParagraf"/>
              <w:numPr>
                <w:ilvl w:val="0"/>
                <w:numId w:val="29"/>
              </w:numPr>
              <w:rPr>
                <w:rFonts w:ascii="Times New Roman" w:hAnsi="Times New Roman" w:cs="Times New Roman"/>
              </w:rPr>
            </w:pPr>
            <w:r w:rsidRPr="00192546">
              <w:rPr>
                <w:rFonts w:ascii="Times New Roman" w:hAnsi="Times New Roman" w:cs="Times New Roman"/>
              </w:rPr>
              <w:t xml:space="preserve">Dikkatli. </w:t>
            </w:r>
          </w:p>
          <w:p w:rsidR="00192546" w:rsidRPr="00192546" w:rsidRDefault="00192546" w:rsidP="00192546">
            <w:pPr>
              <w:pStyle w:val="ListeParagraf"/>
              <w:numPr>
                <w:ilvl w:val="0"/>
                <w:numId w:val="29"/>
              </w:numPr>
              <w:rPr>
                <w:rFonts w:ascii="Times New Roman" w:hAnsi="Times New Roman" w:cs="Times New Roman"/>
              </w:rPr>
            </w:pPr>
            <w:r w:rsidRPr="00192546">
              <w:rPr>
                <w:rFonts w:ascii="Times New Roman" w:hAnsi="Times New Roman" w:cs="Times New Roman"/>
              </w:rPr>
              <w:t>Değişim ve gelişime açık olma.</w:t>
            </w:r>
          </w:p>
          <w:p w:rsidR="00192546" w:rsidRPr="00192546" w:rsidRDefault="00192546" w:rsidP="00192546">
            <w:pPr>
              <w:pStyle w:val="ListeParagraf"/>
              <w:numPr>
                <w:ilvl w:val="0"/>
                <w:numId w:val="29"/>
              </w:numPr>
              <w:rPr>
                <w:rFonts w:ascii="Times New Roman" w:hAnsi="Times New Roman" w:cs="Times New Roman"/>
              </w:rPr>
            </w:pPr>
            <w:r w:rsidRPr="00192546">
              <w:rPr>
                <w:rFonts w:ascii="Times New Roman" w:hAnsi="Times New Roman" w:cs="Times New Roman"/>
              </w:rPr>
              <w:t xml:space="preserve">Düzenli ve disiplinli çalışma. </w:t>
            </w:r>
          </w:p>
          <w:p w:rsidR="00192546" w:rsidRPr="00192546" w:rsidRDefault="00192546" w:rsidP="00192546">
            <w:pPr>
              <w:pStyle w:val="ListeParagraf"/>
              <w:numPr>
                <w:ilvl w:val="0"/>
                <w:numId w:val="29"/>
              </w:numPr>
              <w:rPr>
                <w:rFonts w:ascii="Times New Roman" w:hAnsi="Times New Roman" w:cs="Times New Roman"/>
              </w:rPr>
            </w:pPr>
            <w:proofErr w:type="gramStart"/>
            <w:r w:rsidRPr="00192546">
              <w:rPr>
                <w:rFonts w:ascii="Times New Roman" w:hAnsi="Times New Roman" w:cs="Times New Roman"/>
              </w:rPr>
              <w:t xml:space="preserve">Ekip çalışmasına uyumlu ve katılımcı. </w:t>
            </w:r>
            <w:proofErr w:type="gramEnd"/>
          </w:p>
          <w:p w:rsidR="00192546" w:rsidRPr="00192546" w:rsidRDefault="00192546" w:rsidP="00192546">
            <w:pPr>
              <w:pStyle w:val="ListeParagraf"/>
              <w:numPr>
                <w:ilvl w:val="0"/>
                <w:numId w:val="29"/>
              </w:numPr>
              <w:rPr>
                <w:rFonts w:ascii="Times New Roman" w:hAnsi="Times New Roman" w:cs="Times New Roman"/>
              </w:rPr>
            </w:pPr>
            <w:r w:rsidRPr="00192546">
              <w:rPr>
                <w:rFonts w:ascii="Times New Roman" w:hAnsi="Times New Roman" w:cs="Times New Roman"/>
              </w:rPr>
              <w:t>Güçlü hafıza.</w:t>
            </w:r>
          </w:p>
          <w:p w:rsidR="00192546" w:rsidRPr="00192546" w:rsidRDefault="00192546" w:rsidP="00192546">
            <w:pPr>
              <w:pStyle w:val="ListeParagraf"/>
              <w:numPr>
                <w:ilvl w:val="0"/>
                <w:numId w:val="29"/>
              </w:numPr>
              <w:rPr>
                <w:rFonts w:ascii="Times New Roman" w:hAnsi="Times New Roman" w:cs="Times New Roman"/>
              </w:rPr>
            </w:pPr>
            <w:r w:rsidRPr="00192546">
              <w:rPr>
                <w:rFonts w:ascii="Times New Roman" w:hAnsi="Times New Roman" w:cs="Times New Roman"/>
              </w:rPr>
              <w:t xml:space="preserve">Hızlı düşünme ve karar verebilme.  </w:t>
            </w:r>
          </w:p>
          <w:p w:rsidR="00192546" w:rsidRPr="00192546" w:rsidRDefault="00192546" w:rsidP="00192546">
            <w:pPr>
              <w:pStyle w:val="ListeParagraf"/>
              <w:numPr>
                <w:ilvl w:val="0"/>
                <w:numId w:val="29"/>
              </w:numPr>
              <w:rPr>
                <w:rFonts w:ascii="Times New Roman" w:hAnsi="Times New Roman" w:cs="Times New Roman"/>
              </w:rPr>
            </w:pPr>
            <w:proofErr w:type="gramStart"/>
            <w:r w:rsidRPr="00192546">
              <w:rPr>
                <w:rFonts w:ascii="Times New Roman" w:hAnsi="Times New Roman" w:cs="Times New Roman"/>
              </w:rPr>
              <w:t xml:space="preserve">Ofis programlarını etkin kullanabilme. </w:t>
            </w:r>
            <w:proofErr w:type="gramEnd"/>
          </w:p>
          <w:p w:rsidR="00192546" w:rsidRPr="00192546" w:rsidRDefault="00192546" w:rsidP="00192546">
            <w:pPr>
              <w:pStyle w:val="ListeParagraf"/>
              <w:numPr>
                <w:ilvl w:val="0"/>
                <w:numId w:val="29"/>
              </w:numPr>
              <w:rPr>
                <w:rFonts w:ascii="Times New Roman" w:hAnsi="Times New Roman" w:cs="Times New Roman"/>
              </w:rPr>
            </w:pPr>
            <w:r w:rsidRPr="00192546">
              <w:rPr>
                <w:rFonts w:ascii="Times New Roman" w:hAnsi="Times New Roman" w:cs="Times New Roman"/>
              </w:rPr>
              <w:lastRenderedPageBreak/>
              <w:t>Ofis gereçlerini kullanabilme (yazıcı, tarayıcı ve faks vb.).</w:t>
            </w:r>
          </w:p>
          <w:p w:rsidR="00192546" w:rsidRPr="00192546" w:rsidRDefault="00192546" w:rsidP="00192546">
            <w:pPr>
              <w:pStyle w:val="ListeParagraf"/>
              <w:numPr>
                <w:ilvl w:val="0"/>
                <w:numId w:val="29"/>
              </w:numPr>
              <w:rPr>
                <w:rFonts w:ascii="Times New Roman" w:hAnsi="Times New Roman" w:cs="Times New Roman"/>
              </w:rPr>
            </w:pPr>
            <w:r w:rsidRPr="00192546">
              <w:rPr>
                <w:rFonts w:ascii="Times New Roman" w:hAnsi="Times New Roman" w:cs="Times New Roman"/>
              </w:rPr>
              <w:t xml:space="preserve">Sabırlı olma.             </w:t>
            </w:r>
          </w:p>
          <w:p w:rsidR="00192546" w:rsidRPr="00192546" w:rsidRDefault="00192546" w:rsidP="00192546">
            <w:pPr>
              <w:pStyle w:val="ListeParagraf"/>
              <w:numPr>
                <w:ilvl w:val="0"/>
                <w:numId w:val="29"/>
              </w:numPr>
              <w:rPr>
                <w:rFonts w:ascii="Times New Roman" w:hAnsi="Times New Roman" w:cs="Times New Roman"/>
              </w:rPr>
            </w:pPr>
            <w:r w:rsidRPr="00192546">
              <w:rPr>
                <w:rFonts w:ascii="Times New Roman" w:hAnsi="Times New Roman" w:cs="Times New Roman"/>
              </w:rPr>
              <w:t xml:space="preserve">Sorun çözebilme. </w:t>
            </w:r>
          </w:p>
          <w:p w:rsidR="00192546" w:rsidRPr="00192546" w:rsidRDefault="00192546" w:rsidP="00192546">
            <w:pPr>
              <w:pStyle w:val="ListeParagraf"/>
              <w:numPr>
                <w:ilvl w:val="0"/>
                <w:numId w:val="29"/>
              </w:numPr>
              <w:rPr>
                <w:rFonts w:ascii="Times New Roman" w:hAnsi="Times New Roman" w:cs="Times New Roman"/>
              </w:rPr>
            </w:pPr>
            <w:r w:rsidRPr="00192546">
              <w:rPr>
                <w:rFonts w:ascii="Times New Roman" w:hAnsi="Times New Roman" w:cs="Times New Roman"/>
              </w:rPr>
              <w:t xml:space="preserve">Sonuç odaklı olma. </w:t>
            </w:r>
          </w:p>
          <w:p w:rsidR="00192546" w:rsidRPr="00192546" w:rsidRDefault="00192546" w:rsidP="00192546">
            <w:pPr>
              <w:pStyle w:val="ListeParagraf"/>
              <w:numPr>
                <w:ilvl w:val="0"/>
                <w:numId w:val="29"/>
              </w:numPr>
              <w:rPr>
                <w:rFonts w:ascii="Times New Roman" w:hAnsi="Times New Roman" w:cs="Times New Roman"/>
              </w:rPr>
            </w:pPr>
            <w:r w:rsidRPr="00192546">
              <w:rPr>
                <w:rFonts w:ascii="Times New Roman" w:hAnsi="Times New Roman" w:cs="Times New Roman"/>
              </w:rPr>
              <w:t xml:space="preserve">Sorumluluk alabilme. </w:t>
            </w:r>
          </w:p>
          <w:p w:rsidR="00192546" w:rsidRPr="00192546" w:rsidRDefault="00192546" w:rsidP="00192546">
            <w:pPr>
              <w:pStyle w:val="ListeParagraf"/>
              <w:numPr>
                <w:ilvl w:val="0"/>
                <w:numId w:val="29"/>
              </w:numPr>
              <w:rPr>
                <w:rFonts w:ascii="Times New Roman" w:hAnsi="Times New Roman" w:cs="Times New Roman"/>
              </w:rPr>
            </w:pPr>
            <w:r w:rsidRPr="00192546">
              <w:rPr>
                <w:rFonts w:ascii="Times New Roman" w:hAnsi="Times New Roman" w:cs="Times New Roman"/>
              </w:rPr>
              <w:t xml:space="preserve">Stres yönetimi. </w:t>
            </w:r>
          </w:p>
          <w:p w:rsidR="00192546" w:rsidRPr="00192546" w:rsidRDefault="00192546" w:rsidP="00192546">
            <w:pPr>
              <w:pStyle w:val="ListeParagraf"/>
              <w:numPr>
                <w:ilvl w:val="0"/>
                <w:numId w:val="29"/>
              </w:numPr>
              <w:rPr>
                <w:rFonts w:ascii="Times New Roman" w:hAnsi="Times New Roman" w:cs="Times New Roman"/>
              </w:rPr>
            </w:pPr>
            <w:proofErr w:type="gramStart"/>
            <w:r w:rsidRPr="00192546">
              <w:rPr>
                <w:rFonts w:ascii="Times New Roman" w:hAnsi="Times New Roman" w:cs="Times New Roman"/>
              </w:rPr>
              <w:t xml:space="preserve">Üst ve astlarla diyalog. </w:t>
            </w:r>
            <w:proofErr w:type="gramEnd"/>
          </w:p>
          <w:p w:rsidR="00192546" w:rsidRPr="00192546" w:rsidRDefault="00192546" w:rsidP="00192546">
            <w:pPr>
              <w:pStyle w:val="ListeParagraf"/>
              <w:numPr>
                <w:ilvl w:val="0"/>
                <w:numId w:val="29"/>
              </w:numPr>
              <w:rPr>
                <w:rFonts w:ascii="Times New Roman" w:hAnsi="Times New Roman" w:cs="Times New Roman"/>
              </w:rPr>
            </w:pPr>
            <w:proofErr w:type="gramStart"/>
            <w:r w:rsidRPr="00192546">
              <w:rPr>
                <w:rFonts w:ascii="Times New Roman" w:hAnsi="Times New Roman" w:cs="Times New Roman"/>
              </w:rPr>
              <w:t>Yoğun tempoda çalışabilme.</w:t>
            </w:r>
            <w:proofErr w:type="gramEnd"/>
          </w:p>
          <w:p w:rsidR="00054B87" w:rsidRPr="005F45FD" w:rsidRDefault="00192546" w:rsidP="00192546">
            <w:pPr>
              <w:pStyle w:val="ListeParagraf"/>
              <w:numPr>
                <w:ilvl w:val="0"/>
                <w:numId w:val="29"/>
              </w:numPr>
              <w:rPr>
                <w:rFonts w:ascii="Times New Roman" w:hAnsi="Times New Roman" w:cs="Times New Roman"/>
                <w:b/>
              </w:rPr>
            </w:pPr>
            <w:proofErr w:type="gramStart"/>
            <w:r w:rsidRPr="00192546">
              <w:rPr>
                <w:rFonts w:ascii="Times New Roman" w:hAnsi="Times New Roman" w:cs="Times New Roman"/>
              </w:rPr>
              <w:t>Etkili zaman yönetimi.</w:t>
            </w:r>
            <w:proofErr w:type="gramEnd"/>
          </w:p>
        </w:tc>
      </w:tr>
      <w:tr w:rsidR="00017C48" w:rsidRPr="00C23377" w:rsidTr="004C48B7">
        <w:tc>
          <w:tcPr>
            <w:tcW w:w="9883" w:type="dxa"/>
            <w:gridSpan w:val="3"/>
          </w:tcPr>
          <w:p w:rsidR="00017C48" w:rsidRPr="00C23377" w:rsidRDefault="00D82418" w:rsidP="00017C48">
            <w:pPr>
              <w:pStyle w:val="ListeParagraf"/>
              <w:jc w:val="center"/>
              <w:rPr>
                <w:rFonts w:ascii="Times New Roman" w:hAnsi="Times New Roman" w:cs="Times New Roman"/>
                <w:b/>
                <w:i/>
              </w:rPr>
            </w:pPr>
            <w:r>
              <w:rPr>
                <w:rFonts w:ascii="Times New Roman" w:hAnsi="Times New Roman" w:cs="Times New Roman"/>
                <w:b/>
                <w:i/>
              </w:rPr>
              <w:lastRenderedPageBreak/>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017C48" w:rsidRPr="00C23377" w:rsidRDefault="00017C48" w:rsidP="00017C48">
            <w:pPr>
              <w:pStyle w:val="ListeParagraf"/>
              <w:rPr>
                <w:rFonts w:ascii="Times New Roman" w:hAnsi="Times New Roman" w:cs="Times New Roman"/>
              </w:rPr>
            </w:pPr>
          </w:p>
          <w:p w:rsidR="00017C48" w:rsidRPr="00C23377" w:rsidRDefault="00017C48" w:rsidP="00017C48">
            <w:pPr>
              <w:pStyle w:val="ListeParagraf"/>
              <w:rPr>
                <w:rFonts w:ascii="Times New Roman" w:hAnsi="Times New Roman" w:cs="Times New Roman"/>
              </w:rPr>
            </w:pPr>
            <w:r w:rsidRPr="00C23377">
              <w:rPr>
                <w:rFonts w:ascii="Times New Roman" w:hAnsi="Times New Roman" w:cs="Times New Roman"/>
              </w:rPr>
              <w:t xml:space="preserve">Adı ve Soyadı: </w:t>
            </w:r>
          </w:p>
          <w:p w:rsidR="00017C48" w:rsidRPr="00C23377" w:rsidRDefault="00017C48" w:rsidP="00017C48">
            <w:pPr>
              <w:pStyle w:val="ListeParagraf"/>
              <w:rPr>
                <w:rFonts w:ascii="Times New Roman" w:hAnsi="Times New Roman" w:cs="Times New Roman"/>
              </w:rPr>
            </w:pPr>
          </w:p>
          <w:p w:rsidR="00017C48" w:rsidRPr="00C23377" w:rsidRDefault="00E67A00" w:rsidP="00017C48">
            <w:pPr>
              <w:pStyle w:val="ListeParagraf"/>
              <w:rPr>
                <w:rFonts w:ascii="Times New Roman" w:hAnsi="Times New Roman" w:cs="Times New Roman"/>
                <w:b/>
              </w:rPr>
            </w:pPr>
            <w:r w:rsidRPr="00C23377">
              <w:rPr>
                <w:rFonts w:ascii="Times New Roman" w:hAnsi="Times New Roman" w:cs="Times New Roman"/>
              </w:rPr>
              <w:t xml:space="preserve">      </w:t>
            </w:r>
            <w:r w:rsidR="00017C48" w:rsidRPr="00C23377">
              <w:rPr>
                <w:rFonts w:ascii="Times New Roman" w:hAnsi="Times New Roman" w:cs="Times New Roman"/>
              </w:rPr>
              <w:t xml:space="preserve">Tarih </w:t>
            </w:r>
            <w:r w:rsidRPr="00C23377">
              <w:rPr>
                <w:rFonts w:ascii="Times New Roman" w:hAnsi="Times New Roman" w:cs="Times New Roman"/>
              </w:rPr>
              <w:t xml:space="preserve">                                                                                                         </w:t>
            </w:r>
            <w:r w:rsidR="00017C48" w:rsidRPr="00C23377">
              <w:rPr>
                <w:rFonts w:ascii="Times New Roman" w:hAnsi="Times New Roman" w:cs="Times New Roman"/>
              </w:rPr>
              <w:t>İmza</w:t>
            </w:r>
          </w:p>
          <w:p w:rsidR="00017C48" w:rsidRPr="00C23377" w:rsidRDefault="00E67A00" w:rsidP="00017C48">
            <w:pPr>
              <w:pStyle w:val="ListeParagraf"/>
              <w:rPr>
                <w:rFonts w:ascii="Times New Roman" w:hAnsi="Times New Roman" w:cs="Times New Roman"/>
                <w:b/>
              </w:rPr>
            </w:pPr>
            <w:proofErr w:type="gramStart"/>
            <w:r w:rsidRPr="00C23377">
              <w:rPr>
                <w:rFonts w:ascii="Times New Roman" w:hAnsi="Times New Roman" w:cs="Times New Roman"/>
                <w:b/>
              </w:rPr>
              <w:t>…..</w:t>
            </w:r>
            <w:proofErr w:type="gramEnd"/>
            <w:r w:rsidRPr="00C23377">
              <w:rPr>
                <w:rFonts w:ascii="Times New Roman" w:hAnsi="Times New Roman" w:cs="Times New Roman"/>
                <w:b/>
              </w:rPr>
              <w:t>/…../……</w:t>
            </w:r>
          </w:p>
          <w:p w:rsidR="00017C48" w:rsidRPr="00C23377" w:rsidRDefault="00017C48" w:rsidP="00017C48">
            <w:pPr>
              <w:pStyle w:val="ListeParagraf"/>
              <w:rPr>
                <w:rFonts w:ascii="Times New Roman" w:hAnsi="Times New Roman" w:cs="Times New Roman"/>
                <w:b/>
              </w:rPr>
            </w:pPr>
          </w:p>
        </w:tc>
      </w:tr>
      <w:tr w:rsidR="00E67A00" w:rsidRPr="00C23377" w:rsidTr="004C48B7">
        <w:tc>
          <w:tcPr>
            <w:tcW w:w="9883"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596DB5" w:rsidRDefault="00054B87" w:rsidP="00017C48">
            <w:pPr>
              <w:pStyle w:val="ListeParagraf"/>
              <w:jc w:val="center"/>
              <w:rPr>
                <w:rFonts w:ascii="Times New Roman" w:hAnsi="Times New Roman" w:cs="Times New Roman"/>
                <w:b/>
              </w:rPr>
            </w:pPr>
            <w:r w:rsidRPr="00596DB5">
              <w:rPr>
                <w:rFonts w:ascii="Times New Roman" w:hAnsi="Times New Roman" w:cs="Times New Roman"/>
                <w:b/>
              </w:rPr>
              <w:t>(</w:t>
            </w:r>
            <w:r w:rsidR="00D84413">
              <w:rPr>
                <w:rFonts w:ascii="Times New Roman" w:hAnsi="Times New Roman" w:cs="Times New Roman"/>
                <w:b/>
              </w:rPr>
              <w:t>Müdür</w:t>
            </w:r>
            <w:r w:rsidR="00E67A00" w:rsidRPr="00596DB5">
              <w:rPr>
                <w:rFonts w:ascii="Times New Roman" w:hAnsi="Times New Roman" w:cs="Times New Roman"/>
                <w:b/>
              </w:rPr>
              <w:t xml:space="preserve">) </w:t>
            </w:r>
          </w:p>
          <w:p w:rsidR="00E67A00" w:rsidRPr="00C23377" w:rsidRDefault="00E67A00" w:rsidP="00017C48">
            <w:pPr>
              <w:pStyle w:val="ListeParagraf"/>
              <w:jc w:val="center"/>
              <w:rPr>
                <w:rFonts w:ascii="Times New Roman" w:hAnsi="Times New Roman" w:cs="Times New Roman"/>
              </w:rPr>
            </w:pPr>
          </w:p>
          <w:p w:rsidR="00E67A00" w:rsidRPr="00C23377" w:rsidRDefault="00E67A00" w:rsidP="00E67A00">
            <w:pPr>
              <w:ind w:firstLine="1021"/>
              <w:rPr>
                <w:rFonts w:ascii="Times New Roman" w:hAnsi="Times New Roman" w:cs="Times New Roman"/>
              </w:rPr>
            </w:pPr>
            <w:r w:rsidRPr="00C23377">
              <w:rPr>
                <w:rFonts w:ascii="Times New Roman" w:hAnsi="Times New Roman" w:cs="Times New Roman"/>
              </w:rPr>
              <w:t>Tarih                                                                                                             İmza</w:t>
            </w:r>
          </w:p>
          <w:p w:rsidR="00E67A00" w:rsidRPr="00C23377" w:rsidRDefault="00E67A00" w:rsidP="00E67A00">
            <w:pPr>
              <w:pStyle w:val="ListeParagraf"/>
              <w:rPr>
                <w:rFonts w:ascii="Times New Roman" w:hAnsi="Times New Roman" w:cs="Times New Roman"/>
                <w:b/>
              </w:rPr>
            </w:pPr>
            <w:proofErr w:type="gramStart"/>
            <w:r w:rsidRPr="00C23377">
              <w:rPr>
                <w:rFonts w:ascii="Times New Roman" w:hAnsi="Times New Roman" w:cs="Times New Roman"/>
                <w:b/>
              </w:rPr>
              <w:t>…..</w:t>
            </w:r>
            <w:proofErr w:type="gramEnd"/>
            <w:r w:rsidRPr="00C23377">
              <w:rPr>
                <w:rFonts w:ascii="Times New Roman" w:hAnsi="Times New Roman" w:cs="Times New Roman"/>
                <w:b/>
              </w:rPr>
              <w:t>/…../……</w:t>
            </w:r>
          </w:p>
          <w:p w:rsidR="00E67A00" w:rsidRPr="00C23377" w:rsidRDefault="00E67A00" w:rsidP="00E67A00">
            <w:pPr>
              <w:ind w:firstLine="1021"/>
              <w:rPr>
                <w:rFonts w:ascii="Times New Roman" w:hAnsi="Times New Roman" w:cs="Times New Roman"/>
                <w:b/>
                <w:i/>
              </w:rPr>
            </w:pPr>
          </w:p>
        </w:tc>
      </w:tr>
    </w:tbl>
    <w:p w:rsidR="00BE560F" w:rsidRPr="00C23377" w:rsidRDefault="00BE560F">
      <w:pPr>
        <w:rPr>
          <w:rFonts w:ascii="Times New Roman" w:hAnsi="Times New Roman" w:cs="Times New Roman"/>
        </w:rPr>
      </w:pPr>
    </w:p>
    <w:sectPr w:rsidR="00BE560F" w:rsidRPr="00C23377" w:rsidSect="00366BB5">
      <w:headerReference w:type="default" r:id="rId7"/>
      <w:footerReference w:type="default" r:id="rId8"/>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2A7" w:rsidRDefault="00F332A7" w:rsidP="00D4376A">
      <w:pPr>
        <w:spacing w:after="0" w:line="240" w:lineRule="auto"/>
      </w:pPr>
      <w:r>
        <w:separator/>
      </w:r>
    </w:p>
  </w:endnote>
  <w:endnote w:type="continuationSeparator" w:id="0">
    <w:p w:rsidR="00F332A7" w:rsidRDefault="00F332A7"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entury Gothic">
    <w:altName w:val="Segoe UI"/>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76A" w:rsidRDefault="00D4376A" w:rsidP="000C30AB">
    <w:pPr>
      <w:pStyle w:val="Altbilgi"/>
      <w:ind w:hanging="426"/>
      <w:rPr>
        <w:rStyle w:val="SayfaNumaras"/>
        <w:rFonts w:ascii="Times New Roman" w:hAnsi="Times New Roman" w:cs="Times New Roman"/>
      </w:rPr>
    </w:pPr>
    <w:r w:rsidRPr="004423D5">
      <w:rPr>
        <w:rFonts w:ascii="Times New Roman" w:hAnsi="Times New Roman" w:cs="Times New Roman"/>
      </w:rPr>
      <w:t>KGK-FRM-002/00</w:t>
    </w:r>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D3236A">
      <w:rPr>
        <w:rStyle w:val="SayfaNumaras"/>
        <w:rFonts w:ascii="Times New Roman" w:hAnsi="Times New Roman" w:cs="Times New Roman"/>
        <w:noProof/>
      </w:rPr>
      <w:t>3</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D3236A">
      <w:rPr>
        <w:rStyle w:val="SayfaNumaras"/>
        <w:rFonts w:ascii="Times New Roman" w:hAnsi="Times New Roman" w:cs="Times New Roman"/>
        <w:noProof/>
      </w:rPr>
      <w:t>3</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2A7" w:rsidRDefault="00F332A7" w:rsidP="00D4376A">
      <w:pPr>
        <w:spacing w:after="0" w:line="240" w:lineRule="auto"/>
      </w:pPr>
      <w:r>
        <w:separator/>
      </w:r>
    </w:p>
  </w:footnote>
  <w:footnote w:type="continuationSeparator" w:id="0">
    <w:p w:rsidR="00F332A7" w:rsidRDefault="00F332A7" w:rsidP="00D43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2"/>
      <w:gridCol w:w="5385"/>
      <w:gridCol w:w="1602"/>
      <w:gridCol w:w="1499"/>
    </w:tblGrid>
    <w:tr w:rsidR="00D4376A" w:rsidTr="00475E07">
      <w:trPr>
        <w:cantSplit/>
        <w:trHeight w:val="300"/>
      </w:trPr>
      <w:tc>
        <w:tcPr>
          <w:tcW w:w="709" w:type="pct"/>
          <w:vMerge w:val="restart"/>
          <w:vAlign w:val="center"/>
          <w:hideMark/>
        </w:tcPr>
        <w:p w:rsidR="00D4376A" w:rsidRDefault="00D4376A" w:rsidP="00D4376A">
          <w:pPr>
            <w:pStyle w:val="stbilgi"/>
            <w:jc w:val="center"/>
            <w:rPr>
              <w:rFonts w:ascii="Century Gothic" w:hAnsi="Century Gothic"/>
            </w:rPr>
          </w:pPr>
          <w:r>
            <w:rPr>
              <w:noProof/>
              <w:lang w:eastAsia="tr-TR"/>
            </w:rPr>
            <w:drawing>
              <wp:inline distT="0" distB="0" distL="0" distR="0">
                <wp:extent cx="771525" cy="752475"/>
                <wp:effectExtent l="0" t="0" r="9525"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52475"/>
                        </a:xfrm>
                        <a:prstGeom prst="rect">
                          <a:avLst/>
                        </a:prstGeom>
                        <a:noFill/>
                        <a:ln>
                          <a:noFill/>
                        </a:ln>
                      </pic:spPr>
                    </pic:pic>
                  </a:graphicData>
                </a:graphic>
              </wp:inline>
            </w:drawing>
          </w:r>
        </w:p>
      </w:tc>
      <w:tc>
        <w:tcPr>
          <w:tcW w:w="2723" w:type="pct"/>
          <w:vMerge w:val="restart"/>
          <w:vAlign w:val="center"/>
          <w:hideMark/>
        </w:tcPr>
        <w:p w:rsidR="007C3303" w:rsidRPr="00F52915" w:rsidRDefault="007C3303" w:rsidP="007C3303">
          <w:pPr>
            <w:pStyle w:val="stbilgi"/>
            <w:jc w:val="center"/>
            <w:rPr>
              <w:rFonts w:ascii="Times New Roman" w:hAnsi="Times New Roman" w:cs="Times New Roman"/>
              <w:b/>
              <w:sz w:val="28"/>
              <w:szCs w:val="28"/>
            </w:rPr>
          </w:pPr>
          <w:r w:rsidRPr="00F52915">
            <w:rPr>
              <w:rFonts w:ascii="Times New Roman" w:hAnsi="Times New Roman" w:cs="Times New Roman"/>
              <w:b/>
              <w:sz w:val="28"/>
              <w:szCs w:val="28"/>
            </w:rPr>
            <w:t>DİCLE ÜNİVERSİTESİ</w:t>
          </w:r>
        </w:p>
        <w:p w:rsidR="00D3236A" w:rsidRDefault="007C3303" w:rsidP="007C3303">
          <w:pPr>
            <w:pStyle w:val="stbilgi"/>
            <w:jc w:val="center"/>
            <w:rPr>
              <w:rFonts w:ascii="Times New Roman" w:hAnsi="Times New Roman" w:cs="Times New Roman"/>
              <w:b/>
              <w:sz w:val="28"/>
              <w:szCs w:val="28"/>
            </w:rPr>
          </w:pPr>
          <w:r w:rsidRPr="00F52915">
            <w:rPr>
              <w:rFonts w:ascii="Times New Roman" w:hAnsi="Times New Roman" w:cs="Times New Roman"/>
              <w:b/>
              <w:sz w:val="28"/>
              <w:szCs w:val="28"/>
            </w:rPr>
            <w:t xml:space="preserve">SİVİL HAVACILIK YÜKSEKOKULU </w:t>
          </w:r>
          <w:r w:rsidR="00D3236A">
            <w:rPr>
              <w:rFonts w:ascii="Times New Roman" w:hAnsi="Times New Roman" w:cs="Times New Roman"/>
              <w:b/>
              <w:sz w:val="28"/>
              <w:szCs w:val="28"/>
            </w:rPr>
            <w:t>UÇAK GÖVDE MOTOR BAKIM</w:t>
          </w:r>
        </w:p>
        <w:p w:rsidR="00D4376A" w:rsidRDefault="007C3303" w:rsidP="00D3236A">
          <w:pPr>
            <w:pStyle w:val="stbilgi"/>
            <w:jc w:val="center"/>
            <w:rPr>
              <w:rFonts w:ascii="Tahoma" w:hAnsi="Tahoma" w:cs="Tahoma"/>
              <w:b/>
              <w:bCs/>
              <w:sz w:val="40"/>
              <w:szCs w:val="40"/>
            </w:rPr>
          </w:pPr>
          <w:r w:rsidRPr="00F52915">
            <w:rPr>
              <w:rFonts w:ascii="Times New Roman" w:hAnsi="Times New Roman" w:cs="Times New Roman"/>
              <w:b/>
              <w:sz w:val="28"/>
              <w:szCs w:val="28"/>
            </w:rPr>
            <w:t>BÖLÜM</w:t>
          </w:r>
          <w:r w:rsidR="00D3236A">
            <w:rPr>
              <w:rFonts w:ascii="Times New Roman" w:hAnsi="Times New Roman" w:cs="Times New Roman"/>
              <w:b/>
              <w:sz w:val="28"/>
              <w:szCs w:val="28"/>
            </w:rPr>
            <w:t>Ü</w:t>
          </w:r>
          <w:r w:rsidRPr="00F52915">
            <w:rPr>
              <w:rFonts w:ascii="Times New Roman" w:hAnsi="Times New Roman" w:cs="Times New Roman"/>
              <w:b/>
              <w:sz w:val="28"/>
              <w:szCs w:val="28"/>
            </w:rPr>
            <w:t xml:space="preserve"> SEKRETERLİĞİ</w:t>
          </w:r>
          <w:r w:rsidR="00D3236A">
            <w:rPr>
              <w:rFonts w:ascii="Times New Roman" w:hAnsi="Times New Roman" w:cs="Times New Roman"/>
              <w:b/>
              <w:sz w:val="28"/>
              <w:szCs w:val="28"/>
            </w:rPr>
            <w:t xml:space="preserve"> </w:t>
          </w:r>
          <w:r w:rsidRPr="00F52915">
            <w:rPr>
              <w:rFonts w:ascii="Times New Roman" w:hAnsi="Times New Roman" w:cs="Times New Roman"/>
              <w:b/>
              <w:sz w:val="28"/>
              <w:szCs w:val="28"/>
            </w:rPr>
            <w:t>GÖREV TANIMI</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A64ED7" w:rsidP="00A64ED7">
          <w:pPr>
            <w:pStyle w:val="stbilgi"/>
            <w:rPr>
              <w:rFonts w:ascii="Times New Roman" w:hAnsi="Times New Roman" w:cs="Times New Roman"/>
              <w:b/>
              <w:bCs/>
              <w:sz w:val="18"/>
              <w:szCs w:val="18"/>
            </w:rPr>
          </w:pPr>
          <w:r>
            <w:rPr>
              <w:rFonts w:ascii="Times New Roman" w:hAnsi="Times New Roman" w:cs="Times New Roman"/>
              <w:b/>
              <w:bCs/>
              <w:sz w:val="18"/>
              <w:szCs w:val="18"/>
            </w:rPr>
            <w:t>PRD</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001</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AA4717" w:rsidP="00D4376A">
          <w:pPr>
            <w:pStyle w:val="stbilgi"/>
            <w:rPr>
              <w:rFonts w:ascii="Times New Roman" w:hAnsi="Times New Roman" w:cs="Times New Roman"/>
              <w:b/>
              <w:bCs/>
              <w:sz w:val="18"/>
              <w:szCs w:val="18"/>
            </w:rPr>
          </w:pPr>
          <w:r>
            <w:rPr>
              <w:rFonts w:ascii="Times New Roman" w:hAnsi="Times New Roman" w:cs="Times New Roman"/>
              <w:b/>
              <w:bCs/>
              <w:sz w:val="18"/>
              <w:szCs w:val="18"/>
            </w:rPr>
            <w:t>20.09</w:t>
          </w:r>
          <w:r w:rsidR="00D4376A" w:rsidRPr="002F2A17">
            <w:rPr>
              <w:rFonts w:ascii="Times New Roman" w:hAnsi="Times New Roman" w:cs="Times New Roman"/>
              <w:b/>
              <w:bCs/>
              <w:sz w:val="18"/>
              <w:szCs w:val="18"/>
            </w:rPr>
            <w:t>.2018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…/00</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BBE20F5"/>
    <w:multiLevelType w:val="hybridMultilevel"/>
    <w:tmpl w:val="AD40F130"/>
    <w:lvl w:ilvl="0" w:tplc="1130ADB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FB9647D"/>
    <w:multiLevelType w:val="hybridMultilevel"/>
    <w:tmpl w:val="B414035C"/>
    <w:lvl w:ilvl="0" w:tplc="B6D22F30">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16393D2D"/>
    <w:multiLevelType w:val="hybridMultilevel"/>
    <w:tmpl w:val="5ED44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1C82781"/>
    <w:multiLevelType w:val="hybridMultilevel"/>
    <w:tmpl w:val="69FE9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2EA35E4"/>
    <w:multiLevelType w:val="hybridMultilevel"/>
    <w:tmpl w:val="30523E5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7">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1AB345B"/>
    <w:multiLevelType w:val="hybridMultilevel"/>
    <w:tmpl w:val="A004546A"/>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0">
    <w:nsid w:val="32936E98"/>
    <w:multiLevelType w:val="hybridMultilevel"/>
    <w:tmpl w:val="FDC048B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1">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7A452AA"/>
    <w:multiLevelType w:val="hybridMultilevel"/>
    <w:tmpl w:val="096E1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FAA25D8"/>
    <w:multiLevelType w:val="hybridMultilevel"/>
    <w:tmpl w:val="0DFA9C68"/>
    <w:lvl w:ilvl="0" w:tplc="FF54F2E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0EB37DB"/>
    <w:multiLevelType w:val="hybridMultilevel"/>
    <w:tmpl w:val="33B2B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FF52303"/>
    <w:multiLevelType w:val="hybridMultilevel"/>
    <w:tmpl w:val="9FB0AD4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3290D49"/>
    <w:multiLevelType w:val="hybridMultilevel"/>
    <w:tmpl w:val="93F6D8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75476EC"/>
    <w:multiLevelType w:val="hybridMultilevel"/>
    <w:tmpl w:val="297CE8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9C80E39"/>
    <w:multiLevelType w:val="hybridMultilevel"/>
    <w:tmpl w:val="BDF4C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A1D4D39"/>
    <w:multiLevelType w:val="hybridMultilevel"/>
    <w:tmpl w:val="4BCC2126"/>
    <w:lvl w:ilvl="0" w:tplc="F338313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2E878E7"/>
    <w:multiLevelType w:val="hybridMultilevel"/>
    <w:tmpl w:val="1BAAAB3E"/>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7">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FCB6D1D"/>
    <w:multiLevelType w:val="hybridMultilevel"/>
    <w:tmpl w:val="380C9B2A"/>
    <w:lvl w:ilvl="0" w:tplc="51CA075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17"/>
  </w:num>
  <w:num w:numId="4">
    <w:abstractNumId w:val="25"/>
  </w:num>
  <w:num w:numId="5">
    <w:abstractNumId w:val="3"/>
  </w:num>
  <w:num w:numId="6">
    <w:abstractNumId w:val="19"/>
  </w:num>
  <w:num w:numId="7">
    <w:abstractNumId w:val="7"/>
  </w:num>
  <w:num w:numId="8">
    <w:abstractNumId w:val="0"/>
  </w:num>
  <w:num w:numId="9">
    <w:abstractNumId w:val="14"/>
  </w:num>
  <w:num w:numId="10">
    <w:abstractNumId w:val="11"/>
  </w:num>
  <w:num w:numId="11">
    <w:abstractNumId w:val="27"/>
  </w:num>
  <w:num w:numId="12">
    <w:abstractNumId w:val="8"/>
  </w:num>
  <w:num w:numId="13">
    <w:abstractNumId w:val="20"/>
  </w:num>
  <w:num w:numId="14">
    <w:abstractNumId w:val="28"/>
  </w:num>
  <w:num w:numId="15">
    <w:abstractNumId w:val="16"/>
  </w:num>
  <w:num w:numId="16">
    <w:abstractNumId w:val="22"/>
  </w:num>
  <w:num w:numId="17">
    <w:abstractNumId w:val="1"/>
  </w:num>
  <w:num w:numId="18">
    <w:abstractNumId w:val="9"/>
  </w:num>
  <w:num w:numId="19">
    <w:abstractNumId w:val="6"/>
  </w:num>
  <w:num w:numId="20">
    <w:abstractNumId w:val="2"/>
  </w:num>
  <w:num w:numId="21">
    <w:abstractNumId w:val="5"/>
  </w:num>
  <w:num w:numId="22">
    <w:abstractNumId w:val="4"/>
  </w:num>
  <w:num w:numId="23">
    <w:abstractNumId w:val="15"/>
  </w:num>
  <w:num w:numId="24">
    <w:abstractNumId w:val="21"/>
  </w:num>
  <w:num w:numId="25">
    <w:abstractNumId w:val="10"/>
  </w:num>
  <w:num w:numId="26">
    <w:abstractNumId w:val="12"/>
  </w:num>
  <w:num w:numId="27">
    <w:abstractNumId w:val="23"/>
  </w:num>
  <w:num w:numId="28">
    <w:abstractNumId w:val="1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51AF"/>
    <w:rsid w:val="00044C00"/>
    <w:rsid w:val="00054B87"/>
    <w:rsid w:val="00061F18"/>
    <w:rsid w:val="000628D2"/>
    <w:rsid w:val="000C30AB"/>
    <w:rsid w:val="000E128F"/>
    <w:rsid w:val="000E58F2"/>
    <w:rsid w:val="000F0A18"/>
    <w:rsid w:val="000F0C4A"/>
    <w:rsid w:val="001808C6"/>
    <w:rsid w:val="00187A69"/>
    <w:rsid w:val="00192546"/>
    <w:rsid w:val="001E74F5"/>
    <w:rsid w:val="002305DB"/>
    <w:rsid w:val="00284851"/>
    <w:rsid w:val="002F01DE"/>
    <w:rsid w:val="002F2A17"/>
    <w:rsid w:val="002F49FF"/>
    <w:rsid w:val="00333CA3"/>
    <w:rsid w:val="00366BB5"/>
    <w:rsid w:val="003B1854"/>
    <w:rsid w:val="004423D5"/>
    <w:rsid w:val="00455A8D"/>
    <w:rsid w:val="00471A74"/>
    <w:rsid w:val="00474DFB"/>
    <w:rsid w:val="00475E07"/>
    <w:rsid w:val="004B5AE8"/>
    <w:rsid w:val="004C48B7"/>
    <w:rsid w:val="004C5513"/>
    <w:rsid w:val="004C7EE4"/>
    <w:rsid w:val="00526A0F"/>
    <w:rsid w:val="00556536"/>
    <w:rsid w:val="00596DB5"/>
    <w:rsid w:val="005F45FD"/>
    <w:rsid w:val="005F644E"/>
    <w:rsid w:val="005F735C"/>
    <w:rsid w:val="0061178C"/>
    <w:rsid w:val="00620972"/>
    <w:rsid w:val="00674B81"/>
    <w:rsid w:val="0068068A"/>
    <w:rsid w:val="00685ABD"/>
    <w:rsid w:val="00686C05"/>
    <w:rsid w:val="00762837"/>
    <w:rsid w:val="007C142B"/>
    <w:rsid w:val="007C3303"/>
    <w:rsid w:val="00834D02"/>
    <w:rsid w:val="008A54F3"/>
    <w:rsid w:val="008C449B"/>
    <w:rsid w:val="00916463"/>
    <w:rsid w:val="00927A3A"/>
    <w:rsid w:val="00953311"/>
    <w:rsid w:val="00A0008C"/>
    <w:rsid w:val="00A64ED7"/>
    <w:rsid w:val="00AA4717"/>
    <w:rsid w:val="00AF1896"/>
    <w:rsid w:val="00B02924"/>
    <w:rsid w:val="00B07C9F"/>
    <w:rsid w:val="00B40514"/>
    <w:rsid w:val="00B97B38"/>
    <w:rsid w:val="00BD36E2"/>
    <w:rsid w:val="00BD502F"/>
    <w:rsid w:val="00BD5281"/>
    <w:rsid w:val="00BE560F"/>
    <w:rsid w:val="00C23377"/>
    <w:rsid w:val="00D04C9B"/>
    <w:rsid w:val="00D11501"/>
    <w:rsid w:val="00D3236A"/>
    <w:rsid w:val="00D328E0"/>
    <w:rsid w:val="00D4376A"/>
    <w:rsid w:val="00D6654A"/>
    <w:rsid w:val="00D82418"/>
    <w:rsid w:val="00D84413"/>
    <w:rsid w:val="00E628E1"/>
    <w:rsid w:val="00E67A00"/>
    <w:rsid w:val="00EF1B90"/>
    <w:rsid w:val="00F2458F"/>
    <w:rsid w:val="00F332A7"/>
    <w:rsid w:val="00F90086"/>
    <w:rsid w:val="00FA35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ED783-C8A9-4B82-BF6E-78417BBA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3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936</Words>
  <Characters>5337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10</cp:revision>
  <dcterms:created xsi:type="dcterms:W3CDTF">2018-10-30T10:26:00Z</dcterms:created>
  <dcterms:modified xsi:type="dcterms:W3CDTF">2018-11-21T11:56:00Z</dcterms:modified>
</cp:coreProperties>
</file>