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C3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İletişim</w:t>
            </w:r>
            <w:r w:rsidR="00183383" w:rsidRPr="00183383">
              <w:rPr>
                <w:rFonts w:ascii="Times New Roman" w:hAnsi="Times New Roman" w:cs="Times New Roman"/>
              </w:rPr>
              <w:t xml:space="preserve"> Fakültesi Dekanlığı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4C48B7" w:rsidRPr="00C23377">
              <w:rPr>
                <w:rFonts w:ascii="Times New Roman" w:hAnsi="Times New Roman" w:cs="Times New Roman"/>
              </w:rPr>
              <w:t>Akademik Personel</w:t>
            </w:r>
            <w:r w:rsidR="00187A69" w:rsidRPr="00C23377">
              <w:rPr>
                <w:rFonts w:ascii="Times New Roman" w:hAnsi="Times New Roman" w:cs="Times New Roman"/>
              </w:rPr>
              <w:t xml:space="preserve">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 [ 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183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183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183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– Öğretim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18338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480BC4" w:rsidP="00480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İletişim </w:t>
            </w:r>
            <w:r w:rsidR="00183383" w:rsidRPr="00183383">
              <w:rPr>
                <w:rFonts w:ascii="Times New Roman" w:hAnsi="Times New Roman" w:cs="Times New Roman"/>
              </w:rPr>
              <w:t>Fakültesi Akademik ve İdari Personeli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183383" w:rsidRDefault="00183383" w:rsidP="00C90480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183383">
              <w:rPr>
                <w:rFonts w:ascii="Times New Roman" w:hAnsi="Times New Roman" w:cs="Times New Roman"/>
              </w:rPr>
              <w:t xml:space="preserve">İlgili Mevzuat çerçevesinde, </w:t>
            </w:r>
            <w:r>
              <w:rPr>
                <w:rFonts w:ascii="Times New Roman" w:hAnsi="Times New Roman" w:cs="Times New Roman"/>
              </w:rPr>
              <w:t>Dicle</w:t>
            </w:r>
            <w:r w:rsidRPr="00183383">
              <w:rPr>
                <w:rFonts w:ascii="Times New Roman" w:hAnsi="Times New Roman" w:cs="Times New Roman"/>
              </w:rPr>
              <w:t xml:space="preserve"> Üniversitesi üst yönetimi tarafından belirlenen vizyon, misyon, amaç ve ilkeler doğrultusunda; Fakültenin vizyon ve misyonunu gerçekleştirmek için eğitim-öğretimin ve idari işlerin etkinlik, verimlilik ve etik ilkelerine göre planlanması, örgütlenmesi, yönlendirilmesi, koordine edilmesi, kararlar alınması ve denetlenmesi.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C90480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2547 sayılı Yükseköğretim Kanunu ve 657 Sayılı Devlet Memurları Kanunu çerçevesinde verilen görevleri yapmak.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Yönetim fonksiyonlarını (Planlama, Örgütleme, Yöneltme, Koordinasyon, Karar Verme ve Denetim) kullanarak Fakültenin etkin, verimli ve uyumlu bir biçimde çalışmasını sağlamak. 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Fakülteyi üst düzeyde ve Üniversite Senatosu, Üniversite Yönetim Kurulunda ve Üniversite Disiplin Kurulu’nda temsil etmek.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Kuruluna, Fakülte Yönetim Kuruluna, Disiplin Kuruluna ve Akademik Kurula başkanlık etmek ve kurullarda alınan kararların uygulanmasını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faaliyetlerini ilgilendiren mevzuatı sürekli takip etmek.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akademik ve idari personelinin faaliyetlerini Kanunlar ve Yönetmelikler çerçevesinde yerine getirmesini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Fakültenin teşkilat, görev, yetki ve sorumlulukları ile çalışma usul ve esaslarını düzenlemek.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Gerek Fakülte birimleri arasında, gerekse Üniversitenin diğer birimleriyle eşgüdümü ve koordinasyonu sağlayarak bir düzen içinde çalışılmasını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Her eğitim-öğretim yılı başında Akademik Kurul toplantısı yapmak.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misyon ve vizyonunu belirlemek, tüm akademik ve idari personel ile paylaşmak ve gerçekleşmesi için onları motive etmek.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Üniversitenin Stratejik Planına uygun Fakülte Stratejik Planını hazırlatmak; stratejik planla ilgili gerekli iş ve işlemlerin yapılmasını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yıllık performans programına ilişkin istatistiki bilgilerin ve yıllık faaliyet raporlarının hazırlanarak ilgili yerlere bildirilmesini sağlamak.  </w:t>
            </w:r>
          </w:p>
          <w:p w:rsidR="00CA7397" w:rsidRPr="0057273A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7273A">
              <w:rPr>
                <w:rFonts w:ascii="Times New Roman" w:hAnsi="Times New Roman" w:cs="Times New Roman"/>
              </w:rPr>
              <w:t xml:space="preserve">Fakülte personelinin iş analizine uygun çalıştırılmasını sağlamak ve iş analizinde gerekli olan güncellemeleri 6 ayda bir yapmak/gözden geçirmek. </w:t>
            </w:r>
          </w:p>
          <w:p w:rsidR="00CA7397" w:rsidRPr="0057273A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7273A">
              <w:rPr>
                <w:rFonts w:ascii="Times New Roman" w:hAnsi="Times New Roman" w:cs="Times New Roman"/>
              </w:rPr>
              <w:t xml:space="preserve">Fakülte öz değerlendirme ve kalite geliştirme çalışmalarının düzenli bir biçimde yürütülmesini sağlamak. </w:t>
            </w:r>
          </w:p>
          <w:p w:rsidR="00CA7397" w:rsidRPr="0057273A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7273A">
              <w:rPr>
                <w:rFonts w:ascii="Times New Roman" w:hAnsi="Times New Roman" w:cs="Times New Roman"/>
              </w:rPr>
              <w:t xml:space="preserve">Fakültedeki bölümlerin akredite edilmesi için gerekli çalışmaların yapılmasını ve yürütülmesini sağlamak. </w:t>
            </w:r>
          </w:p>
          <w:p w:rsidR="00CA7397" w:rsidRPr="0057273A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7273A">
              <w:rPr>
                <w:rFonts w:ascii="Times New Roman" w:hAnsi="Times New Roman" w:cs="Times New Roman"/>
              </w:rPr>
              <w:t xml:space="preserve">Dış paydaşlarla etkili bir iletişim ve işbirliği içinde, Üniversite-Sanayi-Kent işbirliği ile projeler üretilmesini teşvik etmek. </w:t>
            </w:r>
          </w:p>
          <w:p w:rsidR="00CA7397" w:rsidRPr="0057273A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7273A">
              <w:rPr>
                <w:rFonts w:ascii="Times New Roman" w:hAnsi="Times New Roman" w:cs="Times New Roman"/>
              </w:rPr>
              <w:t xml:space="preserve">Paydaşların memnuniyetine yönelik çalışmalar yapılmasını sağlamak ve takip etmek.  </w:t>
            </w:r>
          </w:p>
          <w:p w:rsidR="00CA7397" w:rsidRPr="0057273A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7273A">
              <w:rPr>
                <w:rFonts w:ascii="Times New Roman" w:hAnsi="Times New Roman" w:cs="Times New Roman"/>
              </w:rPr>
              <w:t>Fakültede mezun takip sistemi oluşturulmasını ve mezunlarla sıkı bir işbirliği içinde olunma</w:t>
            </w:r>
            <w:r w:rsidR="0098243B" w:rsidRPr="0057273A">
              <w:rPr>
                <w:rFonts w:ascii="Times New Roman" w:hAnsi="Times New Roman" w:cs="Times New Roman"/>
              </w:rPr>
              <w:t>sını</w:t>
            </w:r>
            <w:r w:rsidRPr="0057273A">
              <w:rPr>
                <w:rFonts w:ascii="Times New Roman" w:hAnsi="Times New Roman" w:cs="Times New Roman"/>
              </w:rPr>
              <w:t xml:space="preserve"> sağlamak. </w:t>
            </w:r>
          </w:p>
          <w:p w:rsidR="00CA7397" w:rsidRPr="0057273A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7273A">
              <w:rPr>
                <w:rFonts w:ascii="Times New Roman" w:hAnsi="Times New Roman" w:cs="Times New Roman"/>
              </w:rPr>
              <w:t>Fakültenin akademik ve idari personelini denetlemek ve ilgili konularda direktifler vermek.</w:t>
            </w:r>
          </w:p>
          <w:p w:rsidR="00CA7397" w:rsidRPr="0057273A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7273A">
              <w:rPr>
                <w:rFonts w:ascii="Times New Roman" w:hAnsi="Times New Roman" w:cs="Times New Roman"/>
              </w:rPr>
              <w:lastRenderedPageBreak/>
              <w:t xml:space="preserve">Üniversitenin Akademik Değerlendirme Komisyonuna gönderilecek atamalara ilişkin öğretim elemanı dosyalarının ön incelemesini yaptırmak. </w:t>
            </w:r>
          </w:p>
          <w:p w:rsidR="00CA7397" w:rsidRPr="0057273A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7273A">
              <w:rPr>
                <w:rFonts w:ascii="Times New Roman" w:hAnsi="Times New Roman" w:cs="Times New Roman"/>
              </w:rPr>
              <w:t xml:space="preserve">Her yıl Fakülte bütçesinin, gerekçeleri ile birlikte hazırlanmasını, Rektörlük makamına sunulmasını ve uygulanmasını sağlamak. </w:t>
            </w:r>
          </w:p>
          <w:p w:rsidR="00CA7397" w:rsidRPr="0057273A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7273A">
              <w:rPr>
                <w:rFonts w:ascii="Times New Roman" w:hAnsi="Times New Roman" w:cs="Times New Roman"/>
              </w:rPr>
              <w:t xml:space="preserve">Fakültenin kadro ihtiyaçlarını planlamak ve Rektörlük Makamına sunmak. </w:t>
            </w:r>
          </w:p>
          <w:p w:rsidR="00CA7397" w:rsidRPr="0057273A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7273A">
              <w:rPr>
                <w:rFonts w:ascii="Times New Roman" w:hAnsi="Times New Roman" w:cs="Times New Roman"/>
              </w:rPr>
              <w:t xml:space="preserve">Fakültede eğitim-öğretimin düzenli bir şekilde sürdürülmesini sağlamak. </w:t>
            </w:r>
          </w:p>
          <w:p w:rsidR="00CA7397" w:rsidRPr="0057273A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7273A">
              <w:rPr>
                <w:rFonts w:ascii="Times New Roman" w:hAnsi="Times New Roman" w:cs="Times New Roman"/>
              </w:rPr>
              <w:t xml:space="preserve">Fakültenin eğitim-öğretim sistemiyle ilgili sorunlarını tespit etmek, çözüme kavuşturmak, gerektiğinde Rektörlüğe iletmek. </w:t>
            </w:r>
          </w:p>
          <w:p w:rsidR="00CA7397" w:rsidRPr="0057273A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7273A">
              <w:rPr>
                <w:rFonts w:ascii="Times New Roman" w:hAnsi="Times New Roman" w:cs="Times New Roman"/>
              </w:rPr>
              <w:t xml:space="preserve">Eğitim-öğretime ilişkin dünyadaki ve Türkiye’deki son gelişmeleri takip etmek ve Fakültede uygulanmasını sağlamak. </w:t>
            </w:r>
          </w:p>
          <w:p w:rsidR="00CA7397" w:rsidRPr="0057273A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7273A">
              <w:rPr>
                <w:rFonts w:ascii="Times New Roman" w:hAnsi="Times New Roman" w:cs="Times New Roman"/>
              </w:rPr>
              <w:t>Fakültenin makine/teçhizat ve bilgisayar ihtiyaçlarını belirlemek ve Rektörlük makamına sunmak.</w:t>
            </w:r>
          </w:p>
          <w:p w:rsidR="00CA7397" w:rsidRPr="0057273A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7273A">
              <w:rPr>
                <w:rFonts w:ascii="Times New Roman" w:hAnsi="Times New Roman" w:cs="Times New Roman"/>
              </w:rPr>
              <w:t xml:space="preserve">Fakültede çözülemeyen arızaların Rektörlük Yapı İşlerine bildirilmesini sağlamak. </w:t>
            </w:r>
          </w:p>
          <w:p w:rsidR="00CA7397" w:rsidRPr="0057273A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7273A">
              <w:rPr>
                <w:rFonts w:ascii="Times New Roman" w:hAnsi="Times New Roman" w:cs="Times New Roman"/>
              </w:rPr>
              <w:t xml:space="preserve">Fakülte bilgi sistemini  (fakülte sayıları, akademik performans, danışmanlık ve anket yazılımları) oluşturmak ve aktif olarak çalıştırılmasını ve güncel tutulmasını sağlamak. </w:t>
            </w:r>
          </w:p>
          <w:p w:rsidR="00CA7397" w:rsidRPr="0057273A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7273A">
              <w:rPr>
                <w:rFonts w:ascii="Times New Roman" w:hAnsi="Times New Roman" w:cs="Times New Roman"/>
              </w:rPr>
              <w:t>Öğrenciler ile toplantılar düzenlemek, Fakülte ile ilgili taleplerini dinlemek ve çözümler üretmek.</w:t>
            </w:r>
          </w:p>
          <w:p w:rsidR="00CA7397" w:rsidRPr="0057273A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7273A">
              <w:rPr>
                <w:rFonts w:ascii="Times New Roman" w:hAnsi="Times New Roman" w:cs="Times New Roman"/>
              </w:rPr>
              <w:t xml:space="preserve">Öğrencilere gerekli sosyal hizmetleri sunmak ve katılımlarını teşvik etmek. </w:t>
            </w:r>
          </w:p>
          <w:p w:rsidR="00CA7397" w:rsidRPr="0057273A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7273A">
              <w:rPr>
                <w:rFonts w:ascii="Times New Roman" w:hAnsi="Times New Roman" w:cs="Times New Roman"/>
              </w:rPr>
              <w:t xml:space="preserve">İlgili mevzuat çerçevesinde, kısmi zamanlı (part-time) çalışan öğrencilere ilişkin iş ve işlemlerin gerçekleştirilmesini sağlamak. </w:t>
            </w:r>
          </w:p>
          <w:p w:rsidR="00CA7397" w:rsidRPr="0057273A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7273A">
              <w:rPr>
                <w:rFonts w:ascii="Times New Roman" w:hAnsi="Times New Roman" w:cs="Times New Roman"/>
              </w:rPr>
              <w:t>Fakültede öğrenci katılımlı bilimsel faaliyetler yapılmasını teşvik etmek.</w:t>
            </w:r>
          </w:p>
          <w:p w:rsidR="00CA7397" w:rsidRPr="0057273A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7273A">
              <w:rPr>
                <w:rFonts w:ascii="Times New Roman" w:hAnsi="Times New Roman" w:cs="Times New Roman"/>
              </w:rPr>
              <w:t xml:space="preserve">Öğrencilerin araştırma faaliyetlerinde aktif görev almalarını teşvik etmek. </w:t>
            </w:r>
          </w:p>
          <w:p w:rsidR="00CA7397" w:rsidRPr="0057273A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7273A">
              <w:rPr>
                <w:rFonts w:ascii="Times New Roman" w:hAnsi="Times New Roman" w:cs="Times New Roman"/>
              </w:rPr>
              <w:t xml:space="preserve">Fakültenin tanıtımının yapılmasını sağlamak, güncel tanıtım kitapçığı ve broşürü hazırlatmak. </w:t>
            </w:r>
          </w:p>
          <w:p w:rsidR="00CA7397" w:rsidRPr="0057273A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7273A">
              <w:rPr>
                <w:rFonts w:ascii="Times New Roman" w:hAnsi="Times New Roman" w:cs="Times New Roman"/>
              </w:rPr>
              <w:t xml:space="preserve">Yeni gelen öğrencilere bölümler tarafından oryantasyon programı uygulanmasını sağlamak ve oryantasyon el kitapçığını hazırlatmak. </w:t>
            </w:r>
          </w:p>
          <w:p w:rsidR="00CA7397" w:rsidRPr="0057273A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7273A">
              <w:rPr>
                <w:rFonts w:ascii="Times New Roman" w:hAnsi="Times New Roman" w:cs="Times New Roman"/>
              </w:rPr>
              <w:t>Fakülte dergisinin düzenli olarak yayınlanmasını sağlamak, gerekli görevlendirmeleri yapmak.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Faaliyet Raporunun hazırlanmasını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Gelişmelere göre yeni komisyonlar kurmak.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hizmetlerinin etkili, verimli ve süratli bir şekilde sunulmasını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Akademik ve idari personel için ihtiyaç duyulan alanlarda kurs, seminer ve konferans gibi etkinlikler düzenleyerek Fakültenin sürekli öğrenen bir organizasyon haline gelmesini sağlamak.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Fakültede araştırma projelerinin düzenli olarak hazırlanmas</w:t>
            </w:r>
            <w:r>
              <w:rPr>
                <w:rFonts w:ascii="Times New Roman" w:hAnsi="Times New Roman" w:cs="Times New Roman"/>
              </w:rPr>
              <w:t>ını ve sürdürülmesini sağlamak.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Fakültenin fiziki donanımı ile insan kaynaklarının etkili ve verimli olarak kullanılmasını sağlamak.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Taşınırların etkili, ekonomik, verimli ve hukuka uygun olarak edinilmesini, kullanılmasını ve muhafazasını; kontrollerinin yapılmasını, taşınır kayıt ve kontrol yetkilisi vasıtasıyla kayıtlarının saydam bir şekilde tutulmasını ve hazırlanan Yönetim Hesabının verilmesini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Fakültede gerekli güvenlik ve engellilerle ilgili tedbirlerin alınmasını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Görev ve sorumluluk alanındaki faaliyetlerin, mevcut iç kontrol sisteminin tanım ve talimatlarına uygun olarak yürütülmesini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faaliyetlerine ilişkin, yönetmelik ve yönergeler hazırlatmak ve Rektörlüğe sunmak.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akademik ve idari personelinin yıllık izin, sıhhi izin, emeklilik, rapor vb. işlemlerin işleri aksatmayacak şekilde yapılmasını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Fakültenin internet sayfasının düzenlenmesini ve güncellenmesini sağlamak.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Fakülteye hibe yoluyla verilen malzemelerin kayıt altına alınmasını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Fakültenin her türlü satın alma ve ayniyat işlemlerinin yerine getirilmesini sağlamak.</w:t>
            </w:r>
          </w:p>
          <w:p w:rsidR="00CA7397" w:rsidRPr="0057273A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7273A">
              <w:rPr>
                <w:rFonts w:ascii="Times New Roman" w:hAnsi="Times New Roman" w:cs="Times New Roman"/>
              </w:rPr>
              <w:t xml:space="preserve">Fakülte ek bina inşaatlarının ödeme emirlerini onaylamak.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Temsil, yönetme, personel seçimi, imza, harcama vb. yetkilerini Fakültenin çıkarlarını ve menfaatini gözeterek kullanmak.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Kanun ve Yönetmelikleri ihlal eden, yasaklara aykırı olumsuz fiil ve davranışlarda bulunan personel ve öğrenciler hakkında Disiplin Yönetmeliği (hükümleri) gereğince disiplin soruşturması açmak ve sonucunu Rektörlüğe bildirmek.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Her eğitim-öğretim yılı sonunda ve istendiğinde Fakültedeki çalışmalar, Fakültenin genel durumu ve işleyişi </w:t>
            </w:r>
            <w:r>
              <w:rPr>
                <w:rFonts w:ascii="Times New Roman" w:hAnsi="Times New Roman" w:cs="Times New Roman"/>
              </w:rPr>
              <w:t>hakkında Rektöre rapor vermek.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lastRenderedPageBreak/>
              <w:t xml:space="preserve">Fakültenin sorumluluğunda olan bütün büro makineleri ve demirbaşların her türlü hasara karşı korunması için gerekli tedbirleri almak. Fakültedeki mevcut araç, gereç ve her türlü malzemenin yerinde ve ekonomik kullanılmasını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Rektörün görev alanı ile ilgili verdiği diğer işleri yapmak.</w:t>
            </w:r>
          </w:p>
          <w:p w:rsidR="00C90480" w:rsidRPr="00C90480" w:rsidRDefault="00CA7397" w:rsidP="00D4376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Dekan, görevleri ve yaptığı tüm iş/işlemlerden dolayı Rektöre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Var </w:t>
            </w:r>
            <w:r w:rsidR="00CA7397" w:rsidRPr="00CA7397">
              <w:rPr>
                <w:rFonts w:ascii="Times New Roman" w:hAnsi="Times New Roman" w:cs="Times New Roman"/>
              </w:rPr>
              <w:t>(Mali, Hukuksal)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C90480">
            <w:pPr>
              <w:pStyle w:val="ListeParagraf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CA7397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C90480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CA7397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C23377" w:rsidRDefault="00CA7397" w:rsidP="00C90480">
            <w:pPr>
              <w:ind w:left="708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657 sayılı Devlet Memurları Kanunu’nda ve 2547 sayılı Yüksek Öğretim Kanunu’nda belirtilen genel niteliklere sahip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CA7397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C23377" w:rsidRDefault="00017C48" w:rsidP="00017C48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9B45E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Vizyon sahibi.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Önderlik yeteneğine sahip.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Kendini sürekli yenileyen.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Araştırıcı ve meraklı.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Mevzuatı takip edebilen, yorum yapabilen.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Sorgulayıcı.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Sabırlı.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Yaratıcı.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Kendine güvenen.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Hızlı, düzenli ve dikkatli.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Karar verici ve problem çözücü.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Analitik düşünebilen ve analiz yapabilen.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Empati kurabilen.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Etkin yazılı ve sözlü iletişim yeteneğine sahip.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İkna kabiliyeti yüksek.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Zaman yönetimini iyi yapabilen. </w:t>
            </w:r>
          </w:p>
          <w:p w:rsidR="00C90480" w:rsidRPr="00C90480" w:rsidRDefault="00CA7397" w:rsidP="00C90480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Yoğun tempoda çalışabilen.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C90480" w:rsidRPr="00C90480" w:rsidRDefault="009B45E7" w:rsidP="00C904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90480"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90480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C90480" w:rsidRPr="00CB1F3A" w:rsidRDefault="00C90480" w:rsidP="00C90480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Adı ve Soyadı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 :</w:t>
            </w:r>
          </w:p>
          <w:p w:rsidR="00C90480" w:rsidRPr="00CB1F3A" w:rsidRDefault="00C90480" w:rsidP="00C9048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90480" w:rsidRPr="00CB1F3A" w:rsidRDefault="00C90480" w:rsidP="00C90480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C90480" w:rsidRPr="00CB1F3A" w:rsidRDefault="00C90480" w:rsidP="00C9048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C90480" w:rsidP="00C90480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017C48" w:rsidRPr="00C90480" w:rsidRDefault="00017C48" w:rsidP="00C904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90480" w:rsidRDefault="00054B87" w:rsidP="00C90480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>(</w:t>
            </w:r>
            <w:r w:rsidR="00CA7397">
              <w:rPr>
                <w:rFonts w:ascii="Times New Roman" w:hAnsi="Times New Roman" w:cs="Times New Roman"/>
                <w:b/>
                <w:i/>
              </w:rPr>
              <w:t>REKTÖR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C90480" w:rsidRPr="00C90480" w:rsidRDefault="00C90480" w:rsidP="00C90480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Soyadı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0480">
              <w:rPr>
                <w:rFonts w:ascii="Times New Roman" w:hAnsi="Times New Roman" w:cs="Times New Roman"/>
              </w:rPr>
              <w:t xml:space="preserve"> :</w:t>
            </w:r>
          </w:p>
          <w:p w:rsidR="00C90480" w:rsidRPr="00CB1F3A" w:rsidRDefault="00C90480" w:rsidP="00C9048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90480" w:rsidRPr="00CB1F3A" w:rsidRDefault="00C90480" w:rsidP="00C90480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C90480" w:rsidRPr="00CB1F3A" w:rsidRDefault="00C90480" w:rsidP="00C9048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C1AA9" w:rsidRPr="008C1AA9" w:rsidRDefault="00C90480" w:rsidP="008C1AA9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lastRenderedPageBreak/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496" w:rsidRDefault="00CE6496" w:rsidP="00D4376A">
      <w:pPr>
        <w:spacing w:after="0" w:line="240" w:lineRule="auto"/>
      </w:pPr>
      <w:r>
        <w:separator/>
      </w:r>
    </w:p>
  </w:endnote>
  <w:endnote w:type="continuationSeparator" w:id="0">
    <w:p w:rsidR="00CE6496" w:rsidRDefault="00CE6496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37C" w:rsidRDefault="007073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5C3CD8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0859F5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0859F5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0859F5">
      <w:rPr>
        <w:rStyle w:val="SayfaNumaras"/>
        <w:rFonts w:ascii="Times New Roman" w:hAnsi="Times New Roman" w:cs="Times New Roman"/>
        <w:noProof/>
      </w:rPr>
      <w:t>4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37C" w:rsidRDefault="007073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496" w:rsidRDefault="00CE6496" w:rsidP="00D4376A">
      <w:pPr>
        <w:spacing w:after="0" w:line="240" w:lineRule="auto"/>
      </w:pPr>
      <w:r>
        <w:separator/>
      </w:r>
    </w:p>
  </w:footnote>
  <w:footnote w:type="continuationSeparator" w:id="0">
    <w:p w:rsidR="00CE6496" w:rsidRDefault="00CE6496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37C" w:rsidRDefault="007073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158"/>
      <w:gridCol w:w="1810"/>
      <w:gridCol w:w="1387"/>
    </w:tblGrid>
    <w:tr w:rsidR="00D4376A" w:rsidTr="00C90480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0859F5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77CA292" wp14:editId="3375AD61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8" w:type="pct"/>
          <w:vMerge w:val="restart"/>
          <w:vAlign w:val="center"/>
          <w:hideMark/>
        </w:tcPr>
        <w:p w:rsidR="00D4376A" w:rsidRPr="00C90480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C90480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2F2A17" w:rsidRPr="00C90480" w:rsidRDefault="00480BC4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C90480">
            <w:rPr>
              <w:rFonts w:ascii="Times New Roman" w:hAnsi="Times New Roman" w:cs="Times New Roman"/>
              <w:b/>
              <w:sz w:val="30"/>
              <w:szCs w:val="30"/>
            </w:rPr>
            <w:t xml:space="preserve">İLETİŞİM </w:t>
          </w:r>
          <w:r w:rsidR="00377BAA" w:rsidRPr="00C90480">
            <w:rPr>
              <w:rFonts w:ascii="Times New Roman" w:hAnsi="Times New Roman" w:cs="Times New Roman"/>
              <w:b/>
              <w:sz w:val="30"/>
              <w:szCs w:val="30"/>
            </w:rPr>
            <w:t xml:space="preserve">FAKÜLTESİ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C90480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377BAA" w:rsidRPr="00C90480">
            <w:rPr>
              <w:rFonts w:ascii="Times New Roman" w:hAnsi="Times New Roman" w:cs="Times New Roman"/>
              <w:b/>
              <w:sz w:val="30"/>
              <w:szCs w:val="30"/>
            </w:rPr>
            <w:t xml:space="preserve">DEKAN </w:t>
          </w:r>
          <w:r w:rsidRPr="00C90480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93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18" w:type="pct"/>
          <w:vAlign w:val="center"/>
          <w:hideMark/>
        </w:tcPr>
        <w:p w:rsidR="00D4376A" w:rsidRPr="002F2A17" w:rsidRDefault="0070737C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İLT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C90480">
            <w:rPr>
              <w:rFonts w:ascii="Times New Roman" w:hAnsi="Times New Roman" w:cs="Times New Roman"/>
              <w:b/>
              <w:bCs/>
              <w:sz w:val="18"/>
              <w:szCs w:val="18"/>
            </w:rPr>
            <w:t>001</w:t>
          </w:r>
        </w:p>
      </w:tc>
    </w:tr>
    <w:tr w:rsidR="00D4376A" w:rsidTr="00C90480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628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93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18" w:type="pct"/>
          <w:vAlign w:val="center"/>
          <w:hideMark/>
        </w:tcPr>
        <w:p w:rsidR="00D4376A" w:rsidRPr="002F2A17" w:rsidRDefault="00C9048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C90480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628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93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18" w:type="pct"/>
          <w:vAlign w:val="center"/>
        </w:tcPr>
        <w:p w:rsidR="00D4376A" w:rsidRPr="002F2A17" w:rsidRDefault="000859F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C90480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628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93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1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C90480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37C" w:rsidRDefault="007073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2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 w:numId="11">
    <w:abstractNumId w:val="13"/>
  </w:num>
  <w:num w:numId="12">
    <w:abstractNumId w:val="5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813E5"/>
    <w:rsid w:val="000859F5"/>
    <w:rsid w:val="000C30AB"/>
    <w:rsid w:val="000E58F2"/>
    <w:rsid w:val="000F0C4A"/>
    <w:rsid w:val="001808C6"/>
    <w:rsid w:val="00183383"/>
    <w:rsid w:val="00187A69"/>
    <w:rsid w:val="001E74F5"/>
    <w:rsid w:val="002305DB"/>
    <w:rsid w:val="002529A7"/>
    <w:rsid w:val="002F01DE"/>
    <w:rsid w:val="002F2A17"/>
    <w:rsid w:val="00333CA3"/>
    <w:rsid w:val="00366BB5"/>
    <w:rsid w:val="00377BAA"/>
    <w:rsid w:val="004423D5"/>
    <w:rsid w:val="00455A8D"/>
    <w:rsid w:val="00460787"/>
    <w:rsid w:val="00474DFB"/>
    <w:rsid w:val="00475E07"/>
    <w:rsid w:val="00480BC4"/>
    <w:rsid w:val="004B5AE8"/>
    <w:rsid w:val="004C48B7"/>
    <w:rsid w:val="004C5513"/>
    <w:rsid w:val="004F7D4D"/>
    <w:rsid w:val="00526A0F"/>
    <w:rsid w:val="00556536"/>
    <w:rsid w:val="0057273A"/>
    <w:rsid w:val="005C3CD8"/>
    <w:rsid w:val="005F644E"/>
    <w:rsid w:val="00674B81"/>
    <w:rsid w:val="00686C05"/>
    <w:rsid w:val="0070737C"/>
    <w:rsid w:val="00762837"/>
    <w:rsid w:val="00834D02"/>
    <w:rsid w:val="008A54F3"/>
    <w:rsid w:val="008C1AA9"/>
    <w:rsid w:val="008C449B"/>
    <w:rsid w:val="00927A3A"/>
    <w:rsid w:val="00953311"/>
    <w:rsid w:val="0098243B"/>
    <w:rsid w:val="009B45E7"/>
    <w:rsid w:val="00A0008C"/>
    <w:rsid w:val="00A64ED7"/>
    <w:rsid w:val="00A71A06"/>
    <w:rsid w:val="00B02924"/>
    <w:rsid w:val="00B07C9F"/>
    <w:rsid w:val="00B40514"/>
    <w:rsid w:val="00BD5281"/>
    <w:rsid w:val="00BE357B"/>
    <w:rsid w:val="00BE560F"/>
    <w:rsid w:val="00C23377"/>
    <w:rsid w:val="00C30662"/>
    <w:rsid w:val="00C90480"/>
    <w:rsid w:val="00CA7397"/>
    <w:rsid w:val="00CE6496"/>
    <w:rsid w:val="00D02725"/>
    <w:rsid w:val="00D04C9B"/>
    <w:rsid w:val="00D11501"/>
    <w:rsid w:val="00D4376A"/>
    <w:rsid w:val="00E67A00"/>
    <w:rsid w:val="00EF1B90"/>
    <w:rsid w:val="00F2458F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197BB7"/>
  <w15:docId w15:val="{5D9F4FC1-CF51-4126-A35C-6CCF8B52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0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16</cp:revision>
  <dcterms:created xsi:type="dcterms:W3CDTF">2018-10-26T12:02:00Z</dcterms:created>
  <dcterms:modified xsi:type="dcterms:W3CDTF">2022-04-04T08:36:00Z</dcterms:modified>
</cp:coreProperties>
</file>