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021CEA" w:rsidRPr="00021CEA" w:rsidRDefault="00021CEA" w:rsidP="00021CEA">
            <w:pPr>
              <w:jc w:val="center"/>
              <w:rPr>
                <w:rFonts w:ascii="Times New Roman" w:hAnsi="Times New Roman" w:cs="Times New Roman"/>
                <w:b/>
                <w:sz w:val="32"/>
                <w:szCs w:val="32"/>
              </w:rPr>
            </w:pPr>
            <w:r w:rsidRPr="00021CEA">
              <w:rPr>
                <w:rFonts w:ascii="Times New Roman" w:hAnsi="Times New Roman" w:cs="Times New Roman"/>
                <w:b/>
                <w:sz w:val="32"/>
                <w:szCs w:val="32"/>
              </w:rPr>
              <w:t xml:space="preserve">FAKÜLTE KURULU </w:t>
            </w:r>
          </w:p>
          <w:p w:rsidR="00D4376A" w:rsidRPr="00021CEA" w:rsidRDefault="00D4376A" w:rsidP="00021CEA">
            <w:pPr>
              <w:jc w:val="center"/>
              <w:rPr>
                <w:rFonts w:ascii="Times New Roman" w:hAnsi="Times New Roman" w:cs="Times New Roman"/>
                <w:b/>
                <w:sz w:val="40"/>
                <w:szCs w:val="40"/>
              </w:rPr>
            </w:pPr>
            <w:r w:rsidRPr="00021CEA">
              <w:rPr>
                <w:rFonts w:ascii="Times New Roman" w:hAnsi="Times New Roman" w:cs="Times New Roman"/>
                <w:b/>
                <w:sz w:val="32"/>
                <w:szCs w:val="32"/>
              </w:rPr>
              <w:t xml:space="preserve">GÖREV / İŞ </w:t>
            </w:r>
            <w:r w:rsidR="00021CEA" w:rsidRPr="00021CEA">
              <w:rPr>
                <w:rFonts w:ascii="Times New Roman" w:hAnsi="Times New Roman" w:cs="Times New Roman"/>
                <w:b/>
                <w:sz w:val="32"/>
                <w:szCs w:val="32"/>
              </w:rPr>
              <w:t>YETKİ VE SORUMLULUKLARI</w:t>
            </w:r>
          </w:p>
        </w:tc>
      </w:tr>
      <w:tr w:rsidR="00021CEA" w:rsidRPr="00C23377" w:rsidTr="002A6879">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Default="00021CEA" w:rsidP="00021CEA">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ÜYELER VE GENEL BİLGİLER</w:t>
            </w:r>
          </w:p>
          <w:p w:rsidR="00021CEA" w:rsidRPr="00021CEA" w:rsidRDefault="00021CEA" w:rsidP="00021CEA">
            <w:pPr>
              <w:jc w:val="center"/>
              <w:rPr>
                <w:rFonts w:ascii="Times New Roman" w:hAnsi="Times New Roman" w:cs="Times New Roman"/>
                <w:b/>
                <w:color w:val="FF0000"/>
                <w:sz w:val="28"/>
                <w:szCs w:val="28"/>
              </w:rPr>
            </w:pPr>
          </w:p>
          <w:p w:rsidR="00021CEA" w:rsidRPr="00021CEA" w:rsidRDefault="00021CEA" w:rsidP="00021CEA">
            <w:pPr>
              <w:pStyle w:val="ListeParagraf"/>
              <w:numPr>
                <w:ilvl w:val="0"/>
                <w:numId w:val="15"/>
              </w:numPr>
              <w:jc w:val="both"/>
              <w:rPr>
                <w:rFonts w:ascii="Times New Roman" w:hAnsi="Times New Roman" w:cs="Times New Roman"/>
                <w:i/>
                <w:sz w:val="28"/>
                <w:szCs w:val="28"/>
              </w:rPr>
            </w:pPr>
            <w:r w:rsidRPr="00021CEA">
              <w:rPr>
                <w:rFonts w:ascii="Times New Roman" w:hAnsi="Times New Roman" w:cs="Times New Roman"/>
                <w:i/>
                <w:sz w:val="28"/>
                <w:szCs w:val="28"/>
              </w:rPr>
              <w:t xml:space="preserve">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yardımcı doçentlerin kendi aralarından seçecekleri bir öğretim üyesinden oluşur. </w:t>
            </w:r>
          </w:p>
          <w:p w:rsidR="00021CEA" w:rsidRPr="00021CEA" w:rsidRDefault="00021CEA" w:rsidP="00021CEA">
            <w:pPr>
              <w:pStyle w:val="ListeParagraf"/>
              <w:numPr>
                <w:ilvl w:val="0"/>
                <w:numId w:val="15"/>
              </w:numPr>
              <w:jc w:val="both"/>
              <w:rPr>
                <w:rFonts w:ascii="Times New Roman" w:hAnsi="Times New Roman" w:cs="Times New Roman"/>
                <w:i/>
                <w:sz w:val="28"/>
                <w:szCs w:val="28"/>
              </w:rPr>
            </w:pPr>
            <w:r w:rsidRPr="00021CEA">
              <w:rPr>
                <w:rFonts w:ascii="Times New Roman" w:hAnsi="Times New Roman" w:cs="Times New Roman"/>
                <w:i/>
                <w:sz w:val="28"/>
                <w:szCs w:val="28"/>
              </w:rPr>
              <w:t>Fakülte Kurulu olağan toplantılarını her yarıyıl başında ve sonunda yapar.</w:t>
            </w:r>
          </w:p>
          <w:p w:rsidR="00021CEA" w:rsidRPr="00021CEA" w:rsidRDefault="00021CEA" w:rsidP="00021CEA">
            <w:pPr>
              <w:pStyle w:val="ListeParagraf"/>
              <w:numPr>
                <w:ilvl w:val="0"/>
                <w:numId w:val="15"/>
              </w:numPr>
              <w:jc w:val="both"/>
              <w:rPr>
                <w:rFonts w:ascii="Times New Roman" w:hAnsi="Times New Roman" w:cs="Times New Roman"/>
                <w:sz w:val="28"/>
                <w:szCs w:val="28"/>
              </w:rPr>
            </w:pPr>
            <w:r w:rsidRPr="00021CEA">
              <w:rPr>
                <w:rFonts w:ascii="Times New Roman" w:hAnsi="Times New Roman" w:cs="Times New Roman"/>
                <w:i/>
                <w:sz w:val="28"/>
                <w:szCs w:val="28"/>
              </w:rPr>
              <w:t>Dekan, gerekli gördüğü hallerde Fakülte Kurulunu toplantıya çağırır.</w:t>
            </w:r>
          </w:p>
          <w:p w:rsidR="00021CEA" w:rsidRPr="00021CEA" w:rsidRDefault="00021CEA" w:rsidP="00021CEA">
            <w:pPr>
              <w:pStyle w:val="ListeParagraf"/>
              <w:jc w:val="both"/>
              <w:rPr>
                <w:rFonts w:ascii="Times New Roman" w:hAnsi="Times New Roman" w:cs="Times New Roman"/>
              </w:rPr>
            </w:pPr>
          </w:p>
        </w:tc>
      </w:tr>
      <w:tr w:rsidR="00D4376A" w:rsidRPr="00C23377" w:rsidTr="002A6879">
        <w:tc>
          <w:tcPr>
            <w:tcW w:w="9883" w:type="dxa"/>
            <w:shd w:val="clear" w:color="auto" w:fill="auto"/>
          </w:tcPr>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2547 sayılı Yükseköğretim Kanunu’nda belirtilen görevleri yapmak.</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Fakültenin eğitim-öğretim, bilimsel araştırma, yayım faaliyetleriyle ilgili esasların belirlenmesi, programlanması, planlanması ile ilgili kararlar almak.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Fakülte Yönetim Kuruluna üye seçmek.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Senatoya Fakülte temsilcisi öğretim üyesini seçmek.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Fakülte işleyişine ilişkin taslak çalışmaları ve yönergeleri görüşüp Rektörlüğe sunulmak üzere karara bağlamak.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Fakülte bölümlerine ait eğitim-öğretim planlarını görüşmek, Senatoya sunulmak üzere karara bağlamak.</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Her dönem okutulacak dersleri belirlenmek ve ders dağılımlarını yapmak. </w:t>
            </w:r>
          </w:p>
          <w:p w:rsidR="00021CEA" w:rsidRPr="00021CEA" w:rsidRDefault="00021CEA" w:rsidP="00AB2510">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ÖSYM Başkanlığı tarafından alınacak öğrencilerle ilgili yurt içi ve yurt dışı kontenjanları belirlemek.</w:t>
            </w:r>
          </w:p>
          <w:p w:rsidR="00021CEA" w:rsidRPr="00021CEA" w:rsidRDefault="00021CEA" w:rsidP="00AB2510">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Erasmus Değişim Programı/İkili Anlaşmalar kapsamında yurt dışına giden öğrencilerin alacakları derslerin eşleştirilmelerini, başarı notlarını görüşmek ve karara bağlamak. </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Bölüm açma/kapatma tekliflerini görüşmek ve Senatoya sunulmak üzere karara bağlamak.</w:t>
            </w:r>
          </w:p>
          <w:p w:rsidR="00021CE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 xml:space="preserve">Seçmeli derslerin açılma önerilerini değerlendirmek. </w:t>
            </w:r>
          </w:p>
          <w:p w:rsidR="00D4376A" w:rsidRPr="00021CEA" w:rsidRDefault="00021CEA" w:rsidP="00021CEA">
            <w:pPr>
              <w:pStyle w:val="ListeParagraf"/>
              <w:numPr>
                <w:ilvl w:val="0"/>
                <w:numId w:val="15"/>
              </w:numPr>
              <w:rPr>
                <w:rFonts w:ascii="Times New Roman" w:hAnsi="Times New Roman" w:cs="Times New Roman"/>
                <w:sz w:val="28"/>
                <w:szCs w:val="28"/>
              </w:rPr>
            </w:pPr>
            <w:r w:rsidRPr="00021CEA">
              <w:rPr>
                <w:rFonts w:ascii="Times New Roman" w:hAnsi="Times New Roman" w:cs="Times New Roman"/>
                <w:sz w:val="28"/>
                <w:szCs w:val="28"/>
              </w:rPr>
              <w:t>Kanun ve yönetmeliklerle verilen diğer görevleri yapmak.</w:t>
            </w:r>
          </w:p>
          <w:p w:rsidR="00021CEA" w:rsidRPr="00021CEA" w:rsidRDefault="00021CEA" w:rsidP="00021CEA">
            <w:pPr>
              <w:pStyle w:val="ListeParagraf"/>
              <w:rPr>
                <w:rFonts w:ascii="Times New Roman" w:hAnsi="Times New Roman" w:cs="Times New Roman"/>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A78" w:rsidRDefault="00F95A78" w:rsidP="00D4376A">
      <w:pPr>
        <w:spacing w:after="0" w:line="240" w:lineRule="auto"/>
      </w:pPr>
      <w:r>
        <w:separator/>
      </w:r>
    </w:p>
  </w:endnote>
  <w:endnote w:type="continuationSeparator" w:id="0">
    <w:p w:rsidR="00F95A78" w:rsidRDefault="00F95A78"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1E" w:rsidRDefault="00BC2F1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BC2F1E"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A12D5A">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A12D5A">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A12D5A">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1E" w:rsidRDefault="00BC2F1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A78" w:rsidRDefault="00F95A78" w:rsidP="00D4376A">
      <w:pPr>
        <w:spacing w:after="0" w:line="240" w:lineRule="auto"/>
      </w:pPr>
      <w:r>
        <w:separator/>
      </w:r>
    </w:p>
  </w:footnote>
  <w:footnote w:type="continuationSeparator" w:id="0">
    <w:p w:rsidR="00F95A78" w:rsidRDefault="00F95A78"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1E" w:rsidRDefault="00BC2F1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5"/>
      <w:gridCol w:w="1627"/>
      <w:gridCol w:w="1347"/>
    </w:tblGrid>
    <w:tr w:rsidR="00D4376A" w:rsidTr="002A6879">
      <w:trPr>
        <w:cantSplit/>
        <w:trHeight w:val="300"/>
      </w:trPr>
      <w:tc>
        <w:tcPr>
          <w:tcW w:w="722" w:type="pct"/>
          <w:vMerge w:val="restart"/>
          <w:vAlign w:val="center"/>
          <w:hideMark/>
        </w:tcPr>
        <w:p w:rsidR="00D4376A" w:rsidRDefault="00A12D5A" w:rsidP="00D4376A">
          <w:pPr>
            <w:pStyle w:val="stBilgi"/>
            <w:jc w:val="center"/>
            <w:rPr>
              <w:rFonts w:ascii="Century Gothic" w:hAnsi="Century Gothic"/>
            </w:rPr>
          </w:pPr>
          <w:r>
            <w:rPr>
              <w:noProof/>
              <w:lang w:eastAsia="tr-TR"/>
            </w:rPr>
            <w:drawing>
              <wp:inline distT="0" distB="0" distL="0" distR="0" wp14:anchorId="7734A84C" wp14:editId="3A2965D1">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235F87"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 xml:space="preserve">İLETİŞİM </w:t>
          </w:r>
          <w:r w:rsidR="00377BAA" w:rsidRPr="00021CEA">
            <w:rPr>
              <w:rFonts w:ascii="Times New Roman" w:hAnsi="Times New Roman" w:cs="Times New Roman"/>
              <w:b/>
              <w:sz w:val="32"/>
              <w:szCs w:val="32"/>
            </w:rPr>
            <w:t>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2A6879" w:rsidP="00A64ED7">
          <w:pPr>
            <w:pStyle w:val="stBilgi"/>
            <w:rPr>
              <w:rFonts w:ascii="Times New Roman" w:hAnsi="Times New Roman" w:cs="Times New Roman"/>
              <w:b/>
              <w:bCs/>
              <w:sz w:val="18"/>
              <w:szCs w:val="18"/>
            </w:rPr>
          </w:pPr>
          <w:r>
            <w:rPr>
              <w:rFonts w:ascii="Times New Roman" w:hAnsi="Times New Roman" w:cs="Times New Roman"/>
              <w:b/>
              <w:bCs/>
              <w:sz w:val="18"/>
              <w:szCs w:val="18"/>
            </w:rPr>
            <w:t>İLT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024</w:t>
          </w:r>
        </w:p>
      </w:tc>
    </w:tr>
    <w:tr w:rsidR="00D4376A" w:rsidTr="002A6879">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2A6879"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2A6879">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A12D5A"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2A6879">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2A6879">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1E" w:rsidRDefault="00BC2F1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2"/>
  </w:num>
  <w:num w:numId="3">
    <w:abstractNumId w:val="9"/>
  </w:num>
  <w:num w:numId="4">
    <w:abstractNumId w:val="13"/>
  </w:num>
  <w:num w:numId="5">
    <w:abstractNumId w:val="3"/>
  </w:num>
  <w:num w:numId="6">
    <w:abstractNumId w:val="10"/>
  </w:num>
  <w:num w:numId="7">
    <w:abstractNumId w:val="4"/>
  </w:num>
  <w:num w:numId="8">
    <w:abstractNumId w:val="0"/>
  </w:num>
  <w:num w:numId="9">
    <w:abstractNumId w:val="8"/>
  </w:num>
  <w:num w:numId="10">
    <w:abstractNumId w:val="6"/>
  </w:num>
  <w:num w:numId="11">
    <w:abstractNumId w:val="14"/>
  </w:num>
  <w:num w:numId="12">
    <w:abstractNumId w:val="5"/>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C30AB"/>
    <w:rsid w:val="000E58F2"/>
    <w:rsid w:val="000F0C4A"/>
    <w:rsid w:val="001808C6"/>
    <w:rsid w:val="00183383"/>
    <w:rsid w:val="00187A69"/>
    <w:rsid w:val="001E74F5"/>
    <w:rsid w:val="002305DB"/>
    <w:rsid w:val="00235F87"/>
    <w:rsid w:val="002A6879"/>
    <w:rsid w:val="002F01DE"/>
    <w:rsid w:val="002F2A17"/>
    <w:rsid w:val="00333CA3"/>
    <w:rsid w:val="00366BB5"/>
    <w:rsid w:val="00377BAA"/>
    <w:rsid w:val="004423D5"/>
    <w:rsid w:val="00455A8D"/>
    <w:rsid w:val="00460787"/>
    <w:rsid w:val="00474DFB"/>
    <w:rsid w:val="00475E07"/>
    <w:rsid w:val="004B5AE8"/>
    <w:rsid w:val="004C48B7"/>
    <w:rsid w:val="004C5513"/>
    <w:rsid w:val="00526A0F"/>
    <w:rsid w:val="00556536"/>
    <w:rsid w:val="005F644E"/>
    <w:rsid w:val="00674B81"/>
    <w:rsid w:val="00686C05"/>
    <w:rsid w:val="00762837"/>
    <w:rsid w:val="00834D02"/>
    <w:rsid w:val="008A54F3"/>
    <w:rsid w:val="008C449B"/>
    <w:rsid w:val="00927A3A"/>
    <w:rsid w:val="00953311"/>
    <w:rsid w:val="0098243B"/>
    <w:rsid w:val="00A0008C"/>
    <w:rsid w:val="00A12D5A"/>
    <w:rsid w:val="00A64ED7"/>
    <w:rsid w:val="00A71A06"/>
    <w:rsid w:val="00B02924"/>
    <w:rsid w:val="00B07C9F"/>
    <w:rsid w:val="00B40514"/>
    <w:rsid w:val="00B4785E"/>
    <w:rsid w:val="00BC2F1E"/>
    <w:rsid w:val="00BD5281"/>
    <w:rsid w:val="00BE357B"/>
    <w:rsid w:val="00BE560F"/>
    <w:rsid w:val="00C23377"/>
    <w:rsid w:val="00CA7397"/>
    <w:rsid w:val="00D04C9B"/>
    <w:rsid w:val="00D11501"/>
    <w:rsid w:val="00D4376A"/>
    <w:rsid w:val="00E67A00"/>
    <w:rsid w:val="00EF1B90"/>
    <w:rsid w:val="00F2458F"/>
    <w:rsid w:val="00F95A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ED736C"/>
  <w15:docId w15:val="{14D72649-AC2C-4EE7-8FD2-85C34151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235F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5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1398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6</cp:revision>
  <dcterms:created xsi:type="dcterms:W3CDTF">2018-10-30T09:50:00Z</dcterms:created>
  <dcterms:modified xsi:type="dcterms:W3CDTF">2022-04-04T10:42:00Z</dcterms:modified>
</cp:coreProperties>
</file>