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A874BD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Yapı İşleri ve Teknik Daire Başkanlığı</w:t>
            </w:r>
          </w:p>
          <w:p w:rsidR="00B235F2" w:rsidRDefault="00B235F2" w:rsidP="00B235F2">
            <w:pPr>
              <w:jc w:val="center"/>
              <w:rPr>
                <w:b/>
              </w:rPr>
            </w:pPr>
            <w:r w:rsidRPr="00D23696">
              <w:rPr>
                <w:b/>
              </w:rPr>
              <w:t xml:space="preserve">Sözleşme Sonrası Kontrol Süreci </w:t>
            </w:r>
          </w:p>
          <w:p w:rsidR="00B235F2" w:rsidRPr="00D23696" w:rsidRDefault="00B235F2" w:rsidP="00B235F2">
            <w:pPr>
              <w:jc w:val="center"/>
              <w:rPr>
                <w:b/>
              </w:rPr>
            </w:pPr>
            <w:r w:rsidRPr="00D23696">
              <w:rPr>
                <w:b/>
              </w:rPr>
              <w:t>(Malzeme seçim işlemi)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ED3144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144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FD3ECD" w:rsidRDefault="00FD3ECD"/>
              </w:txbxContent>
            </v:textbox>
          </v:shape>
        </w:pict>
      </w:r>
    </w:p>
    <w:p w:rsidR="00BD0783" w:rsidRDefault="00B235F2">
      <w:r>
        <w:rPr>
          <w:noProof/>
          <w:lang w:eastAsia="tr-TR"/>
        </w:rPr>
        <w:pict>
          <v:roundrect id="_x0000_s1028" style="position:absolute;margin-left:158.6pt;margin-top:15.2pt;width:189pt;height:43.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B235F2" w:rsidRDefault="00B235F2">
                  <w:r w:rsidRPr="00B235F2">
                    <w:rPr>
                      <w:sz w:val="16"/>
                      <w:szCs w:val="16"/>
                    </w:rPr>
                    <w:t>Yüklenicinin sunmuş olduğu yazı ve ekinde yer alan malzemeye ait teknik dokümanlar ile numunelerin kaydedilmesi</w:t>
                  </w:r>
                </w:p>
              </w:txbxContent>
            </v:textbox>
          </v:roundrect>
        </w:pict>
      </w:r>
    </w:p>
    <w:p w:rsidR="00BD0783" w:rsidRDefault="00BD0783"/>
    <w:p w:rsidR="00BD0783" w:rsidRDefault="00B235F2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51.6pt;margin-top:7.8pt;width:0;height:31.5pt;z-index:251678720" o:connectortype="straight">
            <v:stroke endarrow="block"/>
          </v:shape>
        </w:pict>
      </w:r>
    </w:p>
    <w:p w:rsidR="00BD0783" w:rsidRDefault="00B235F2">
      <w:r>
        <w:rPr>
          <w:noProof/>
          <w:lang w:eastAsia="tr-TR"/>
        </w:rPr>
        <w:pict>
          <v:roundrect id="_x0000_s1029" style="position:absolute;margin-left:162.35pt;margin-top:17.6pt;width:180.75pt;height:51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CF3832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 ve eklerinin ilgili mühendis/mimara sevk edilmesi</w:t>
                  </w:r>
                </w:p>
                <w:p w:rsidR="00B235F2" w:rsidRDefault="00B235F2"/>
              </w:txbxContent>
            </v:textbox>
          </v:roundrect>
        </w:pict>
      </w:r>
    </w:p>
    <w:p w:rsidR="00BD0783" w:rsidRDefault="00BD0783"/>
    <w:p w:rsidR="00BD0783" w:rsidRDefault="00B235F2">
      <w:r>
        <w:rPr>
          <w:noProof/>
          <w:lang w:eastAsia="tr-TR"/>
        </w:rPr>
        <w:pict>
          <v:shape id="_x0000_s1049" type="#_x0000_t32" style="position:absolute;margin-left:247.85pt;margin-top:17.75pt;width:0;height:25.5pt;z-index:251679744" o:connectortype="straight">
            <v:stroke endarrow="block"/>
          </v:shape>
        </w:pict>
      </w:r>
    </w:p>
    <w:p w:rsidR="00BD0783" w:rsidRDefault="00B2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1" type="#_x0000_t202" style="position:absolute;margin-left:60.35pt;margin-top:94.3pt;width:26.25pt;height:115.5pt;z-index:251681792" strokecolor="white [3212]">
            <v:textbox style="layout-flow:vertical;mso-layout-flow-alt:bottom-to-top">
              <w:txbxContent>
                <w:p w:rsidR="00B235F2" w:rsidRPr="00B235F2" w:rsidRDefault="00B235F2">
                  <w:pPr>
                    <w:rPr>
                      <w:b/>
                      <w:sz w:val="24"/>
                      <w:szCs w:val="24"/>
                    </w:rPr>
                  </w:pPr>
                  <w:r w:rsidRPr="00B235F2">
                    <w:rPr>
                      <w:b/>
                      <w:sz w:val="24"/>
                      <w:szCs w:val="24"/>
                    </w:rPr>
                    <w:t>Evet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0" type="#_x0000_t202" style="position:absolute;margin-left:427.1pt;margin-top:137.05pt;width:32.25pt;height:51.75pt;z-index:251680768" strokecolor="white [3212]">
            <v:textbox style="layout-flow:vertical">
              <w:txbxContent>
                <w:p w:rsidR="00B235F2" w:rsidRPr="00B235F2" w:rsidRDefault="00B235F2">
                  <w:pPr>
                    <w:rPr>
                      <w:sz w:val="24"/>
                      <w:szCs w:val="24"/>
                    </w:rPr>
                  </w:pPr>
                  <w:r w:rsidRPr="00B235F2">
                    <w:rPr>
                      <w:b/>
                      <w:sz w:val="24"/>
                      <w:szCs w:val="24"/>
                    </w:rPr>
                    <w:t>Hayı</w:t>
                  </w:r>
                  <w:r w:rsidRPr="00B235F2">
                    <w:rPr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5" type="#_x0000_t32" style="position:absolute;margin-left:247.1pt;margin-top:299.05pt;width:.75pt;height:39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4" type="#_x0000_t32" style="position:absolute;margin-left:251.6pt;margin-top:386.05pt;width:0;height:28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3" type="#_x0000_t32" style="position:absolute;margin-left:333.35pt;margin-top:361.3pt;width:105pt;height:0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2" type="#_x0000_t32" style="position:absolute;margin-left:438.35pt;margin-top:221.8pt;width:0;height:139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1" type="#_x0000_t32" style="position:absolute;margin-left:325.85pt;margin-top:221.8pt;width:112.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0" type="#_x0000_t32" style="position:absolute;margin-left:329.6pt;margin-top:209.8pt;width:84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9" type="#_x0000_t32" style="position:absolute;margin-left:413.6pt;margin-top:86.05pt;width:0;height:123.7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8" type="#_x0000_t32" style="position:absolute;margin-left:312.35pt;margin-top:86.05pt;width:101.2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7" type="#_x0000_t32" style="position:absolute;margin-left:97.1pt;margin-top:281.05pt;width:61.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6" type="#_x0000_t32" style="position:absolute;margin-left:97.1pt;margin-top:86.05pt;width:0;height:19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32" style="position:absolute;margin-left:97.1pt;margin-top:86.05pt;width:88.5pt;height:0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31" style="position:absolute;margin-left:170.6pt;margin-top:185.05pt;width:153.75pt;height:42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475DD8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Uygun görülmeme yazısının düzenlenmesi</w:t>
                  </w:r>
                </w:p>
                <w:p w:rsidR="00B235F2" w:rsidRPr="00B235F2" w:rsidRDefault="00B235F2" w:rsidP="00B235F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32" style="position:absolute;margin-left:162.35pt;margin-top:260.05pt;width:167.25pt;height:39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DA10F4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Malzeme onay yazısı düzenlenmesi</w:t>
                  </w:r>
                </w:p>
                <w:p w:rsidR="00B235F2" w:rsidRPr="00B235F2" w:rsidRDefault="00B235F2" w:rsidP="00B235F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33" style="position:absolute;margin-left:166.85pt;margin-top:338.05pt;width:159pt;height:44.2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FF7412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Malzeme ile ilgili bildirim yazısının imzalanması</w:t>
                  </w:r>
                </w:p>
                <w:p w:rsidR="00B235F2" w:rsidRDefault="00B235F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34" style="position:absolute;margin-left:170.6pt;margin-top:418.3pt;width:153.75pt;height:57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1E7C09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Yükleniciye bildirim</w:t>
                  </w:r>
                </w:p>
                <w:p w:rsidR="00B235F2" w:rsidRPr="00B235F2" w:rsidRDefault="00B235F2" w:rsidP="00B235F2"/>
              </w:txbxContent>
            </v:textbox>
          </v:roundrect>
        </w:pict>
      </w:r>
      <w:r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185.6pt;margin-top:17.8pt;width:126.75pt;height:13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235F2" w:rsidRPr="00315241" w:rsidRDefault="00B235F2" w:rsidP="00B235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Onaya sunulan malzeme uygun mu?</w:t>
                  </w:r>
                </w:p>
                <w:p w:rsidR="00B235F2" w:rsidRDefault="00B235F2"/>
              </w:txbxContent>
            </v:textbox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A6673"/>
    <w:rsid w:val="005549D1"/>
    <w:rsid w:val="00560EFD"/>
    <w:rsid w:val="00585F29"/>
    <w:rsid w:val="005F55C9"/>
    <w:rsid w:val="006226DD"/>
    <w:rsid w:val="00661A7D"/>
    <w:rsid w:val="0067422F"/>
    <w:rsid w:val="00725FF9"/>
    <w:rsid w:val="00756D34"/>
    <w:rsid w:val="00772393"/>
    <w:rsid w:val="00774BD1"/>
    <w:rsid w:val="007B2D7E"/>
    <w:rsid w:val="008139B1"/>
    <w:rsid w:val="008E7C45"/>
    <w:rsid w:val="009819A5"/>
    <w:rsid w:val="009B7DF3"/>
    <w:rsid w:val="00A70075"/>
    <w:rsid w:val="00A874BD"/>
    <w:rsid w:val="00A9040B"/>
    <w:rsid w:val="00AD367C"/>
    <w:rsid w:val="00AD7229"/>
    <w:rsid w:val="00AF770D"/>
    <w:rsid w:val="00B235F2"/>
    <w:rsid w:val="00B509D6"/>
    <w:rsid w:val="00B51F15"/>
    <w:rsid w:val="00B55A29"/>
    <w:rsid w:val="00BD0783"/>
    <w:rsid w:val="00BE7F5A"/>
    <w:rsid w:val="00C310F4"/>
    <w:rsid w:val="00C97619"/>
    <w:rsid w:val="00CC2511"/>
    <w:rsid w:val="00CF43DF"/>
    <w:rsid w:val="00D53D30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ED314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  <o:r id="V:Rule22" type="connector" idref="#_x0000_s1045"/>
        <o:r id="V:Rule26" type="connector" idref="#_x0000_s1047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5</cp:revision>
  <cp:lastPrinted>2020-07-13T12:44:00Z</cp:lastPrinted>
  <dcterms:created xsi:type="dcterms:W3CDTF">2022-09-16T08:05:00Z</dcterms:created>
  <dcterms:modified xsi:type="dcterms:W3CDTF">2022-10-19T07:58:00Z</dcterms:modified>
</cp:coreProperties>
</file>