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8A2136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901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83383" w:rsidP="004901ED">
            <w:pPr>
              <w:jc w:val="both"/>
              <w:rPr>
                <w:rFonts w:ascii="Times New Roman" w:hAnsi="Times New Roman" w:cs="Times New Roman"/>
              </w:rPr>
            </w:pPr>
            <w:r w:rsidRPr="00183383">
              <w:rPr>
                <w:rFonts w:ascii="Times New Roman" w:hAnsi="Times New Roman" w:cs="Times New Roman"/>
              </w:rPr>
              <w:t>İktisadi ve İdari Bilimler Fakültesi Dekanlığı</w:t>
            </w:r>
            <w:r w:rsidR="00DF1118">
              <w:rPr>
                <w:rFonts w:ascii="Times New Roman" w:hAnsi="Times New Roman" w:cs="Times New Roman"/>
              </w:rPr>
              <w:t>/</w:t>
            </w:r>
            <w:r w:rsidR="0003641D">
              <w:t xml:space="preserve"> </w:t>
            </w:r>
            <w:r w:rsidR="00294E7A">
              <w:rPr>
                <w:rFonts w:ascii="Times New Roman" w:hAnsi="Times New Roman" w:cs="Times New Roman"/>
              </w:rPr>
              <w:t>Ana Bilim Dalı Başkanlığı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901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901ED">
            <w:pPr>
              <w:jc w:val="both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901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F1118" w:rsidP="004901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  <w:r w:rsidRPr="00DF1118">
              <w:rPr>
                <w:rFonts w:ascii="Times New Roman" w:hAnsi="Times New Roman" w:cs="Times New Roman"/>
              </w:rPr>
              <w:t xml:space="preserve">eya </w:t>
            </w:r>
            <w:r w:rsidR="0062003E">
              <w:rPr>
                <w:rFonts w:ascii="Times New Roman" w:hAnsi="Times New Roman" w:cs="Times New Roman"/>
              </w:rPr>
              <w:t>Dr</w:t>
            </w:r>
            <w:r w:rsidRPr="00DF1118">
              <w:rPr>
                <w:rFonts w:ascii="Times New Roman" w:hAnsi="Times New Roman" w:cs="Times New Roman"/>
              </w:rPr>
              <w:t>.</w:t>
            </w:r>
            <w:r w:rsidR="006200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03E">
              <w:rPr>
                <w:rFonts w:ascii="Times New Roman" w:hAnsi="Times New Roman" w:cs="Times New Roman"/>
              </w:rPr>
              <w:t>Öğr</w:t>
            </w:r>
            <w:proofErr w:type="spellEnd"/>
            <w:r w:rsidR="0062003E">
              <w:rPr>
                <w:rFonts w:ascii="Times New Roman" w:hAnsi="Times New Roman" w:cs="Times New Roman"/>
              </w:rPr>
              <w:t>. Üyesi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901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03641D" w:rsidP="004901ED">
            <w:p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 Başkanı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901ED">
            <w:pPr>
              <w:tabs>
                <w:tab w:val="center" w:pos="15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621" w:type="dxa"/>
            <w:gridSpan w:val="2"/>
          </w:tcPr>
          <w:p w:rsidR="00D4376A" w:rsidRPr="00C23377" w:rsidRDefault="00183383" w:rsidP="00490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901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 w:rsidP="004901ED">
            <w:pPr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901ED">
        <w:trPr>
          <w:trHeight w:val="255"/>
        </w:trPr>
        <w:tc>
          <w:tcPr>
            <w:tcW w:w="3262" w:type="dxa"/>
          </w:tcPr>
          <w:p w:rsidR="00D4376A" w:rsidRPr="00C23377" w:rsidRDefault="00D4376A" w:rsidP="004901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 w:rsidP="004901ED">
            <w:pPr>
              <w:jc w:val="both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4901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DF1118" w:rsidP="00490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8A2136" w:rsidRPr="00C23377" w:rsidTr="004C48B7">
        <w:tc>
          <w:tcPr>
            <w:tcW w:w="3262" w:type="dxa"/>
          </w:tcPr>
          <w:p w:rsidR="008A2136" w:rsidRPr="00C23377" w:rsidRDefault="008A2136" w:rsidP="004901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8A2136" w:rsidRDefault="008A2136" w:rsidP="004901ED">
            <w:pPr>
              <w:pStyle w:val="TableParagraph"/>
              <w:spacing w:line="233" w:lineRule="exact"/>
              <w:ind w:left="0"/>
              <w:jc w:val="both"/>
            </w:pPr>
            <w:r>
              <w:t>Bölüm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4901ED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8A2136">
            <w:pPr>
              <w:pStyle w:val="ListeParagraf"/>
              <w:numPr>
                <w:ilvl w:val="0"/>
                <w:numId w:val="2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4901ED" w:rsidRDefault="008A2136" w:rsidP="008A2136">
            <w:pPr>
              <w:pStyle w:val="ListeParagraf"/>
              <w:ind w:left="709"/>
              <w:jc w:val="both"/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 xml:space="preserve">İlgili Mevzuat çerçevesinde, Dicle Üniversitesi üst yönetimi tarafından belirlenen amaç ve ilkelere uygun olarak; Fakültenin </w:t>
            </w:r>
            <w:proofErr w:type="gramStart"/>
            <w:r w:rsidRPr="004901ED">
              <w:rPr>
                <w:rFonts w:ascii="Times New Roman" w:hAnsi="Times New Roman" w:cs="Times New Roman"/>
              </w:rPr>
              <w:t>vizyonu</w:t>
            </w:r>
            <w:proofErr w:type="gramEnd"/>
            <w:r w:rsidRPr="004901ED">
              <w:rPr>
                <w:rFonts w:ascii="Times New Roman" w:hAnsi="Times New Roman" w:cs="Times New Roman"/>
              </w:rPr>
              <w:t>, misyonu doğrultusunda Bölümün eğitim–öğretim, araştırmaları ile bölüme ait her türlü faaliyetin/çalışmanın düzenli, etkili ve verimli bir şekilde Dekanlıkla koordineli olarak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8A2136">
            <w:pPr>
              <w:ind w:left="709"/>
              <w:rPr>
                <w:rFonts w:ascii="Times New Roman" w:hAnsi="Times New Roman" w:cs="Times New Roman"/>
                <w:b/>
              </w:rPr>
            </w:pPr>
          </w:p>
          <w:p w:rsidR="008A2136" w:rsidRPr="004901ED" w:rsidRDefault="00D4376A" w:rsidP="004901ED">
            <w:pPr>
              <w:pStyle w:val="ListeParagraf"/>
              <w:numPr>
                <w:ilvl w:val="0"/>
                <w:numId w:val="2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8A2136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2547 sayılı Yükseköğretim Kanunu ve 657 Sayılı Devlet Memurları Kanunu çerçevesinde verilen görevleri yapmak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Bölümün her düzeydeki eğitim-öğretim, araştırma ve bölümle ilgili her türlü faaliyeti düzenli, etkili ve verimli bir şekilde yürütmek.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Lisans Eğitim-Öğretim ve Sınav Yönetmeliği ile yönergelere uygun hareket edilmesini ve işlem yapılmasını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 sekretaryası işlerinin yürütülmesini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Her eğitim-öğretim yılı sonunda, bölümün geçmiş yıldaki eğitim-öğretim ve araştırma faaliyeti ile gelecek yıldaki çalışma planını açıklayan raporu Dekana sunmak.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Bölümde bulunan öğretim elemanları arasında işbirliğini ve uyumu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Bölümde bilimsel araştırmaların ve projelerin hazırlanmasını ve devamlılığını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 öğrencilerinin eğitim-öğretim sorunları ile yakından ilgilenmek.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Bölümün bilimsel araştırma ve yayın gücünü artıcı önlemler almak, öğretim elemanlarının ulusal ve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t>uluslararası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faaliyetlere katılmalarını teşvik etmek ve onlara yardımcı olmak.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Fakülte Kurulu toplantılarına katılmak.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 Kurulunu toplamak ve başkanlık etmek.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Her eğitim-öğretim döneminin başında eğitim-öğretim planına uygun olarak Anabilim Dalı Başkanlıklarından ders görevlendirilmesini yerine getirecekleri toplantı düzenlemelerini istemek.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Her eğitim-öğretim döneminin başında uzmanlıklarına göre dersi yürütecek öğretim üyelerinin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t>belirlendiği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Bölüm Kuruluna başkanlık etmek.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Her eğitim-öğretim döneminin başında, ders kayıt ve ekle-sil haftasında problem yaşayan öğrencilerin dilekçelerini sonuçlandırmak.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 xml:space="preserve">Her eğitim-öğretim döneminin başında, Bölüme yeni gelen öğrencilere uygulanacak </w:t>
            </w:r>
            <w:proofErr w:type="gramStart"/>
            <w:r w:rsidRPr="004901ED">
              <w:rPr>
                <w:rFonts w:ascii="Times New Roman" w:hAnsi="Times New Roman" w:cs="Times New Roman"/>
              </w:rPr>
              <w:t>oryantasyon</w:t>
            </w:r>
            <w:proofErr w:type="gramEnd"/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t>programının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planlamasını yapmak.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Her eğitim-öğretim dönemi süresinde derslerin verimli geçmesi ve aksamaması için gerekli önlemleri almak.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Her</w:t>
            </w:r>
            <w:r w:rsidRPr="004901ED">
              <w:rPr>
                <w:rFonts w:ascii="Times New Roman" w:hAnsi="Times New Roman" w:cs="Times New Roman"/>
              </w:rPr>
              <w:tab/>
              <w:t>eğitim-öğretim</w:t>
            </w:r>
            <w:r w:rsidRPr="004901ED">
              <w:rPr>
                <w:rFonts w:ascii="Times New Roman" w:hAnsi="Times New Roman" w:cs="Times New Roman"/>
              </w:rPr>
              <w:tab/>
              <w:t>döneminde,</w:t>
            </w:r>
            <w:r w:rsidRPr="004901ED">
              <w:rPr>
                <w:rFonts w:ascii="Times New Roman" w:hAnsi="Times New Roman" w:cs="Times New Roman"/>
              </w:rPr>
              <w:tab/>
              <w:t>öğrencilerin</w:t>
            </w:r>
            <w:r w:rsidRPr="004901ED">
              <w:rPr>
                <w:rFonts w:ascii="Times New Roman" w:hAnsi="Times New Roman" w:cs="Times New Roman"/>
              </w:rPr>
              <w:tab/>
              <w:t>eğitim-öğretim</w:t>
            </w:r>
            <w:r w:rsidRPr="004901ED">
              <w:rPr>
                <w:rFonts w:ascii="Times New Roman" w:hAnsi="Times New Roman" w:cs="Times New Roman"/>
              </w:rPr>
              <w:tab/>
              <w:t>konusundaki</w:t>
            </w:r>
            <w:r w:rsidRPr="004901ED">
              <w:rPr>
                <w:rFonts w:ascii="Times New Roman" w:hAnsi="Times New Roman" w:cs="Times New Roman"/>
              </w:rPr>
              <w:tab/>
              <w:t>dilekçelerini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t>sonuçlandırmak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ve gerekenleri Dekanlığa yazmak.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 öğretim üyelerinin bölüme eğitim-öğretime ilişkin verdikleri dilekçeleri sonuçlandırmak ve gerekenleri Dekanlığa yazmak.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lastRenderedPageBreak/>
              <w:t>Bölüm  dersleri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 ile  ilgili  öğretim  üyelerinden  gelen  ders  telafi  dilekçelerini  sonuçlandırmak ve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Dekanlığa yazmak.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 öğretim elemanlarının izin dilekçelerini imzalamak ve Dekanlığa bildirmek.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 öğretim elemanlarının görev süresi uzatma dilekçe ve dosyalarını Dekanlığa bildirmek.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Görev süresi uzatımı, atamalar ve unvanda yükselmelerde, Anabilim Dalı Başkanlıklarından görüş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t>talep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etmek ve Bölüm görüşünü Dekanlığa yazmak.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Dekanlığın istediği yazılara görüş yazmak.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Bölümün bir sonraki eğitim-öğretim yılı için öğrenci kontenjan sayısı görüşünü Dekanlığa bildirmek.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Farabi Değişim Programından yararlanan öğrencilerin Farabi Bölüm Koordinatörünün bildirdiği ders eşleştirmelerini ve not dönüşümlerini Bölüm Kurulu Kararı ile sonuçlandırmak ve Dekanlığa yazmak.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spellStart"/>
            <w:r w:rsidRPr="004901ED">
              <w:rPr>
                <w:rFonts w:ascii="Times New Roman" w:hAnsi="Times New Roman" w:cs="Times New Roman"/>
              </w:rPr>
              <w:t>Erasmus</w:t>
            </w:r>
            <w:proofErr w:type="spellEnd"/>
            <w:r w:rsidRPr="004901ED">
              <w:rPr>
                <w:rFonts w:ascii="Times New Roman" w:hAnsi="Times New Roman" w:cs="Times New Roman"/>
              </w:rPr>
              <w:t xml:space="preserve"> Değişim Programından yararlanan öğrencilerin </w:t>
            </w:r>
            <w:proofErr w:type="spellStart"/>
            <w:r w:rsidRPr="004901ED">
              <w:rPr>
                <w:rFonts w:ascii="Times New Roman" w:hAnsi="Times New Roman" w:cs="Times New Roman"/>
              </w:rPr>
              <w:t>Erasmus</w:t>
            </w:r>
            <w:proofErr w:type="spellEnd"/>
            <w:r w:rsidRPr="004901ED">
              <w:rPr>
                <w:rFonts w:ascii="Times New Roman" w:hAnsi="Times New Roman" w:cs="Times New Roman"/>
              </w:rPr>
              <w:t xml:space="preserve"> Bölüm Koordinatörünün ders eşleştirmelerini ve not dönüşümlerini Bölüm Kurulu Kararı ile sonuçlandırmak ve Dekanlığa yazmak.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Özel öğrenci statüsünden yararlanmak isteyen öğrencilerin dilekçelerini, ders eşleştirmelerini ve not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t>dönüşümlerini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Bölüm Kurulu Kararı ile sonuçlandırmak ve Dekanlığa yazmak.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Çift Ana Dal/Yan Dal için bölümleri, kontenjanları ve dersleri Bölüm Kurulu Kararı ile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t>sonuçlandırmak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ve Dekanlığa yazmak.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Yatay geçiş kontenjanlarını belirleyerek, Dekanlığa yazmak.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 öğretim üyelerinin ders ücreti hesaplamalarında kullanılacak ders yüklerini gösteren ders dağılımı çizelgesinin (çarşaf listelerin) ve puantajların hazırlanmasını sağlamak ve imzalayarak onaya sunmak.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Bölümde görevli öğretim elemanlarının görevlerini tam olarak yapmalarını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Bölümde yapılması gereken seçimlerin zamanında yapılmasını ve sonuçlandırılmasını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Bölümün eğitim-öğretim alanına uygun Anabilim Dallarının oluşturulmasını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 xml:space="preserve">Bölümün eğitim-öğretim faaliyetini ve performans </w:t>
            </w:r>
            <w:proofErr w:type="gramStart"/>
            <w:r w:rsidRPr="004901ED">
              <w:rPr>
                <w:rFonts w:ascii="Times New Roman" w:hAnsi="Times New Roman" w:cs="Times New Roman"/>
              </w:rPr>
              <w:t>kriterlerini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hazırlamak.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Bölümün paydaşı olan kurum ve kişilerle işbirliği yaparak, eğitim-öğretim ve araştırma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t>faaliyetlerinin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geliştirilmesine yönelik çalışmalarda bulunmak.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Ders planlarının diğer üniversiteler ve yurt dışındaki üniversitelerle uyum içinde olmasını ve güncel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t>tutulmasını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Ders programı ve ders görevlendirmelerinin adil, objektif ve öğretim elemanlarının bilim alanlarına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4901ED">
              <w:rPr>
                <w:rFonts w:ascii="Times New Roman" w:hAnsi="Times New Roman" w:cs="Times New Roman"/>
              </w:rPr>
              <w:t>uygun</w:t>
            </w:r>
            <w:proofErr w:type="gramEnd"/>
            <w:r w:rsidRPr="004901ED">
              <w:rPr>
                <w:rFonts w:ascii="Times New Roman" w:hAnsi="Times New Roman" w:cs="Times New Roman"/>
              </w:rPr>
              <w:t xml:space="preserve"> olarak dengeli bir şekilde yapılmasını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Öğrencilerin başarı durumlarını izlemek.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Kalite geliştirme çalışmalarının yürütülmesini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Akademik Teşvik Geliştirme Ödeneği dosyalarının incelenmesine başkanlık etmek.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Akademik personelin performansını izleyerek sonuçlarını gerektiğinde Dekanlığa bildirmek.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 kadro yapısının yeterli olması için gerekli planlamaları yapmak.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Görevleriyle ilgili evrak, taşınır ve taşınmaz malların korunmasını ve saklanmasını kontrol etmek.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Dekanın görev alanı ile ilgili verdiği diğer işleri yapmak.</w:t>
            </w:r>
          </w:p>
          <w:p w:rsidR="008A2136" w:rsidRPr="004901ED" w:rsidRDefault="008A2136" w:rsidP="004901E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01ED">
              <w:rPr>
                <w:rFonts w:ascii="Times New Roman" w:hAnsi="Times New Roman" w:cs="Times New Roman"/>
              </w:rPr>
              <w:t>Bölüm Başkanı, yaptığı iş/işlemlerden dolayı Dekana karşı sorumludur.</w:t>
            </w:r>
          </w:p>
          <w:p w:rsidR="008A2136" w:rsidRPr="008A2136" w:rsidRDefault="008A2136" w:rsidP="008A2136">
            <w:pPr>
              <w:tabs>
                <w:tab w:val="left" w:pos="2076"/>
              </w:tabs>
              <w:ind w:left="709"/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8A2136">
            <w:pPr>
              <w:pStyle w:val="ListeParagraf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8A2136">
            <w:pPr>
              <w:pStyle w:val="ListeParagraf"/>
              <w:numPr>
                <w:ilvl w:val="0"/>
                <w:numId w:val="5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8A2136">
            <w:pPr>
              <w:ind w:left="709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8A2136">
            <w:pPr>
              <w:pStyle w:val="ListeParagraf"/>
              <w:numPr>
                <w:ilvl w:val="0"/>
                <w:numId w:val="5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8A2136">
            <w:pPr>
              <w:ind w:left="709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8A2136">
            <w:pPr>
              <w:pStyle w:val="ListeParagraf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8A2136">
            <w:pPr>
              <w:pStyle w:val="ListeParagraf"/>
              <w:ind w:left="709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DF1118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</w:t>
            </w:r>
            <w:proofErr w:type="spellStart"/>
            <w:r w:rsidRPr="00C23377">
              <w:rPr>
                <w:rFonts w:ascii="Times New Roman" w:hAnsi="Times New Roman" w:cs="Times New Roman"/>
              </w:rPr>
              <w:t>İkiside</w:t>
            </w:r>
            <w:proofErr w:type="spell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8A2136">
            <w:pPr>
              <w:ind w:left="709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8A2136">
            <w:pPr>
              <w:pStyle w:val="ListeParagraf"/>
              <w:numPr>
                <w:ilvl w:val="0"/>
                <w:numId w:val="7"/>
              </w:numPr>
              <w:ind w:left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8A2136">
            <w:pPr>
              <w:ind w:left="709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8A2136">
            <w:pPr>
              <w:pStyle w:val="ListeParagraf"/>
              <w:numPr>
                <w:ilvl w:val="0"/>
                <w:numId w:val="7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8A2136">
            <w:pPr>
              <w:pStyle w:val="ListeParagraf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8A2136">
            <w:pPr>
              <w:pStyle w:val="ListeParagraf"/>
              <w:numPr>
                <w:ilvl w:val="0"/>
                <w:numId w:val="7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9D1C11" w:rsidP="008A2136">
            <w:pPr>
              <w:pStyle w:val="ListeParagraf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8A2136">
            <w:pPr>
              <w:pStyle w:val="ListeParagraf"/>
              <w:numPr>
                <w:ilvl w:val="0"/>
                <w:numId w:val="7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D1C11" w:rsidRDefault="009D1C11" w:rsidP="008A2136">
            <w:pPr>
              <w:pStyle w:val="ListeParagraf"/>
              <w:ind w:left="709"/>
              <w:jc w:val="both"/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8A2136">
            <w:pPr>
              <w:pStyle w:val="ListeParagraf"/>
              <w:numPr>
                <w:ilvl w:val="0"/>
                <w:numId w:val="7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C00D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Pozitif bakış açısına sahip.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Yöneticilik ve liderlik vasıflarına sahip.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Temsil kabiliyeti.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Müzakere edebilme.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Muhakeme yapabilme.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İletişimi iyi ve güler yüzlü.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Dikkatli.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Düzgün konuşma yeteneğine sahip.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Değişim ve gelişime açık olma.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Düzenli ve disiplinli çalışma.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Ekip çalışmasına uyumlu ve katılımcı.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Güçlü hafıza.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Hızlı düşünme ve karar verebilme.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İkna kabiliyeti.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Sabırlı olma.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Sorun çözebilme.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Sonuç odaklı olma.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Sorumluluk alabilme.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Stres yönetimi.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Yoğun tempoda çalışabilme.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Etkili zaman yönetimi.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Koordinasyon.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Planlama ve organizasyon yapabilme.</w:t>
            </w:r>
          </w:p>
          <w:p w:rsidR="00EF05EE" w:rsidRPr="00EF05EE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Proje geliştirebilme ve uygulayabilme.</w:t>
            </w:r>
          </w:p>
          <w:p w:rsidR="00054B87" w:rsidRDefault="00EF05EE" w:rsidP="00EF05E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F05EE">
              <w:rPr>
                <w:rFonts w:ascii="Times New Roman" w:hAnsi="Times New Roman" w:cs="Times New Roman"/>
              </w:rPr>
              <w:t>Proje liderliği vasfı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01ED" w:rsidRPr="00CA7397" w:rsidRDefault="004901ED" w:rsidP="004901ED">
            <w:pPr>
              <w:pStyle w:val="ListeParagraf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8C00D8" w:rsidP="008A2136">
            <w:pPr>
              <w:pStyle w:val="ListeParagraf"/>
              <w:ind w:left="70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4901ED" w:rsidRPr="00C23377" w:rsidRDefault="004901ED" w:rsidP="008A2136">
            <w:pPr>
              <w:pStyle w:val="ListeParagraf"/>
              <w:ind w:left="709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901ED" w:rsidRPr="00CB1F3A" w:rsidRDefault="004901ED" w:rsidP="004901ED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4901ED" w:rsidRPr="00CB1F3A" w:rsidRDefault="004901ED" w:rsidP="004901E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901ED" w:rsidRPr="00CB1F3A" w:rsidRDefault="004901ED" w:rsidP="004901ED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4901ED" w:rsidRPr="00CB1F3A" w:rsidRDefault="004901ED" w:rsidP="004901E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4901ED" w:rsidP="004901ED">
            <w:pPr>
              <w:pStyle w:val="ListeParagraf"/>
              <w:ind w:left="709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4901ED" w:rsidRPr="004901ED" w:rsidRDefault="004901ED" w:rsidP="004901ED">
            <w:pPr>
              <w:pStyle w:val="ListeParagraf"/>
              <w:ind w:left="709"/>
              <w:rPr>
                <w:rFonts w:ascii="Times New Roman" w:hAnsi="Times New Roman" w:cs="Times New Roman"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8A2136">
            <w:pPr>
              <w:pStyle w:val="ListeParagraf"/>
              <w:ind w:left="709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8A2136">
            <w:pPr>
              <w:pStyle w:val="ListeParagraf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8A2136">
            <w:pPr>
              <w:pStyle w:val="ListeParagraf"/>
              <w:ind w:left="70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03641D">
              <w:rPr>
                <w:rFonts w:ascii="Times New Roman" w:hAnsi="Times New Roman" w:cs="Times New Roman"/>
                <w:b/>
                <w:i/>
              </w:rPr>
              <w:t xml:space="preserve"> 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4901ED" w:rsidRPr="00CB1F3A" w:rsidRDefault="004901ED" w:rsidP="004901ED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>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 :</w:t>
            </w:r>
            <w:proofErr w:type="gramEnd"/>
          </w:p>
          <w:p w:rsidR="004901ED" w:rsidRPr="00CB1F3A" w:rsidRDefault="004901ED" w:rsidP="004901E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901ED" w:rsidRPr="00CB1F3A" w:rsidRDefault="004901ED" w:rsidP="004901ED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4901ED" w:rsidRPr="00CB1F3A" w:rsidRDefault="004901ED" w:rsidP="004901E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4901ED" w:rsidP="004901ED">
            <w:pPr>
              <w:ind w:left="708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4901ED" w:rsidRPr="00C23377" w:rsidRDefault="004901ED" w:rsidP="004901ED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 w:rsidP="008A2136">
      <w:pPr>
        <w:ind w:left="709"/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95" w:rsidRDefault="008B3B95" w:rsidP="00D4376A">
      <w:pPr>
        <w:spacing w:after="0" w:line="240" w:lineRule="auto"/>
      </w:pPr>
      <w:r>
        <w:separator/>
      </w:r>
    </w:p>
  </w:endnote>
  <w:endnote w:type="continuationSeparator" w:id="0">
    <w:p w:rsidR="008B3B95" w:rsidRDefault="008B3B9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EC" w:rsidRDefault="007676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676E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BC27E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BC27E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BC27E2">
      <w:rPr>
        <w:rStyle w:val="SayfaNumaras"/>
        <w:rFonts w:ascii="Times New Roman" w:hAnsi="Times New Roman" w:cs="Times New Roman"/>
        <w:noProof/>
      </w:rPr>
      <w:t>4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EC" w:rsidRDefault="007676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95" w:rsidRDefault="008B3B95" w:rsidP="00D4376A">
      <w:pPr>
        <w:spacing w:after="0" w:line="240" w:lineRule="auto"/>
      </w:pPr>
      <w:r>
        <w:separator/>
      </w:r>
    </w:p>
  </w:footnote>
  <w:footnote w:type="continuationSeparator" w:id="0">
    <w:p w:rsidR="008B3B95" w:rsidRDefault="008B3B9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EC" w:rsidRDefault="007676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BC27E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2E0DE5E" wp14:editId="67BFB083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EF05EE" w:rsidRPr="004901ED" w:rsidRDefault="00EF05EE" w:rsidP="00294E7A">
          <w:pPr>
            <w:pStyle w:val="TableParagraph"/>
            <w:ind w:left="663" w:right="654" w:firstLine="2"/>
            <w:jc w:val="center"/>
            <w:rPr>
              <w:b/>
              <w:sz w:val="30"/>
              <w:szCs w:val="30"/>
            </w:rPr>
          </w:pPr>
          <w:r w:rsidRPr="004901ED">
            <w:rPr>
              <w:b/>
              <w:sz w:val="30"/>
              <w:szCs w:val="30"/>
            </w:rPr>
            <w:t>DİCLE ÜNİVERSİTESİ İKTİSADİ VE İDARİ BİLİMLER FAKÜLTESİ</w:t>
          </w:r>
        </w:p>
        <w:p w:rsidR="00EF05EE" w:rsidRPr="004901ED" w:rsidRDefault="004901ED" w:rsidP="00294E7A">
          <w:pPr>
            <w:pStyle w:val="TableParagraph"/>
            <w:ind w:left="663" w:right="654" w:firstLine="2"/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BÖLÜM BAŞKANLIĞI</w:t>
          </w:r>
        </w:p>
        <w:p w:rsidR="00D4376A" w:rsidRDefault="00EF05EE" w:rsidP="00294E7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901ED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913799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014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901E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BC27E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901ED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EC" w:rsidRDefault="007676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4642D"/>
    <w:multiLevelType w:val="hybridMultilevel"/>
    <w:tmpl w:val="D3A4DFD2"/>
    <w:lvl w:ilvl="0" w:tplc="17F42EE2">
      <w:numFmt w:val="bullet"/>
      <w:lvlText w:val=""/>
      <w:lvlJc w:val="left"/>
      <w:pPr>
        <w:ind w:left="995" w:hanging="360"/>
      </w:pPr>
      <w:rPr>
        <w:rFonts w:hint="default"/>
        <w:w w:val="100"/>
        <w:lang w:val="tr-TR" w:eastAsia="tr-TR" w:bidi="tr-TR"/>
      </w:rPr>
    </w:lvl>
    <w:lvl w:ilvl="1" w:tplc="ECCCE112">
      <w:numFmt w:val="bullet"/>
      <w:lvlText w:val="•"/>
      <w:lvlJc w:val="left"/>
      <w:pPr>
        <w:ind w:left="1887" w:hanging="360"/>
      </w:pPr>
      <w:rPr>
        <w:rFonts w:hint="default"/>
        <w:lang w:val="tr-TR" w:eastAsia="tr-TR" w:bidi="tr-TR"/>
      </w:rPr>
    </w:lvl>
    <w:lvl w:ilvl="2" w:tplc="EDE031A0">
      <w:numFmt w:val="bullet"/>
      <w:lvlText w:val="•"/>
      <w:lvlJc w:val="left"/>
      <w:pPr>
        <w:ind w:left="2774" w:hanging="360"/>
      </w:pPr>
      <w:rPr>
        <w:rFonts w:hint="default"/>
        <w:lang w:val="tr-TR" w:eastAsia="tr-TR" w:bidi="tr-TR"/>
      </w:rPr>
    </w:lvl>
    <w:lvl w:ilvl="3" w:tplc="48C8B6A8">
      <w:numFmt w:val="bullet"/>
      <w:lvlText w:val="•"/>
      <w:lvlJc w:val="left"/>
      <w:pPr>
        <w:ind w:left="3661" w:hanging="360"/>
      </w:pPr>
      <w:rPr>
        <w:rFonts w:hint="default"/>
        <w:lang w:val="tr-TR" w:eastAsia="tr-TR" w:bidi="tr-TR"/>
      </w:rPr>
    </w:lvl>
    <w:lvl w:ilvl="4" w:tplc="D5E2E76A">
      <w:numFmt w:val="bullet"/>
      <w:lvlText w:val="•"/>
      <w:lvlJc w:val="left"/>
      <w:pPr>
        <w:ind w:left="4549" w:hanging="360"/>
      </w:pPr>
      <w:rPr>
        <w:rFonts w:hint="default"/>
        <w:lang w:val="tr-TR" w:eastAsia="tr-TR" w:bidi="tr-TR"/>
      </w:rPr>
    </w:lvl>
    <w:lvl w:ilvl="5" w:tplc="4C362588">
      <w:numFmt w:val="bullet"/>
      <w:lvlText w:val="•"/>
      <w:lvlJc w:val="left"/>
      <w:pPr>
        <w:ind w:left="5436" w:hanging="360"/>
      </w:pPr>
      <w:rPr>
        <w:rFonts w:hint="default"/>
        <w:lang w:val="tr-TR" w:eastAsia="tr-TR" w:bidi="tr-TR"/>
      </w:rPr>
    </w:lvl>
    <w:lvl w:ilvl="6" w:tplc="36026380">
      <w:numFmt w:val="bullet"/>
      <w:lvlText w:val="•"/>
      <w:lvlJc w:val="left"/>
      <w:pPr>
        <w:ind w:left="6323" w:hanging="360"/>
      </w:pPr>
      <w:rPr>
        <w:rFonts w:hint="default"/>
        <w:lang w:val="tr-TR" w:eastAsia="tr-TR" w:bidi="tr-TR"/>
      </w:rPr>
    </w:lvl>
    <w:lvl w:ilvl="7" w:tplc="AB7A0A82">
      <w:numFmt w:val="bullet"/>
      <w:lvlText w:val="•"/>
      <w:lvlJc w:val="left"/>
      <w:pPr>
        <w:ind w:left="7211" w:hanging="360"/>
      </w:pPr>
      <w:rPr>
        <w:rFonts w:hint="default"/>
        <w:lang w:val="tr-TR" w:eastAsia="tr-TR" w:bidi="tr-TR"/>
      </w:rPr>
    </w:lvl>
    <w:lvl w:ilvl="8" w:tplc="76726312">
      <w:numFmt w:val="bullet"/>
      <w:lvlText w:val="•"/>
      <w:lvlJc w:val="left"/>
      <w:pPr>
        <w:ind w:left="8098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1927BB1"/>
    <w:multiLevelType w:val="hybridMultilevel"/>
    <w:tmpl w:val="1C7AD77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9C4D65"/>
    <w:multiLevelType w:val="hybridMultilevel"/>
    <w:tmpl w:val="B48A7FDE"/>
    <w:lvl w:ilvl="0" w:tplc="C8A02B84">
      <w:start w:val="2"/>
      <w:numFmt w:val="decimal"/>
      <w:lvlText w:val="%1)"/>
      <w:lvlJc w:val="left"/>
      <w:pPr>
        <w:ind w:left="674" w:hanging="2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B80C342E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444C71BA">
      <w:numFmt w:val="bullet"/>
      <w:lvlText w:val="•"/>
      <w:lvlJc w:val="left"/>
      <w:pPr>
        <w:ind w:left="1985" w:hanging="360"/>
      </w:pPr>
      <w:rPr>
        <w:rFonts w:hint="default"/>
        <w:lang w:val="tr-TR" w:eastAsia="tr-TR" w:bidi="tr-TR"/>
      </w:rPr>
    </w:lvl>
    <w:lvl w:ilvl="3" w:tplc="7CD466BA">
      <w:numFmt w:val="bullet"/>
      <w:lvlText w:val="•"/>
      <w:lvlJc w:val="left"/>
      <w:pPr>
        <w:ind w:left="2971" w:hanging="360"/>
      </w:pPr>
      <w:rPr>
        <w:rFonts w:hint="default"/>
        <w:lang w:val="tr-TR" w:eastAsia="tr-TR" w:bidi="tr-TR"/>
      </w:rPr>
    </w:lvl>
    <w:lvl w:ilvl="4" w:tplc="51C8EFBE">
      <w:numFmt w:val="bullet"/>
      <w:lvlText w:val="•"/>
      <w:lvlJc w:val="left"/>
      <w:pPr>
        <w:ind w:left="3957" w:hanging="360"/>
      </w:pPr>
      <w:rPr>
        <w:rFonts w:hint="default"/>
        <w:lang w:val="tr-TR" w:eastAsia="tr-TR" w:bidi="tr-TR"/>
      </w:rPr>
    </w:lvl>
    <w:lvl w:ilvl="5" w:tplc="0A3CDDAA">
      <w:numFmt w:val="bullet"/>
      <w:lvlText w:val="•"/>
      <w:lvlJc w:val="left"/>
      <w:pPr>
        <w:ind w:left="4943" w:hanging="360"/>
      </w:pPr>
      <w:rPr>
        <w:rFonts w:hint="default"/>
        <w:lang w:val="tr-TR" w:eastAsia="tr-TR" w:bidi="tr-TR"/>
      </w:rPr>
    </w:lvl>
    <w:lvl w:ilvl="6" w:tplc="80E44D5A">
      <w:numFmt w:val="bullet"/>
      <w:lvlText w:val="•"/>
      <w:lvlJc w:val="left"/>
      <w:pPr>
        <w:ind w:left="5929" w:hanging="360"/>
      </w:pPr>
      <w:rPr>
        <w:rFonts w:hint="default"/>
        <w:lang w:val="tr-TR" w:eastAsia="tr-TR" w:bidi="tr-TR"/>
      </w:rPr>
    </w:lvl>
    <w:lvl w:ilvl="7" w:tplc="0D26A57E">
      <w:numFmt w:val="bullet"/>
      <w:lvlText w:val="•"/>
      <w:lvlJc w:val="left"/>
      <w:pPr>
        <w:ind w:left="6915" w:hanging="360"/>
      </w:pPr>
      <w:rPr>
        <w:rFonts w:hint="default"/>
        <w:lang w:val="tr-TR" w:eastAsia="tr-TR" w:bidi="tr-TR"/>
      </w:rPr>
    </w:lvl>
    <w:lvl w:ilvl="8" w:tplc="7C7C0566">
      <w:numFmt w:val="bullet"/>
      <w:lvlText w:val="•"/>
      <w:lvlJc w:val="left"/>
      <w:pPr>
        <w:ind w:left="7901" w:hanging="360"/>
      </w:pPr>
      <w:rPr>
        <w:rFonts w:hint="default"/>
        <w:lang w:val="tr-TR" w:eastAsia="tr-TR" w:bidi="tr-TR"/>
      </w:rPr>
    </w:lvl>
  </w:abstractNum>
  <w:abstractNum w:abstractNumId="4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719E6"/>
    <w:multiLevelType w:val="hybridMultilevel"/>
    <w:tmpl w:val="68B8D1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7413C"/>
    <w:multiLevelType w:val="hybridMultilevel"/>
    <w:tmpl w:val="965CB5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78A4112"/>
    <w:multiLevelType w:val="hybridMultilevel"/>
    <w:tmpl w:val="3A1E13F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DE05838"/>
    <w:multiLevelType w:val="hybridMultilevel"/>
    <w:tmpl w:val="5BB0C16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6"/>
  </w:num>
  <w:num w:numId="5">
    <w:abstractNumId w:val="6"/>
  </w:num>
  <w:num w:numId="6">
    <w:abstractNumId w:val="14"/>
  </w:num>
  <w:num w:numId="7">
    <w:abstractNumId w:val="7"/>
  </w:num>
  <w:num w:numId="8">
    <w:abstractNumId w:val="0"/>
  </w:num>
  <w:num w:numId="9">
    <w:abstractNumId w:val="12"/>
  </w:num>
  <w:num w:numId="10">
    <w:abstractNumId w:val="10"/>
  </w:num>
  <w:num w:numId="11">
    <w:abstractNumId w:val="19"/>
  </w:num>
  <w:num w:numId="12">
    <w:abstractNumId w:val="8"/>
  </w:num>
  <w:num w:numId="13">
    <w:abstractNumId w:val="5"/>
  </w:num>
  <w:num w:numId="14">
    <w:abstractNumId w:val="4"/>
  </w:num>
  <w:num w:numId="15">
    <w:abstractNumId w:val="2"/>
  </w:num>
  <w:num w:numId="16">
    <w:abstractNumId w:val="17"/>
  </w:num>
  <w:num w:numId="17">
    <w:abstractNumId w:val="20"/>
  </w:num>
  <w:num w:numId="18">
    <w:abstractNumId w:val="9"/>
  </w:num>
  <w:num w:numId="19">
    <w:abstractNumId w:val="3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641D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305DB"/>
    <w:rsid w:val="00294E7A"/>
    <w:rsid w:val="002970A6"/>
    <w:rsid w:val="002A5AD2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901ED"/>
    <w:rsid w:val="004B5AE8"/>
    <w:rsid w:val="004C48B7"/>
    <w:rsid w:val="004C5513"/>
    <w:rsid w:val="00526A0F"/>
    <w:rsid w:val="00556536"/>
    <w:rsid w:val="005F644E"/>
    <w:rsid w:val="0062003E"/>
    <w:rsid w:val="00674B81"/>
    <w:rsid w:val="00686C05"/>
    <w:rsid w:val="00762837"/>
    <w:rsid w:val="007676EC"/>
    <w:rsid w:val="00834D02"/>
    <w:rsid w:val="008A2136"/>
    <w:rsid w:val="008A54F3"/>
    <w:rsid w:val="008B3B95"/>
    <w:rsid w:val="008C00D8"/>
    <w:rsid w:val="008C449B"/>
    <w:rsid w:val="00913799"/>
    <w:rsid w:val="00927A3A"/>
    <w:rsid w:val="00953311"/>
    <w:rsid w:val="0098243B"/>
    <w:rsid w:val="009D1C11"/>
    <w:rsid w:val="00A0008C"/>
    <w:rsid w:val="00A64ED7"/>
    <w:rsid w:val="00A71A06"/>
    <w:rsid w:val="00B02924"/>
    <w:rsid w:val="00B07C9F"/>
    <w:rsid w:val="00B40514"/>
    <w:rsid w:val="00BC27E2"/>
    <w:rsid w:val="00BC76CB"/>
    <w:rsid w:val="00BD5281"/>
    <w:rsid w:val="00BE357B"/>
    <w:rsid w:val="00BE560F"/>
    <w:rsid w:val="00C23377"/>
    <w:rsid w:val="00CA7397"/>
    <w:rsid w:val="00D04C9B"/>
    <w:rsid w:val="00D11501"/>
    <w:rsid w:val="00D4376A"/>
    <w:rsid w:val="00DF1118"/>
    <w:rsid w:val="00E67A00"/>
    <w:rsid w:val="00EF05EE"/>
    <w:rsid w:val="00EF1B90"/>
    <w:rsid w:val="00F2458F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3E211B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A2136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EF05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2018-10-30T09:25:00Z</dcterms:created>
  <dcterms:modified xsi:type="dcterms:W3CDTF">2022-04-04T08:08:00Z</dcterms:modified>
</cp:coreProperties>
</file>