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BC24" w14:textId="77777777" w:rsidR="005966B9" w:rsidRDefault="005966B9" w:rsidP="005966B9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</w:p>
    <w:p w14:paraId="53DDE2D8" w14:textId="26D6EF79" w:rsidR="005966B9" w:rsidRPr="00227056" w:rsidRDefault="005966B9" w:rsidP="005966B9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>Paper Title</w:t>
      </w:r>
    </w:p>
    <w:p w14:paraId="025469FD" w14:textId="77777777" w:rsidR="005966B9" w:rsidRDefault="005966B9" w:rsidP="005966B9">
      <w:pPr>
        <w:pStyle w:val="Affiliation"/>
        <w:rPr>
          <w:sz w:val="24"/>
          <w:szCs w:val="24"/>
          <w:lang w:val="tr-TR"/>
        </w:rPr>
      </w:pPr>
      <w:r w:rsidRPr="00E937CF">
        <w:rPr>
          <w:sz w:val="24"/>
          <w:szCs w:val="24"/>
          <w:lang w:val="tr-TR"/>
        </w:rPr>
        <w:t xml:space="preserve"> </w:t>
      </w:r>
    </w:p>
    <w:p w14:paraId="7B72C980" w14:textId="77777777" w:rsidR="005966B9" w:rsidRDefault="005966B9" w:rsidP="005966B9">
      <w:pPr>
        <w:pStyle w:val="Affiliation"/>
        <w:rPr>
          <w:rFonts w:eastAsia="MS Mincho"/>
          <w:i/>
          <w:iCs/>
          <w:lang w:val="tr-TR"/>
        </w:rPr>
      </w:pPr>
      <w:r>
        <w:rPr>
          <w:i/>
          <w:lang w:val="tr-TR"/>
        </w:rPr>
        <w:t>T</w:t>
      </w:r>
      <w:r w:rsidRPr="00E55B33">
        <w:rPr>
          <w:i/>
          <w:lang w:val="tr-TR"/>
        </w:rPr>
        <w:t>he author names are hidden for the reviewers</w:t>
      </w:r>
    </w:p>
    <w:p w14:paraId="7DA9355A" w14:textId="77777777" w:rsidR="005966B9" w:rsidRPr="003A4FCE" w:rsidRDefault="005966B9" w:rsidP="005966B9">
      <w:pPr>
        <w:pBdr>
          <w:bottom w:val="single" w:sz="4" w:space="31" w:color="auto"/>
        </w:pBdr>
        <w:spacing w:after="120"/>
        <w:rPr>
          <w:sz w:val="24"/>
          <w:szCs w:val="24"/>
          <w:lang w:val="tr-TR"/>
        </w:rPr>
        <w:sectPr w:rsidR="005966B9" w:rsidRPr="003A4FCE" w:rsidSect="007F479E">
          <w:headerReference w:type="default" r:id="rId8"/>
          <w:headerReference w:type="first" r:id="rId9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741A3B53" w14:textId="520A188C" w:rsidR="00371454" w:rsidRDefault="00371454" w:rsidP="00483004">
      <w:pPr>
        <w:pStyle w:val="Affiliation"/>
        <w:rPr>
          <w:rFonts w:eastAsia="MS Mincho"/>
          <w:i/>
          <w:iCs/>
          <w:lang w:val="tr-TR"/>
        </w:rPr>
      </w:pPr>
    </w:p>
    <w:p w14:paraId="685C92FE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A21E0B">
          <w:headerReference w:type="default" r:id="rId10"/>
          <w:headerReference w:type="first" r:id="rId11"/>
          <w:type w:val="continuous"/>
          <w:pgSz w:w="11909" w:h="16834" w:code="9"/>
          <w:pgMar w:top="1080" w:right="1419" w:bottom="2434" w:left="1276" w:header="720" w:footer="720" w:gutter="0"/>
          <w:cols w:space="720"/>
          <w:docGrid w:linePitch="360"/>
        </w:sectPr>
      </w:pPr>
    </w:p>
    <w:bookmarkEnd w:id="0"/>
    <w:p w14:paraId="7563EF70" w14:textId="6FD32A26" w:rsidR="00A01B53" w:rsidRPr="000609DE" w:rsidRDefault="00880E6F" w:rsidP="00880E6F">
      <w:pPr>
        <w:rPr>
          <w:rFonts w:eastAsia="MS Mincho"/>
          <w:b/>
          <w:bCs/>
          <w:noProof/>
          <w:sz w:val="28"/>
          <w:szCs w:val="28"/>
          <w:lang w:val="tr-TR"/>
        </w:rPr>
      </w:pPr>
      <w:r w:rsidRPr="000609DE">
        <w:rPr>
          <w:rFonts w:eastAsia="MS Mincho"/>
          <w:b/>
          <w:bCs/>
          <w:noProof/>
          <w:sz w:val="28"/>
          <w:szCs w:val="28"/>
          <w:lang w:val="tr-TR"/>
        </w:rPr>
        <w:t>ABSTRACT</w:t>
      </w:r>
    </w:p>
    <w:p w14:paraId="23471AD6" w14:textId="79DD57A9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39623AB0" w14:textId="77777777" w:rsidR="00891788" w:rsidRDefault="007412F3" w:rsidP="00AB4DE8">
      <w:pPr>
        <w:shd w:val="clear" w:color="auto" w:fill="FFFFFF"/>
        <w:spacing w:after="240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 w:rsidRPr="008B261B">
        <w:rPr>
          <w:bCs/>
          <w:color w:val="333333"/>
          <w:sz w:val="24"/>
          <w:szCs w:val="24"/>
          <w:bdr w:val="none" w:sz="0" w:space="0" w:color="auto" w:frame="1"/>
          <w:lang w:val="tr-TR"/>
        </w:rPr>
        <w:t>This electronic document is a “live” template and already defines the components of your paper [title, text, heads, etc.] in its style sheet.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It should consist of at least </w:t>
      </w:r>
      <w:r w:rsidR="00DE2B6F">
        <w:rPr>
          <w:bCs/>
          <w:color w:val="333333"/>
          <w:sz w:val="24"/>
          <w:szCs w:val="24"/>
          <w:bdr w:val="none" w:sz="0" w:space="0" w:color="auto" w:frame="1"/>
          <w:lang w:val="tr-TR"/>
        </w:rPr>
        <w:t>2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0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0 words and </w:t>
      </w:r>
      <w:r w:rsidR="00DE2B6F">
        <w:rPr>
          <w:bCs/>
          <w:color w:val="333333"/>
          <w:sz w:val="24"/>
          <w:szCs w:val="24"/>
          <w:bdr w:val="none" w:sz="0" w:space="0" w:color="auto" w:frame="1"/>
          <w:lang w:val="tr-TR"/>
        </w:rPr>
        <w:t>75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0 words at most, summarizing the subject in a short and understandable way. In the Abstract section, the basic methodological framework of the research, such as subject, scope, importance, purpose and method, should be stated.</w:t>
      </w:r>
      <w:r w:rsid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="00891788">
        <w:rPr>
          <w:sz w:val="24"/>
          <w:szCs w:val="24"/>
          <w:lang w:val="tr-TR"/>
        </w:rPr>
        <w:t xml:space="preserve">Abstract, </w:t>
      </w:r>
      <w:r w:rsidR="00891788" w:rsidRP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should contain the </w:t>
      </w:r>
      <w:r w:rsid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aim of study, </w:t>
      </w:r>
      <w:r w:rsidR="00891788" w:rsidRP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>method</w:t>
      </w:r>
      <w:r w:rsid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>(s)</w:t>
      </w:r>
      <w:r w:rsidR="00891788" w:rsidRPr="00891788">
        <w:rPr>
          <w:bCs/>
          <w:color w:val="333333"/>
          <w:sz w:val="24"/>
          <w:szCs w:val="24"/>
          <w:bdr w:val="none" w:sz="0" w:space="0" w:color="auto" w:frame="1"/>
          <w:lang w:val="tr-TR"/>
        </w:rPr>
        <w:t>, findings and conclusion about the study.</w:t>
      </w:r>
    </w:p>
    <w:p w14:paraId="041F48F1" w14:textId="60ACE603" w:rsidR="00891788" w:rsidRDefault="00891788" w:rsidP="00AB4DE8">
      <w:pPr>
        <w:shd w:val="clear" w:color="auto" w:fill="FFFFFF"/>
        <w:spacing w:after="240"/>
        <w:ind w:right="6"/>
        <w:jc w:val="both"/>
        <w:textAlignment w:val="baseline"/>
        <w:rPr>
          <w:sz w:val="24"/>
          <w:szCs w:val="24"/>
          <w:lang w:val="tr-TR"/>
        </w:rPr>
      </w:pPr>
      <w:r w:rsidRPr="00744B7F">
        <w:rPr>
          <w:sz w:val="24"/>
          <w:szCs w:val="24"/>
          <w:lang w:val="tr-TR"/>
        </w:rPr>
        <w:t>Please do not change font sizes or line spacing to fit more text on one page, exceeding the page limit.</w:t>
      </w:r>
      <w:r>
        <w:rPr>
          <w:sz w:val="24"/>
          <w:szCs w:val="24"/>
          <w:lang w:val="tr-TR"/>
        </w:rPr>
        <w:t xml:space="preserve"> A</w:t>
      </w:r>
      <w:r w:rsidRPr="00E52C1F">
        <w:rPr>
          <w:sz w:val="24"/>
          <w:szCs w:val="24"/>
          <w:lang w:val="tr-TR"/>
        </w:rPr>
        <w:t xml:space="preserve">fter accepting the paper for presentation in the </w:t>
      </w:r>
      <w:r w:rsidR="00F55140">
        <w:rPr>
          <w:sz w:val="24"/>
          <w:szCs w:val="24"/>
          <w:lang w:val="tr-TR"/>
        </w:rPr>
        <w:t>Al-Jazari</w:t>
      </w:r>
      <w:r w:rsidRPr="00E52C1F">
        <w:rPr>
          <w:sz w:val="24"/>
          <w:szCs w:val="24"/>
          <w:lang w:val="tr-TR"/>
        </w:rPr>
        <w:t>, the names of authors will be added</w:t>
      </w:r>
      <w:r>
        <w:rPr>
          <w:sz w:val="24"/>
          <w:szCs w:val="24"/>
          <w:lang w:val="tr-TR"/>
        </w:rPr>
        <w:t xml:space="preserve"> with their affiliations by the authors.</w:t>
      </w:r>
    </w:p>
    <w:p w14:paraId="3B78D905" w14:textId="1A36AFF2" w:rsidR="00A01B53" w:rsidRPr="007412F3" w:rsidRDefault="007412F3" w:rsidP="007412F3">
      <w:pPr>
        <w:jc w:val="both"/>
        <w:rPr>
          <w:rFonts w:eastAsia="MS Mincho"/>
          <w:noProof/>
          <w:sz w:val="24"/>
          <w:szCs w:val="24"/>
          <w:lang w:val="tr-TR"/>
        </w:rPr>
      </w:pPr>
      <w:r w:rsidRPr="00DD5312">
        <w:rPr>
          <w:b/>
          <w:bCs/>
          <w:i/>
          <w:iCs/>
          <w:sz w:val="24"/>
          <w:szCs w:val="24"/>
          <w:lang w:val="tr-TR"/>
        </w:rPr>
        <w:t>Keywords: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Provide 3 – 5 keywords  </w:t>
      </w:r>
    </w:p>
    <w:p w14:paraId="2FDF622E" w14:textId="4ADFD447" w:rsidR="002C41D8" w:rsidRDefault="002C41D8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47A9568" w14:textId="77777777" w:rsidR="00460CDA" w:rsidRDefault="00460CD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460CDA" w:rsidSect="00767273">
      <w:type w:val="continuous"/>
      <w:pgSz w:w="11909" w:h="16834" w:code="9"/>
      <w:pgMar w:top="851" w:right="1418" w:bottom="1985" w:left="1418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EB48" w14:textId="77777777" w:rsidR="00403CF1" w:rsidRDefault="00403CF1" w:rsidP="00195614">
      <w:r>
        <w:separator/>
      </w:r>
    </w:p>
  </w:endnote>
  <w:endnote w:type="continuationSeparator" w:id="0">
    <w:p w14:paraId="400359A5" w14:textId="77777777" w:rsidR="00403CF1" w:rsidRDefault="00403CF1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1123" w14:textId="77777777" w:rsidR="00403CF1" w:rsidRDefault="00403CF1" w:rsidP="00195614">
      <w:r>
        <w:separator/>
      </w:r>
    </w:p>
  </w:footnote>
  <w:footnote w:type="continuationSeparator" w:id="0">
    <w:p w14:paraId="71CB3AC1" w14:textId="77777777" w:rsidR="00403CF1" w:rsidRDefault="00403CF1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9EE2" w14:textId="77777777" w:rsidR="005966B9" w:rsidRDefault="005966B9" w:rsidP="006223D5">
    <w:pPr>
      <w:spacing w:line="360" w:lineRule="auto"/>
      <w:rPr>
        <w:b/>
        <w:i/>
        <w:iCs/>
        <w:sz w:val="22"/>
        <w:szCs w:val="22"/>
      </w:rPr>
    </w:pPr>
    <w:r w:rsidRPr="00A10044">
      <w:rPr>
        <w:b/>
        <w:i/>
        <w:iCs/>
        <w:sz w:val="22"/>
        <w:szCs w:val="22"/>
      </w:rPr>
      <w:t>Dicle University International Interdisciplinary Symposium (DUDS-22)</w:t>
    </w:r>
  </w:p>
  <w:p w14:paraId="70620B0E" w14:textId="77777777" w:rsidR="005966B9" w:rsidRDefault="005966B9" w:rsidP="006223D5">
    <w:pPr>
      <w:pStyle w:val="stBilgi"/>
    </w:pPr>
    <w:r w:rsidRPr="00D4528B">
      <w:t>November</w:t>
    </w:r>
    <w:r>
      <w:t xml:space="preserve"> 17-18, 2022 – Diyarbakır – TÜRKİYE</w:t>
    </w:r>
  </w:p>
  <w:p w14:paraId="7C4F18CF" w14:textId="77777777" w:rsidR="005966B9" w:rsidRDefault="005966B9" w:rsidP="006223D5">
    <w:pPr>
      <w:pStyle w:val="stBilgi"/>
    </w:pPr>
  </w:p>
  <w:p w14:paraId="0177BFCE" w14:textId="77777777" w:rsidR="005966B9" w:rsidRPr="006223D5" w:rsidRDefault="005966B9" w:rsidP="006223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</w:tblGrid>
    <w:tr w:rsidR="005966B9" w:rsidRPr="00023D85" w14:paraId="2F700634" w14:textId="77777777" w:rsidTr="00D06281">
      <w:trPr>
        <w:trHeight w:val="1135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151241F6" w14:textId="77777777" w:rsidR="005966B9" w:rsidRDefault="005966B9" w:rsidP="004D096A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7456" behindDoc="1" locked="0" layoutInCell="1" allowOverlap="1" wp14:anchorId="45DA99D8" wp14:editId="6E4CDDF0">
                <wp:simplePos x="0" y="0"/>
                <wp:positionH relativeFrom="column">
                  <wp:posOffset>-235585</wp:posOffset>
                </wp:positionH>
                <wp:positionV relativeFrom="paragraph">
                  <wp:posOffset>-133086</wp:posOffset>
                </wp:positionV>
                <wp:extent cx="866775" cy="847725"/>
                <wp:effectExtent l="0" t="0" r="9525" b="9525"/>
                <wp:wrapNone/>
                <wp:docPr id="7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793568" w14:textId="77777777" w:rsidR="005966B9" w:rsidRDefault="005966B9" w:rsidP="00BA25C0">
          <w:pPr>
            <w:pStyle w:val="stBilgi"/>
            <w:tabs>
              <w:tab w:val="clear" w:pos="4536"/>
              <w:tab w:val="clear" w:pos="9072"/>
            </w:tabs>
            <w:jc w:val="left"/>
          </w:pPr>
          <w:r>
            <w:rPr>
              <w:color w:val="FF0000"/>
              <w:sz w:val="22"/>
            </w:rPr>
            <w:t xml:space="preserve">  </w:t>
          </w:r>
        </w:p>
      </w:tc>
      <w:tc>
        <w:tcPr>
          <w:tcW w:w="6991" w:type="dxa"/>
          <w:tcBorders>
            <w:bottom w:val="nil"/>
          </w:tcBorders>
          <w:shd w:val="clear" w:color="auto" w:fill="auto"/>
        </w:tcPr>
        <w:p w14:paraId="4723411A" w14:textId="77777777" w:rsidR="009E5552" w:rsidRPr="009E5552" w:rsidRDefault="009E5552" w:rsidP="009E5552">
          <w:pPr>
            <w:pStyle w:val="stBilgi"/>
            <w:jc w:val="right"/>
            <w:rPr>
              <w:b/>
              <w:color w:val="C00000"/>
              <w:sz w:val="24"/>
              <w:szCs w:val="24"/>
            </w:rPr>
          </w:pPr>
          <w:r w:rsidRPr="009E5552">
            <w:rPr>
              <w:b/>
              <w:color w:val="C00000"/>
              <w:sz w:val="24"/>
              <w:szCs w:val="24"/>
            </w:rPr>
            <w:t xml:space="preserve">International Symposium on Al-Jazari Studies </w:t>
          </w:r>
        </w:p>
        <w:p w14:paraId="2E854AFA" w14:textId="77777777" w:rsidR="009E5552" w:rsidRPr="009E5552" w:rsidRDefault="009E5552" w:rsidP="009E5552">
          <w:pPr>
            <w:pStyle w:val="stBilgi"/>
            <w:jc w:val="right"/>
            <w:rPr>
              <w:b/>
              <w:color w:val="C00000"/>
              <w:sz w:val="24"/>
              <w:szCs w:val="24"/>
            </w:rPr>
          </w:pPr>
          <w:r w:rsidRPr="009E5552">
            <w:rPr>
              <w:b/>
              <w:color w:val="C00000"/>
              <w:sz w:val="24"/>
              <w:szCs w:val="24"/>
            </w:rPr>
            <w:t>and its Reflections to Today</w:t>
          </w:r>
        </w:p>
        <w:p w14:paraId="4A9A2C11" w14:textId="77777777" w:rsidR="009E5552" w:rsidRPr="009E5552" w:rsidRDefault="009E5552" w:rsidP="009E5552">
          <w:pPr>
            <w:pStyle w:val="stBilgi"/>
            <w:jc w:val="right"/>
            <w:rPr>
              <w:b/>
              <w:sz w:val="24"/>
              <w:szCs w:val="24"/>
            </w:rPr>
          </w:pPr>
          <w:r w:rsidRPr="009E5552">
            <w:rPr>
              <w:b/>
              <w:color w:val="C00000"/>
              <w:sz w:val="24"/>
              <w:szCs w:val="24"/>
            </w:rPr>
            <w:t>(AlJazari-2022)</w:t>
          </w:r>
        </w:p>
        <w:p w14:paraId="1282652C" w14:textId="17995A73" w:rsidR="005966B9" w:rsidRPr="00BE4AB0" w:rsidRDefault="009E5552" w:rsidP="009E5552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jc w:val="right"/>
            <w:rPr>
              <w:b/>
              <w:i/>
              <w:iCs/>
              <w:sz w:val="24"/>
              <w:szCs w:val="24"/>
            </w:rPr>
          </w:pPr>
          <w:r w:rsidRPr="009E5552">
            <w:rPr>
              <w:b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9E5552">
            <w:rPr>
              <w:b/>
              <w:color w:val="C00000"/>
              <w:sz w:val="24"/>
              <w:szCs w:val="24"/>
            </w:rPr>
            <w:t xml:space="preserve"> 6-8 October 2022</w:t>
          </w:r>
        </w:p>
      </w:tc>
    </w:tr>
  </w:tbl>
  <w:p w14:paraId="77AABBB9" w14:textId="77777777" w:rsidR="005966B9" w:rsidRDefault="005966B9" w:rsidP="00C26FFE">
    <w:pPr>
      <w:pStyle w:val="stBilgi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8586"/>
    </w:tblGrid>
    <w:tr w:rsidR="00145EC9" w14:paraId="1C116841" w14:textId="77777777" w:rsidTr="00767273">
      <w:trPr>
        <w:trHeight w:val="1418"/>
      </w:trPr>
      <w:tc>
        <w:tcPr>
          <w:tcW w:w="236" w:type="dxa"/>
          <w:tcBorders>
            <w:bottom w:val="nil"/>
          </w:tcBorders>
          <w:shd w:val="clear" w:color="auto" w:fill="auto"/>
        </w:tcPr>
        <w:p w14:paraId="21B93B70" w14:textId="6B668A39" w:rsidR="00195614" w:rsidRDefault="00195614" w:rsidP="00767273">
          <w:pPr>
            <w:pStyle w:val="stBilgi"/>
            <w:spacing w:after="120"/>
            <w:jc w:val="both"/>
          </w:pPr>
        </w:p>
      </w:tc>
      <w:tc>
        <w:tcPr>
          <w:tcW w:w="8586" w:type="dxa"/>
          <w:tcBorders>
            <w:bottom w:val="nil"/>
          </w:tcBorders>
          <w:shd w:val="clear" w:color="auto" w:fill="auto"/>
        </w:tcPr>
        <w:p w14:paraId="5A2A0E87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1A7C3EE4" w14:textId="77777777" w:rsidR="00195614" w:rsidRPr="00023D85" w:rsidRDefault="00195614" w:rsidP="00195614">
          <w:pPr>
            <w:pStyle w:val="stBilgi"/>
            <w:rPr>
              <w:b/>
            </w:rPr>
          </w:pPr>
        </w:p>
        <w:p w14:paraId="4389838D" w14:textId="77777777" w:rsidR="0062225A" w:rsidRDefault="0062225A" w:rsidP="003A73A8">
          <w:pPr>
            <w:pStyle w:val="stBilgi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</w:p>
        <w:p w14:paraId="60A31546" w14:textId="77777777" w:rsidR="002C41D8" w:rsidRPr="009A69B5" w:rsidRDefault="002C41D8" w:rsidP="00767273">
          <w:pPr>
            <w:ind w:left="-447" w:firstLine="142"/>
            <w:rPr>
              <w:b/>
              <w:i/>
              <w:iCs/>
              <w:color w:val="C00000"/>
              <w:sz w:val="22"/>
              <w:szCs w:val="22"/>
            </w:rPr>
          </w:pPr>
          <w:bookmarkStart w:id="1" w:name="_Hlk84023126"/>
          <w:r w:rsidRPr="009A69B5">
            <w:rPr>
              <w:b/>
              <w:i/>
              <w:iCs/>
              <w:color w:val="C00000"/>
              <w:sz w:val="22"/>
              <w:szCs w:val="22"/>
            </w:rPr>
            <w:t>2. Uluslararası Lisansüstü Çalışmalar Kongresi / 2</w:t>
          </w:r>
          <w:r w:rsidRPr="009A69B5">
            <w:rPr>
              <w:b/>
              <w:i/>
              <w:iCs/>
              <w:color w:val="C00000"/>
              <w:sz w:val="22"/>
              <w:szCs w:val="22"/>
              <w:vertAlign w:val="superscript"/>
            </w:rPr>
            <w:t>nd</w:t>
          </w:r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International Graduate Studies Congress </w:t>
          </w:r>
        </w:p>
        <w:p w14:paraId="1BF4DEBB" w14:textId="6B74121E" w:rsidR="00195614" w:rsidRPr="009936C9" w:rsidRDefault="002C41D8" w:rsidP="002C41D8">
          <w:pPr>
            <w:pStyle w:val="stBilgi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sz w:val="22"/>
              <w:szCs w:val="22"/>
            </w:rPr>
          </w:pP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(IGSCONG’22)</w:t>
          </w:r>
          <w:bookmarkEnd w:id="1"/>
        </w:p>
      </w:tc>
    </w:tr>
  </w:tbl>
  <w:p w14:paraId="1DEB6DCC" w14:textId="06B88EAD" w:rsidR="00F73A24" w:rsidRPr="00F73A24" w:rsidRDefault="00F73A24" w:rsidP="00F73A24">
    <w:pPr>
      <w:pStyle w:val="stBilgi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  <w:gridCol w:w="7437"/>
    </w:tblGrid>
    <w:tr w:rsidR="009050C9" w14:paraId="702851FA" w14:textId="77777777" w:rsidTr="009050C9">
      <w:trPr>
        <w:trHeight w:val="540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42BB56D" w14:textId="6403CF6E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3360" behindDoc="1" locked="0" layoutInCell="1" allowOverlap="1" wp14:anchorId="0139A979" wp14:editId="4A1CB383">
                <wp:simplePos x="0" y="0"/>
                <wp:positionH relativeFrom="column">
                  <wp:posOffset>-140694</wp:posOffset>
                </wp:positionH>
                <wp:positionV relativeFrom="paragraph">
                  <wp:posOffset>-42856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1F821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  <w:r>
            <w:rPr>
              <w:color w:val="FF0000"/>
              <w:sz w:val="22"/>
            </w:rPr>
            <w:t xml:space="preserve">  </w:t>
          </w:r>
        </w:p>
        <w:p w14:paraId="51B3BEAB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77A683C7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4A1A6B71" w14:textId="77777777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28E93EE4" w14:textId="35CE9841" w:rsidR="009050C9" w:rsidRDefault="009050C9" w:rsidP="009050C9">
          <w:pPr>
            <w:pStyle w:val="stBilgi"/>
            <w:tabs>
              <w:tab w:val="clear" w:pos="4536"/>
              <w:tab w:val="clear" w:pos="9072"/>
            </w:tabs>
            <w:jc w:val="left"/>
          </w:pPr>
          <w:r w:rsidRPr="00BE4AB0">
            <w:rPr>
              <w:color w:val="FF0000"/>
              <w:sz w:val="22"/>
            </w:rPr>
            <w:t>DUDS-2022</w:t>
          </w:r>
        </w:p>
      </w:tc>
      <w:tc>
        <w:tcPr>
          <w:tcW w:w="6991" w:type="dxa"/>
          <w:tcBorders>
            <w:bottom w:val="nil"/>
          </w:tcBorders>
        </w:tcPr>
        <w:p w14:paraId="4D0E2BF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33B91073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5DB8D954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7764548" w14:textId="77777777" w:rsidR="009050C9" w:rsidRPr="00023D85" w:rsidRDefault="009050C9" w:rsidP="009050C9">
          <w:pPr>
            <w:pStyle w:val="stBilgi"/>
            <w:jc w:val="right"/>
            <w:rPr>
              <w:b/>
            </w:rPr>
          </w:pPr>
          <w:r w:rsidRPr="005C581E">
            <w:rPr>
              <w:b/>
              <w:color w:val="C00000"/>
              <w:sz w:val="24"/>
              <w:szCs w:val="24"/>
            </w:rPr>
            <w:t>DUDS-2022</w:t>
          </w:r>
        </w:p>
        <w:p w14:paraId="0C8FFCDF" w14:textId="05632210" w:rsidR="009050C9" w:rsidRPr="00023D85" w:rsidRDefault="009050C9" w:rsidP="009050C9">
          <w:pPr>
            <w:pStyle w:val="stBilgi"/>
            <w:jc w:val="right"/>
            <w:rPr>
              <w:b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i/>
              <w:iCs/>
              <w:color w:val="C00000"/>
              <w:sz w:val="24"/>
              <w:szCs w:val="24"/>
            </w:rPr>
            <w:t xml:space="preserve">                        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0EEADBE9" w14:textId="4541E8E2" w:rsidR="009050C9" w:rsidRPr="00023D85" w:rsidRDefault="009050C9" w:rsidP="009050C9">
          <w:pPr>
            <w:pStyle w:val="stBilgi"/>
            <w:rPr>
              <w:b/>
            </w:rPr>
          </w:pPr>
        </w:p>
        <w:p w14:paraId="63032879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0B3497F5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7BB637FD" w14:textId="77777777" w:rsidR="009050C9" w:rsidRPr="00023D85" w:rsidRDefault="009050C9" w:rsidP="009050C9">
          <w:pPr>
            <w:pStyle w:val="stBilgi"/>
            <w:rPr>
              <w:b/>
            </w:rPr>
          </w:pPr>
        </w:p>
        <w:p w14:paraId="12701027" w14:textId="188EE8A3" w:rsidR="009050C9" w:rsidRPr="009936C9" w:rsidRDefault="009050C9" w:rsidP="009050C9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bookmarkStart w:id="2" w:name="_Hlk84023107"/>
          <w:r w:rsidRPr="005C581E">
            <w:rPr>
              <w:b/>
              <w:color w:val="C00000"/>
              <w:sz w:val="24"/>
              <w:szCs w:val="24"/>
            </w:rPr>
            <w:t xml:space="preserve">DUDS-2022 </w:t>
          </w:r>
          <w:r>
            <w:rPr>
              <w:b/>
              <w:color w:val="C00000"/>
              <w:sz w:val="24"/>
              <w:szCs w:val="24"/>
            </w:rPr>
            <w:t>-17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  <w:bookmarkEnd w:id="2"/>
        </w:p>
      </w:tc>
    </w:tr>
  </w:tbl>
  <w:p w14:paraId="0E6C9BC3" w14:textId="495751B0" w:rsidR="00023D85" w:rsidRDefault="00023D85" w:rsidP="00B60FCA">
    <w:pPr>
      <w:pStyle w:val="stBilgi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623537540">
    <w:abstractNumId w:val="3"/>
  </w:num>
  <w:num w:numId="2" w16cid:durableId="1003321311">
    <w:abstractNumId w:val="7"/>
  </w:num>
  <w:num w:numId="3" w16cid:durableId="790634171">
    <w:abstractNumId w:val="1"/>
  </w:num>
  <w:num w:numId="4" w16cid:durableId="1552887637">
    <w:abstractNumId w:val="5"/>
  </w:num>
  <w:num w:numId="5" w16cid:durableId="930159519">
    <w:abstractNumId w:val="5"/>
  </w:num>
  <w:num w:numId="6" w16cid:durableId="72826845">
    <w:abstractNumId w:val="5"/>
  </w:num>
  <w:num w:numId="7" w16cid:durableId="2030911385">
    <w:abstractNumId w:val="5"/>
  </w:num>
  <w:num w:numId="8" w16cid:durableId="2104297569">
    <w:abstractNumId w:val="6"/>
  </w:num>
  <w:num w:numId="9" w16cid:durableId="1863321937">
    <w:abstractNumId w:val="8"/>
  </w:num>
  <w:num w:numId="10" w16cid:durableId="1690328493">
    <w:abstractNumId w:val="4"/>
  </w:num>
  <w:num w:numId="11" w16cid:durableId="1172797263">
    <w:abstractNumId w:val="0"/>
  </w:num>
  <w:num w:numId="12" w16cid:durableId="78140796">
    <w:abstractNumId w:val="9"/>
  </w:num>
  <w:num w:numId="13" w16cid:durableId="111798486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29AE"/>
    <w:rsid w:val="00017F47"/>
    <w:rsid w:val="00023D85"/>
    <w:rsid w:val="00033A37"/>
    <w:rsid w:val="0004390D"/>
    <w:rsid w:val="000609DE"/>
    <w:rsid w:val="0006428D"/>
    <w:rsid w:val="00064C64"/>
    <w:rsid w:val="0008153D"/>
    <w:rsid w:val="000966E1"/>
    <w:rsid w:val="000B4641"/>
    <w:rsid w:val="000D3B16"/>
    <w:rsid w:val="000F1DDA"/>
    <w:rsid w:val="001005C9"/>
    <w:rsid w:val="001059DC"/>
    <w:rsid w:val="0010711E"/>
    <w:rsid w:val="001105EE"/>
    <w:rsid w:val="00111562"/>
    <w:rsid w:val="00127EDD"/>
    <w:rsid w:val="00145EC9"/>
    <w:rsid w:val="00157EDE"/>
    <w:rsid w:val="00176223"/>
    <w:rsid w:val="00195614"/>
    <w:rsid w:val="00227056"/>
    <w:rsid w:val="002371B3"/>
    <w:rsid w:val="0027116C"/>
    <w:rsid w:val="00275C5B"/>
    <w:rsid w:val="00276735"/>
    <w:rsid w:val="002864A3"/>
    <w:rsid w:val="00286663"/>
    <w:rsid w:val="002B3B81"/>
    <w:rsid w:val="002C41D8"/>
    <w:rsid w:val="002C556B"/>
    <w:rsid w:val="002D5FFB"/>
    <w:rsid w:val="002D7F45"/>
    <w:rsid w:val="002F0EEA"/>
    <w:rsid w:val="00364660"/>
    <w:rsid w:val="00371454"/>
    <w:rsid w:val="003873BF"/>
    <w:rsid w:val="003A47B5"/>
    <w:rsid w:val="003A59A6"/>
    <w:rsid w:val="003A73A8"/>
    <w:rsid w:val="003B410C"/>
    <w:rsid w:val="003D7C09"/>
    <w:rsid w:val="003E157C"/>
    <w:rsid w:val="00403CF1"/>
    <w:rsid w:val="004059FE"/>
    <w:rsid w:val="004263DC"/>
    <w:rsid w:val="004445B3"/>
    <w:rsid w:val="00445462"/>
    <w:rsid w:val="00450A5D"/>
    <w:rsid w:val="00460CDA"/>
    <w:rsid w:val="00483004"/>
    <w:rsid w:val="004B0490"/>
    <w:rsid w:val="004E7DB7"/>
    <w:rsid w:val="00547ECA"/>
    <w:rsid w:val="00572B27"/>
    <w:rsid w:val="005775F1"/>
    <w:rsid w:val="00596544"/>
    <w:rsid w:val="005966B9"/>
    <w:rsid w:val="005B520E"/>
    <w:rsid w:val="005B535B"/>
    <w:rsid w:val="006108A4"/>
    <w:rsid w:val="0061340E"/>
    <w:rsid w:val="0062225A"/>
    <w:rsid w:val="006379CE"/>
    <w:rsid w:val="006771BB"/>
    <w:rsid w:val="00682F7F"/>
    <w:rsid w:val="00687D42"/>
    <w:rsid w:val="00690451"/>
    <w:rsid w:val="00697652"/>
    <w:rsid w:val="006B66B4"/>
    <w:rsid w:val="006C4648"/>
    <w:rsid w:val="006F5897"/>
    <w:rsid w:val="00706910"/>
    <w:rsid w:val="00711F3B"/>
    <w:rsid w:val="0072064C"/>
    <w:rsid w:val="00725E1C"/>
    <w:rsid w:val="00734748"/>
    <w:rsid w:val="007412F3"/>
    <w:rsid w:val="007442B3"/>
    <w:rsid w:val="00753F7B"/>
    <w:rsid w:val="00767273"/>
    <w:rsid w:val="0078398E"/>
    <w:rsid w:val="0078693B"/>
    <w:rsid w:val="00787C5A"/>
    <w:rsid w:val="007919DE"/>
    <w:rsid w:val="0079434F"/>
    <w:rsid w:val="007C0308"/>
    <w:rsid w:val="007D71D2"/>
    <w:rsid w:val="007E7C5C"/>
    <w:rsid w:val="007F2E4C"/>
    <w:rsid w:val="008014D2"/>
    <w:rsid w:val="008054BC"/>
    <w:rsid w:val="00880E6F"/>
    <w:rsid w:val="00886359"/>
    <w:rsid w:val="00891788"/>
    <w:rsid w:val="00894749"/>
    <w:rsid w:val="008A53A8"/>
    <w:rsid w:val="008A55B5"/>
    <w:rsid w:val="008A75C8"/>
    <w:rsid w:val="008B6615"/>
    <w:rsid w:val="008C5BC2"/>
    <w:rsid w:val="008C7FE7"/>
    <w:rsid w:val="008D1EDB"/>
    <w:rsid w:val="009050C9"/>
    <w:rsid w:val="009065C2"/>
    <w:rsid w:val="009250E8"/>
    <w:rsid w:val="0092513C"/>
    <w:rsid w:val="00926013"/>
    <w:rsid w:val="0096114B"/>
    <w:rsid w:val="00974F40"/>
    <w:rsid w:val="0097508D"/>
    <w:rsid w:val="009841CC"/>
    <w:rsid w:val="009936C9"/>
    <w:rsid w:val="009E5552"/>
    <w:rsid w:val="00A01B53"/>
    <w:rsid w:val="00A04057"/>
    <w:rsid w:val="00A21E0B"/>
    <w:rsid w:val="00A33F65"/>
    <w:rsid w:val="00A40BDF"/>
    <w:rsid w:val="00A510F7"/>
    <w:rsid w:val="00A60284"/>
    <w:rsid w:val="00A73285"/>
    <w:rsid w:val="00A868F7"/>
    <w:rsid w:val="00AB1DBC"/>
    <w:rsid w:val="00AB4DE8"/>
    <w:rsid w:val="00AC6519"/>
    <w:rsid w:val="00AE1088"/>
    <w:rsid w:val="00B018A9"/>
    <w:rsid w:val="00B60FCA"/>
    <w:rsid w:val="00B94C83"/>
    <w:rsid w:val="00BA27B2"/>
    <w:rsid w:val="00BB7998"/>
    <w:rsid w:val="00BD3F06"/>
    <w:rsid w:val="00BE5B9C"/>
    <w:rsid w:val="00C17121"/>
    <w:rsid w:val="00C52094"/>
    <w:rsid w:val="00C645E1"/>
    <w:rsid w:val="00CB1404"/>
    <w:rsid w:val="00CB66E6"/>
    <w:rsid w:val="00CC7481"/>
    <w:rsid w:val="00CD338A"/>
    <w:rsid w:val="00CE5073"/>
    <w:rsid w:val="00CF3BB1"/>
    <w:rsid w:val="00D1186C"/>
    <w:rsid w:val="00D30E00"/>
    <w:rsid w:val="00D36BB9"/>
    <w:rsid w:val="00D9156D"/>
    <w:rsid w:val="00DC3495"/>
    <w:rsid w:val="00DE2B6F"/>
    <w:rsid w:val="00DE343E"/>
    <w:rsid w:val="00DF478F"/>
    <w:rsid w:val="00E17E9B"/>
    <w:rsid w:val="00E34D27"/>
    <w:rsid w:val="00E459EC"/>
    <w:rsid w:val="00E47E21"/>
    <w:rsid w:val="00E6767E"/>
    <w:rsid w:val="00E82432"/>
    <w:rsid w:val="00E91219"/>
    <w:rsid w:val="00E937CF"/>
    <w:rsid w:val="00E94251"/>
    <w:rsid w:val="00E945FA"/>
    <w:rsid w:val="00E96508"/>
    <w:rsid w:val="00EA506F"/>
    <w:rsid w:val="00EC4EFF"/>
    <w:rsid w:val="00EC6078"/>
    <w:rsid w:val="00EE4362"/>
    <w:rsid w:val="00EF18D7"/>
    <w:rsid w:val="00EF1E8A"/>
    <w:rsid w:val="00EF3A1A"/>
    <w:rsid w:val="00F2228B"/>
    <w:rsid w:val="00F330A2"/>
    <w:rsid w:val="00F50307"/>
    <w:rsid w:val="00F55140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F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F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887-5C0E-405E-B84A-4F39EB0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clt</cp:lastModifiedBy>
  <cp:revision>9</cp:revision>
  <cp:lastPrinted>2020-12-26T20:12:00Z</cp:lastPrinted>
  <dcterms:created xsi:type="dcterms:W3CDTF">2022-06-18T14:44:00Z</dcterms:created>
  <dcterms:modified xsi:type="dcterms:W3CDTF">2022-06-28T16:24:00Z</dcterms:modified>
</cp:coreProperties>
</file>