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BD063" w14:textId="77777777" w:rsidR="00D24177" w:rsidRDefault="00D24177" w:rsidP="00D24177">
      <w:pPr>
        <w:spacing w:after="240"/>
      </w:pPr>
      <w:r>
        <w:t>Resmi Gazete Tarihi: 22.08.2005 Resmi Gazete Sayısı: 25914</w:t>
      </w:r>
    </w:p>
    <w:p w14:paraId="02362DC0" w14:textId="77777777" w:rsidR="00D24177" w:rsidRDefault="00D24177" w:rsidP="00D24177">
      <w:r>
        <w:t> </w:t>
      </w:r>
    </w:p>
    <w:tbl>
      <w:tblPr>
        <w:tblW w:w="0" w:type="auto"/>
        <w:jc w:val="center"/>
        <w:tblCellMar>
          <w:left w:w="0" w:type="dxa"/>
          <w:right w:w="0" w:type="dxa"/>
        </w:tblCellMar>
        <w:tblLook w:val="04A0" w:firstRow="1" w:lastRow="0" w:firstColumn="1" w:lastColumn="0" w:noHBand="0" w:noVBand="1"/>
      </w:tblPr>
      <w:tblGrid>
        <w:gridCol w:w="9072"/>
      </w:tblGrid>
      <w:tr w:rsidR="00D24177" w14:paraId="391C01F5" w14:textId="77777777" w:rsidTr="00D24177">
        <w:trPr>
          <w:jc w:val="center"/>
        </w:trPr>
        <w:tc>
          <w:tcPr>
            <w:tcW w:w="9212" w:type="dxa"/>
            <w:tcMar>
              <w:top w:w="0" w:type="dxa"/>
              <w:left w:w="108" w:type="dxa"/>
              <w:bottom w:w="0" w:type="dxa"/>
              <w:right w:w="108" w:type="dxa"/>
            </w:tcMar>
            <w:hideMark/>
          </w:tcPr>
          <w:p w14:paraId="7385DE2D" w14:textId="77777777" w:rsidR="00D24177" w:rsidRDefault="00D24177">
            <w:pPr>
              <w:spacing w:line="260" w:lineRule="atLeast"/>
              <w:jc w:val="center"/>
            </w:pPr>
            <w:r>
              <w:rPr>
                <w:b/>
                <w:bCs/>
                <w:sz w:val="20"/>
                <w:szCs w:val="20"/>
              </w:rPr>
              <w:t> </w:t>
            </w:r>
          </w:p>
          <w:p w14:paraId="71A9481D" w14:textId="77777777" w:rsidR="00D24177" w:rsidRDefault="00D24177">
            <w:pPr>
              <w:spacing w:line="260" w:lineRule="atLeast"/>
              <w:jc w:val="center"/>
            </w:pPr>
            <w:r>
              <w:rPr>
                <w:b/>
                <w:bCs/>
                <w:sz w:val="20"/>
                <w:szCs w:val="20"/>
              </w:rPr>
              <w:t xml:space="preserve">DİCLE ÜNİVERSİTESİ DOĞAL AFETLER ARAŞTIRMA VE </w:t>
            </w:r>
          </w:p>
          <w:p w14:paraId="06407F18" w14:textId="77777777" w:rsidR="00D24177" w:rsidRDefault="00D24177">
            <w:pPr>
              <w:spacing w:after="113" w:line="260" w:lineRule="atLeast"/>
              <w:jc w:val="center"/>
            </w:pPr>
            <w:r>
              <w:rPr>
                <w:b/>
                <w:bCs/>
                <w:sz w:val="20"/>
                <w:szCs w:val="20"/>
              </w:rPr>
              <w:t>UYGULAMA MERKEZİ YÖNETMELİĞİ</w:t>
            </w:r>
          </w:p>
          <w:p w14:paraId="73586740" w14:textId="77777777" w:rsidR="00D24177" w:rsidRDefault="00D24177">
            <w:pPr>
              <w:spacing w:line="260" w:lineRule="atLeast"/>
              <w:jc w:val="center"/>
            </w:pPr>
            <w:r>
              <w:rPr>
                <w:sz w:val="18"/>
                <w:szCs w:val="18"/>
              </w:rPr>
              <w:t>BİRİNCİ BÖLÜM</w:t>
            </w:r>
          </w:p>
          <w:p w14:paraId="217DF08C" w14:textId="77777777" w:rsidR="00D24177" w:rsidRDefault="00D24177">
            <w:pPr>
              <w:spacing w:line="260" w:lineRule="atLeast"/>
              <w:jc w:val="center"/>
            </w:pPr>
            <w:r>
              <w:rPr>
                <w:sz w:val="18"/>
                <w:szCs w:val="18"/>
              </w:rPr>
              <w:t>Amaç, Kapsam, Dayanak ve Tanımlar</w:t>
            </w:r>
          </w:p>
          <w:p w14:paraId="7781ECB8" w14:textId="77777777" w:rsidR="00D24177" w:rsidRDefault="00D24177">
            <w:pPr>
              <w:spacing w:line="260" w:lineRule="atLeast"/>
              <w:jc w:val="both"/>
            </w:pPr>
            <w:r>
              <w:rPr>
                <w:b/>
                <w:bCs/>
                <w:sz w:val="18"/>
                <w:szCs w:val="18"/>
              </w:rPr>
              <w:t>             Amaç</w:t>
            </w:r>
          </w:p>
          <w:p w14:paraId="4E634215" w14:textId="77777777" w:rsidR="00D24177" w:rsidRDefault="00D24177">
            <w:pPr>
              <w:spacing w:line="260" w:lineRule="atLeast"/>
              <w:jc w:val="both"/>
            </w:pPr>
            <w:r>
              <w:rPr>
                <w:b/>
                <w:bCs/>
                <w:sz w:val="18"/>
                <w:szCs w:val="18"/>
              </w:rPr>
              <w:t>             Madde 1 —</w:t>
            </w:r>
            <w:r>
              <w:rPr>
                <w:sz w:val="18"/>
                <w:szCs w:val="18"/>
              </w:rPr>
              <w:t xml:space="preserve"> Bu Yönetmeliğin amacı; Dicle Üniversitesi Doğal Afetler Araştırma ve Uygulama Merkezinin görevlerine, organlarına ve yönetimine ilişkin usul ve esasları düzenlemektir.</w:t>
            </w:r>
          </w:p>
          <w:p w14:paraId="50EB078E" w14:textId="77777777" w:rsidR="00D24177" w:rsidRDefault="00D24177">
            <w:pPr>
              <w:spacing w:line="260" w:lineRule="atLeast"/>
              <w:jc w:val="both"/>
            </w:pPr>
            <w:r>
              <w:rPr>
                <w:b/>
                <w:bCs/>
                <w:sz w:val="18"/>
                <w:szCs w:val="18"/>
              </w:rPr>
              <w:t>             Kapsam</w:t>
            </w:r>
          </w:p>
          <w:p w14:paraId="638DA9F3" w14:textId="77777777" w:rsidR="00D24177" w:rsidRDefault="00D24177">
            <w:pPr>
              <w:spacing w:line="260" w:lineRule="atLeast"/>
              <w:jc w:val="both"/>
            </w:pPr>
            <w:r>
              <w:rPr>
                <w:b/>
                <w:bCs/>
                <w:sz w:val="18"/>
                <w:szCs w:val="18"/>
              </w:rPr>
              <w:t>             Madde 2 —</w:t>
            </w:r>
            <w:r>
              <w:rPr>
                <w:sz w:val="18"/>
                <w:szCs w:val="18"/>
              </w:rPr>
              <w:t xml:space="preserve"> Bu Yönetmelik; Dicle Üniversitesi Doğal Afetler Araştırma ve Uygulama Merkezinin amaçlarına, yönetim organlarına, yönetim organlarının görevlerine ve çalışma şekline ilişkin hükümleri kapsar.</w:t>
            </w:r>
          </w:p>
          <w:p w14:paraId="4CBDC789" w14:textId="77777777" w:rsidR="00D24177" w:rsidRDefault="00D24177">
            <w:pPr>
              <w:spacing w:line="260" w:lineRule="atLeast"/>
              <w:jc w:val="both"/>
            </w:pPr>
            <w:r>
              <w:rPr>
                <w:b/>
                <w:bCs/>
                <w:sz w:val="18"/>
                <w:szCs w:val="18"/>
              </w:rPr>
              <w:t>             Dayanak</w:t>
            </w:r>
          </w:p>
          <w:p w14:paraId="279CC111" w14:textId="77777777" w:rsidR="00D24177" w:rsidRDefault="00D24177">
            <w:pPr>
              <w:spacing w:line="260" w:lineRule="atLeast"/>
              <w:jc w:val="both"/>
            </w:pPr>
            <w:r>
              <w:rPr>
                <w:b/>
                <w:bCs/>
                <w:sz w:val="18"/>
                <w:szCs w:val="18"/>
              </w:rPr>
              <w:t>             Madde 3 —</w:t>
            </w:r>
            <w:r>
              <w:rPr>
                <w:sz w:val="18"/>
                <w:szCs w:val="18"/>
              </w:rPr>
              <w:t xml:space="preserve"> Bu Yönetmelik, 2547 sayılı Yükseköğretim Kanununun 7 </w:t>
            </w:r>
            <w:proofErr w:type="spellStart"/>
            <w:r>
              <w:rPr>
                <w:sz w:val="18"/>
                <w:szCs w:val="18"/>
              </w:rPr>
              <w:t>nci</w:t>
            </w:r>
            <w:proofErr w:type="spellEnd"/>
            <w:r>
              <w:rPr>
                <w:sz w:val="18"/>
                <w:szCs w:val="18"/>
              </w:rPr>
              <w:t xml:space="preserve"> maddesinin birinci fıkrasının (d) bendinin (2) numaralı alt bendi ile 14 üncü maddesine dayanılarak hazırlanmıştır.</w:t>
            </w:r>
          </w:p>
          <w:p w14:paraId="43A76B0A" w14:textId="77777777" w:rsidR="00D24177" w:rsidRDefault="00D24177">
            <w:pPr>
              <w:spacing w:line="260" w:lineRule="atLeast"/>
              <w:jc w:val="both"/>
            </w:pPr>
            <w:r>
              <w:rPr>
                <w:b/>
                <w:bCs/>
                <w:sz w:val="18"/>
                <w:szCs w:val="18"/>
              </w:rPr>
              <w:t>             Tanımlar</w:t>
            </w:r>
          </w:p>
          <w:p w14:paraId="08C22B83" w14:textId="77777777" w:rsidR="00D24177" w:rsidRDefault="00D24177">
            <w:pPr>
              <w:spacing w:line="260" w:lineRule="atLeast"/>
              <w:jc w:val="both"/>
            </w:pPr>
            <w:r>
              <w:rPr>
                <w:b/>
                <w:bCs/>
                <w:sz w:val="18"/>
                <w:szCs w:val="18"/>
              </w:rPr>
              <w:t>             Madde 4 —</w:t>
            </w:r>
            <w:r>
              <w:rPr>
                <w:sz w:val="18"/>
                <w:szCs w:val="18"/>
              </w:rPr>
              <w:t xml:space="preserve"> Bu Yönetmelikte geçen;</w:t>
            </w:r>
          </w:p>
          <w:p w14:paraId="1C0C0201" w14:textId="77777777" w:rsidR="00D24177" w:rsidRDefault="00D24177">
            <w:pPr>
              <w:spacing w:line="260" w:lineRule="atLeast"/>
              <w:jc w:val="both"/>
            </w:pPr>
            <w:r>
              <w:rPr>
                <w:sz w:val="18"/>
                <w:szCs w:val="18"/>
              </w:rPr>
              <w:t>             Üniversite: Dicle Üniversitesini,</w:t>
            </w:r>
          </w:p>
          <w:p w14:paraId="13B5A9CC" w14:textId="77777777" w:rsidR="00D24177" w:rsidRDefault="00D24177">
            <w:pPr>
              <w:spacing w:line="260" w:lineRule="atLeast"/>
              <w:jc w:val="both"/>
            </w:pPr>
            <w:r>
              <w:rPr>
                <w:sz w:val="18"/>
                <w:szCs w:val="18"/>
              </w:rPr>
              <w:t>             Rektörlük: Dicle Üniversitesi Rektörlüğünü,</w:t>
            </w:r>
          </w:p>
          <w:p w14:paraId="3B3FAAE3" w14:textId="77777777" w:rsidR="00D24177" w:rsidRDefault="00D24177">
            <w:pPr>
              <w:spacing w:line="260" w:lineRule="atLeast"/>
              <w:jc w:val="both"/>
            </w:pPr>
            <w:r>
              <w:rPr>
                <w:sz w:val="18"/>
                <w:szCs w:val="18"/>
              </w:rPr>
              <w:t>             Merkez: Dicle Üniversitesi Doğal Afetler Araştırma ve Uygulama Merkezini,</w:t>
            </w:r>
          </w:p>
          <w:p w14:paraId="148B8DA6" w14:textId="77777777" w:rsidR="00D24177" w:rsidRDefault="00D24177">
            <w:pPr>
              <w:spacing w:line="260" w:lineRule="atLeast"/>
              <w:jc w:val="both"/>
            </w:pPr>
            <w:r>
              <w:rPr>
                <w:sz w:val="18"/>
                <w:szCs w:val="18"/>
              </w:rPr>
              <w:t>             Merkez Müdürü: Merkezin Müdürünü,</w:t>
            </w:r>
          </w:p>
          <w:p w14:paraId="48C5E236" w14:textId="77777777" w:rsidR="00D24177" w:rsidRDefault="00D24177">
            <w:pPr>
              <w:spacing w:line="260" w:lineRule="atLeast"/>
              <w:jc w:val="both"/>
            </w:pPr>
            <w:r>
              <w:rPr>
                <w:sz w:val="18"/>
                <w:szCs w:val="18"/>
              </w:rPr>
              <w:t>             Yönetim Kurulu: Merkezin Yönetim Kurulunu,</w:t>
            </w:r>
          </w:p>
          <w:p w14:paraId="6A840157" w14:textId="77777777" w:rsidR="00D24177" w:rsidRDefault="00D24177">
            <w:pPr>
              <w:spacing w:line="260" w:lineRule="atLeast"/>
              <w:jc w:val="both"/>
            </w:pPr>
            <w:r>
              <w:rPr>
                <w:sz w:val="18"/>
                <w:szCs w:val="18"/>
              </w:rPr>
              <w:t>             Danışma Kurulu: Merkezin Danışma Kurulunu</w:t>
            </w:r>
          </w:p>
          <w:p w14:paraId="65344AA2" w14:textId="77777777" w:rsidR="00D24177" w:rsidRDefault="00D24177">
            <w:pPr>
              <w:spacing w:line="260" w:lineRule="atLeast"/>
              <w:jc w:val="both"/>
            </w:pPr>
            <w:r>
              <w:rPr>
                <w:sz w:val="18"/>
                <w:szCs w:val="18"/>
              </w:rPr>
              <w:t xml:space="preserve">             </w:t>
            </w:r>
            <w:proofErr w:type="gramStart"/>
            <w:r>
              <w:rPr>
                <w:sz w:val="18"/>
                <w:szCs w:val="18"/>
              </w:rPr>
              <w:t>ifade</w:t>
            </w:r>
            <w:proofErr w:type="gramEnd"/>
            <w:r>
              <w:rPr>
                <w:sz w:val="18"/>
                <w:szCs w:val="18"/>
              </w:rPr>
              <w:t xml:space="preserve"> eder.</w:t>
            </w:r>
          </w:p>
          <w:p w14:paraId="22201580" w14:textId="77777777" w:rsidR="00D24177" w:rsidRDefault="00D24177">
            <w:pPr>
              <w:spacing w:line="260" w:lineRule="atLeast"/>
              <w:jc w:val="center"/>
            </w:pPr>
            <w:r>
              <w:rPr>
                <w:sz w:val="18"/>
                <w:szCs w:val="18"/>
              </w:rPr>
              <w:t>İKİNCİ BÖLÜM</w:t>
            </w:r>
          </w:p>
          <w:p w14:paraId="43E59183" w14:textId="77777777" w:rsidR="00D24177" w:rsidRDefault="00D24177">
            <w:pPr>
              <w:spacing w:line="260" w:lineRule="atLeast"/>
              <w:jc w:val="center"/>
            </w:pPr>
            <w:r>
              <w:rPr>
                <w:sz w:val="18"/>
                <w:szCs w:val="18"/>
              </w:rPr>
              <w:t>Merkezin Amacı ve Faaliyet Alanları</w:t>
            </w:r>
          </w:p>
          <w:p w14:paraId="590C2967" w14:textId="77777777" w:rsidR="00D24177" w:rsidRDefault="00D24177">
            <w:pPr>
              <w:spacing w:line="260" w:lineRule="atLeast"/>
              <w:jc w:val="both"/>
            </w:pPr>
            <w:r>
              <w:rPr>
                <w:b/>
                <w:bCs/>
                <w:sz w:val="18"/>
                <w:szCs w:val="18"/>
              </w:rPr>
              <w:t>             Merkezin amacı</w:t>
            </w:r>
          </w:p>
          <w:p w14:paraId="429D33F4" w14:textId="77777777" w:rsidR="00D24177" w:rsidRDefault="00D24177">
            <w:pPr>
              <w:spacing w:line="260" w:lineRule="atLeast"/>
              <w:jc w:val="both"/>
            </w:pPr>
            <w:r>
              <w:rPr>
                <w:b/>
                <w:bCs/>
                <w:sz w:val="18"/>
                <w:szCs w:val="18"/>
              </w:rPr>
              <w:t>             Madde 5 —</w:t>
            </w:r>
            <w:r>
              <w:rPr>
                <w:sz w:val="18"/>
                <w:szCs w:val="18"/>
              </w:rPr>
              <w:t xml:space="preserve"> Merkezin amaçları şunlardır;</w:t>
            </w:r>
          </w:p>
          <w:p w14:paraId="23DEE1D2" w14:textId="77777777" w:rsidR="00D24177" w:rsidRDefault="00D24177">
            <w:pPr>
              <w:spacing w:line="260" w:lineRule="atLeast"/>
              <w:jc w:val="both"/>
            </w:pPr>
            <w:r>
              <w:rPr>
                <w:sz w:val="18"/>
                <w:szCs w:val="18"/>
              </w:rPr>
              <w:t>             a) Diyarbakır ve çevresinde meydana gelmiş deprem, sel ve benzeri doğal afetlerin, hangi büyüklük ve şiddette, hangi periyotlarda tekrarlandığını araştırmak, incelemek ve tespit etmek,</w:t>
            </w:r>
          </w:p>
          <w:p w14:paraId="388A0863" w14:textId="77777777" w:rsidR="00D24177" w:rsidRDefault="00D24177">
            <w:pPr>
              <w:spacing w:line="260" w:lineRule="atLeast"/>
              <w:jc w:val="both"/>
            </w:pPr>
            <w:r>
              <w:rPr>
                <w:sz w:val="18"/>
                <w:szCs w:val="18"/>
              </w:rPr>
              <w:t>             b) Doğal afet zararlarının azaltılması konularında temel ve uygulamalı araştırma ve incelemelerde bulunmak,</w:t>
            </w:r>
          </w:p>
          <w:p w14:paraId="2270824D" w14:textId="77777777" w:rsidR="00D24177" w:rsidRDefault="00D24177">
            <w:pPr>
              <w:spacing w:line="260" w:lineRule="atLeast"/>
              <w:jc w:val="both"/>
            </w:pPr>
            <w:r>
              <w:rPr>
                <w:sz w:val="18"/>
                <w:szCs w:val="18"/>
              </w:rPr>
              <w:t>             c) Yurt içi ve yurt dışındaki benzer merkezlerle işbirliği, eleman ve bilgi değişiminde bulunmak, bilgi birikimini sağlamak ve yaymak.</w:t>
            </w:r>
          </w:p>
          <w:p w14:paraId="514390A0" w14:textId="77777777" w:rsidR="00D24177" w:rsidRDefault="00D24177">
            <w:pPr>
              <w:spacing w:line="260" w:lineRule="atLeast"/>
              <w:jc w:val="both"/>
            </w:pPr>
            <w:r>
              <w:rPr>
                <w:b/>
                <w:bCs/>
                <w:sz w:val="18"/>
                <w:szCs w:val="18"/>
              </w:rPr>
              <w:t>             Merkezin faaliyet alanları</w:t>
            </w:r>
          </w:p>
          <w:p w14:paraId="28101CFF" w14:textId="77777777" w:rsidR="00D24177" w:rsidRDefault="00D24177">
            <w:pPr>
              <w:spacing w:line="260" w:lineRule="atLeast"/>
              <w:jc w:val="both"/>
            </w:pPr>
            <w:r>
              <w:rPr>
                <w:b/>
                <w:bCs/>
                <w:sz w:val="18"/>
                <w:szCs w:val="18"/>
              </w:rPr>
              <w:t>             Madde 6 —</w:t>
            </w:r>
            <w:r>
              <w:rPr>
                <w:sz w:val="18"/>
                <w:szCs w:val="18"/>
              </w:rPr>
              <w:t xml:space="preserve"> Merkezin faaliyet alanları şunlardır;</w:t>
            </w:r>
          </w:p>
          <w:p w14:paraId="0D35386F" w14:textId="77777777" w:rsidR="00D24177" w:rsidRDefault="00D24177">
            <w:pPr>
              <w:spacing w:line="260" w:lineRule="atLeast"/>
              <w:jc w:val="both"/>
            </w:pPr>
            <w:r>
              <w:rPr>
                <w:sz w:val="18"/>
                <w:szCs w:val="18"/>
              </w:rPr>
              <w:t>             a) Doğal afetler öncesinde alınacak önlemler konusunda halkı bilinçlendirmek amacıyla çalışmalar yapmak,</w:t>
            </w:r>
          </w:p>
          <w:p w14:paraId="4DC2ACFA" w14:textId="77777777" w:rsidR="00D24177" w:rsidRDefault="00D24177">
            <w:pPr>
              <w:spacing w:line="260" w:lineRule="atLeast"/>
              <w:jc w:val="both"/>
            </w:pPr>
            <w:r>
              <w:rPr>
                <w:sz w:val="18"/>
                <w:szCs w:val="18"/>
              </w:rPr>
              <w:t>             b) Doğal afetler sonrasında yapılacak acil yardım ve kurtarma çalışmalarının planlanması ve yürütülmesine yönelik çalışmalar yapmak,</w:t>
            </w:r>
          </w:p>
          <w:p w14:paraId="4072C491" w14:textId="77777777" w:rsidR="00D24177" w:rsidRDefault="00D24177">
            <w:pPr>
              <w:spacing w:line="260" w:lineRule="atLeast"/>
              <w:jc w:val="both"/>
            </w:pPr>
            <w:r>
              <w:rPr>
                <w:sz w:val="18"/>
                <w:szCs w:val="18"/>
              </w:rPr>
              <w:t>             c) Doğal afetler konusunda araştırma ve incelemelerde bulunmak, afet tehdidi altındaki yerleri belirlemek ve ilgilileri uyarmak,</w:t>
            </w:r>
          </w:p>
          <w:p w14:paraId="0DEBCF09" w14:textId="77777777" w:rsidR="00D24177" w:rsidRDefault="00D24177">
            <w:pPr>
              <w:spacing w:line="260" w:lineRule="atLeast"/>
              <w:jc w:val="both"/>
            </w:pPr>
            <w:r>
              <w:rPr>
                <w:sz w:val="18"/>
                <w:szCs w:val="18"/>
              </w:rPr>
              <w:t>             d) Doğal afetler konusunda elde edilen bilgileri bilimsel toplantı, kurs ve seminerler düzenleyerek bilgi paylaşımını sağlamak.</w:t>
            </w:r>
          </w:p>
          <w:p w14:paraId="2A725660" w14:textId="77777777" w:rsidR="00D24177" w:rsidRDefault="00D24177">
            <w:pPr>
              <w:spacing w:line="260" w:lineRule="atLeast"/>
              <w:jc w:val="center"/>
            </w:pPr>
            <w:r>
              <w:rPr>
                <w:sz w:val="18"/>
                <w:szCs w:val="18"/>
              </w:rPr>
              <w:t>ÜÇÜNCÜ BÖLÜM</w:t>
            </w:r>
          </w:p>
          <w:p w14:paraId="7F686D00" w14:textId="77777777" w:rsidR="00D24177" w:rsidRDefault="00D24177">
            <w:pPr>
              <w:spacing w:line="260" w:lineRule="atLeast"/>
              <w:jc w:val="center"/>
            </w:pPr>
            <w:r>
              <w:rPr>
                <w:sz w:val="18"/>
                <w:szCs w:val="18"/>
              </w:rPr>
              <w:t>Merkezin Organları ve Görevleri</w:t>
            </w:r>
          </w:p>
          <w:p w14:paraId="642A87D1" w14:textId="77777777" w:rsidR="00D24177" w:rsidRDefault="00D24177">
            <w:pPr>
              <w:spacing w:line="260" w:lineRule="atLeast"/>
              <w:jc w:val="both"/>
            </w:pPr>
            <w:r>
              <w:rPr>
                <w:b/>
                <w:bCs/>
                <w:sz w:val="18"/>
                <w:szCs w:val="18"/>
              </w:rPr>
              <w:t>             Merkezin organları</w:t>
            </w:r>
          </w:p>
          <w:p w14:paraId="4EA94FA4" w14:textId="77777777" w:rsidR="00D24177" w:rsidRDefault="00D24177">
            <w:pPr>
              <w:spacing w:line="260" w:lineRule="atLeast"/>
              <w:jc w:val="both"/>
            </w:pPr>
            <w:r>
              <w:rPr>
                <w:b/>
                <w:bCs/>
                <w:sz w:val="18"/>
                <w:szCs w:val="18"/>
              </w:rPr>
              <w:t>             Madde 7 —</w:t>
            </w:r>
            <w:r>
              <w:rPr>
                <w:sz w:val="18"/>
                <w:szCs w:val="18"/>
              </w:rPr>
              <w:t xml:space="preserve"> Merkezin organları şunlardır;</w:t>
            </w:r>
          </w:p>
          <w:p w14:paraId="506123F0" w14:textId="77777777" w:rsidR="00D24177" w:rsidRDefault="00D24177">
            <w:pPr>
              <w:spacing w:line="260" w:lineRule="atLeast"/>
              <w:jc w:val="both"/>
            </w:pPr>
            <w:r>
              <w:rPr>
                <w:sz w:val="18"/>
                <w:szCs w:val="18"/>
              </w:rPr>
              <w:t>             a) Merkez Müdürü,</w:t>
            </w:r>
          </w:p>
          <w:p w14:paraId="39AC9477" w14:textId="77777777" w:rsidR="00D24177" w:rsidRDefault="00D24177">
            <w:pPr>
              <w:spacing w:line="260" w:lineRule="atLeast"/>
              <w:jc w:val="both"/>
            </w:pPr>
            <w:r>
              <w:rPr>
                <w:sz w:val="18"/>
                <w:szCs w:val="18"/>
              </w:rPr>
              <w:t>             b) Yönetim Kurulu,</w:t>
            </w:r>
          </w:p>
          <w:p w14:paraId="2CC870C0" w14:textId="77777777" w:rsidR="00D24177" w:rsidRDefault="00D24177">
            <w:pPr>
              <w:spacing w:line="260" w:lineRule="atLeast"/>
              <w:jc w:val="both"/>
            </w:pPr>
            <w:r>
              <w:rPr>
                <w:sz w:val="18"/>
                <w:szCs w:val="18"/>
              </w:rPr>
              <w:t>             c) Danışma Kurulu.</w:t>
            </w:r>
          </w:p>
          <w:p w14:paraId="209A2F39" w14:textId="77777777" w:rsidR="00D24177" w:rsidRDefault="00D24177">
            <w:pPr>
              <w:spacing w:line="260" w:lineRule="atLeast"/>
              <w:jc w:val="both"/>
            </w:pPr>
            <w:r>
              <w:rPr>
                <w:b/>
                <w:bCs/>
                <w:sz w:val="18"/>
                <w:szCs w:val="18"/>
              </w:rPr>
              <w:t>             Merkez Müdürü</w:t>
            </w:r>
          </w:p>
          <w:p w14:paraId="56125D65" w14:textId="77777777" w:rsidR="00D24177" w:rsidRDefault="00D24177">
            <w:pPr>
              <w:spacing w:line="260" w:lineRule="atLeast"/>
              <w:jc w:val="both"/>
            </w:pPr>
            <w:r>
              <w:rPr>
                <w:b/>
                <w:bCs/>
                <w:sz w:val="18"/>
                <w:szCs w:val="18"/>
              </w:rPr>
              <w:lastRenderedPageBreak/>
              <w:t>             Madde 8 —</w:t>
            </w:r>
            <w:r>
              <w:rPr>
                <w:sz w:val="18"/>
                <w:szCs w:val="18"/>
              </w:rPr>
              <w:t xml:space="preserve"> Merkez Müdürü, Merkezin faaliyet alanı ile ilgili çalışmalarda bulunan Üniversite öğretim üyeleri arasından Rektör tarafından üç yıl süre ile görevlendirilir. Merkez Müdürü çalışmalarında kendisine yardımcı olmak üzere Yönetim Kurulu üyeleri arasından bir kişiyi müdür yardımcısı olarak görevlendirmek üzere Rektörün onayına sunar. Merkez </w:t>
            </w:r>
            <w:r>
              <w:rPr>
                <w:spacing w:val="5"/>
                <w:sz w:val="18"/>
                <w:szCs w:val="18"/>
              </w:rPr>
              <w:t xml:space="preserve">Müdürü görevi başında bulunmadığı zamanlarda yerine müdür yardımcısı vekalet eder. </w:t>
            </w:r>
            <w:r>
              <w:rPr>
                <w:sz w:val="18"/>
                <w:szCs w:val="18"/>
              </w:rPr>
              <w:t>Vekalet süresi altı ayı geçemez.</w:t>
            </w:r>
          </w:p>
          <w:p w14:paraId="1995D4AB" w14:textId="77777777" w:rsidR="00D24177" w:rsidRDefault="00D24177">
            <w:pPr>
              <w:spacing w:line="260" w:lineRule="atLeast"/>
              <w:jc w:val="both"/>
            </w:pPr>
            <w:r>
              <w:rPr>
                <w:b/>
                <w:bCs/>
                <w:sz w:val="18"/>
                <w:szCs w:val="18"/>
              </w:rPr>
              <w:t>             Merkez müdürünün görevleri</w:t>
            </w:r>
          </w:p>
          <w:p w14:paraId="240C69F5" w14:textId="77777777" w:rsidR="00D24177" w:rsidRDefault="00D24177">
            <w:pPr>
              <w:spacing w:line="260" w:lineRule="atLeast"/>
              <w:jc w:val="both"/>
            </w:pPr>
            <w:r>
              <w:rPr>
                <w:b/>
                <w:bCs/>
                <w:sz w:val="18"/>
                <w:szCs w:val="18"/>
              </w:rPr>
              <w:t>             Madde 9 —</w:t>
            </w:r>
            <w:r>
              <w:rPr>
                <w:sz w:val="18"/>
                <w:szCs w:val="18"/>
              </w:rPr>
              <w:t xml:space="preserve"> Merkez Müdürünün görevleri şunlardır;</w:t>
            </w:r>
          </w:p>
          <w:p w14:paraId="0B499A93" w14:textId="77777777" w:rsidR="00D24177" w:rsidRDefault="00D24177">
            <w:pPr>
              <w:spacing w:line="260" w:lineRule="atLeast"/>
              <w:jc w:val="both"/>
            </w:pPr>
            <w:r>
              <w:rPr>
                <w:sz w:val="18"/>
                <w:szCs w:val="18"/>
              </w:rPr>
              <w:t>             a) Merkezi temsil etmek,</w:t>
            </w:r>
          </w:p>
          <w:p w14:paraId="21BBA038" w14:textId="77777777" w:rsidR="00D24177" w:rsidRDefault="00D24177">
            <w:pPr>
              <w:spacing w:line="260" w:lineRule="atLeast"/>
              <w:jc w:val="both"/>
            </w:pPr>
            <w:r>
              <w:rPr>
                <w:sz w:val="18"/>
                <w:szCs w:val="18"/>
              </w:rPr>
              <w:t>             b) Merkezi amaçları doğrultusunda yönetmek,</w:t>
            </w:r>
          </w:p>
          <w:p w14:paraId="35FE3B44" w14:textId="77777777" w:rsidR="00D24177" w:rsidRDefault="00D24177">
            <w:pPr>
              <w:spacing w:line="260" w:lineRule="atLeast"/>
              <w:jc w:val="both"/>
            </w:pPr>
            <w:r>
              <w:rPr>
                <w:sz w:val="18"/>
                <w:szCs w:val="18"/>
              </w:rPr>
              <w:t>             c) Merkezin yıllık faaliyet raporunu hazırlamak, Yönetim Kurulunun görüşünü aldıktan sonra Rektöre sunmak,</w:t>
            </w:r>
          </w:p>
          <w:p w14:paraId="75347F02" w14:textId="77777777" w:rsidR="00D24177" w:rsidRDefault="00D24177">
            <w:pPr>
              <w:spacing w:line="260" w:lineRule="atLeast"/>
              <w:jc w:val="both"/>
            </w:pPr>
            <w:r>
              <w:rPr>
                <w:sz w:val="18"/>
                <w:szCs w:val="18"/>
              </w:rPr>
              <w:t>             d) Yurt içi ve yurt dışında benzer faaliyetlerde bulunan kuruluşlarla işbirliği yapmak,</w:t>
            </w:r>
          </w:p>
          <w:p w14:paraId="79F971B9" w14:textId="77777777" w:rsidR="00D24177" w:rsidRDefault="00D24177">
            <w:pPr>
              <w:spacing w:line="260" w:lineRule="atLeast"/>
              <w:jc w:val="both"/>
            </w:pPr>
            <w:r>
              <w:rPr>
                <w:sz w:val="18"/>
                <w:szCs w:val="18"/>
              </w:rPr>
              <w:t>             e) Personelin görevlendirilmesi ile ilgili teklifleri Rektöre sunmak.</w:t>
            </w:r>
          </w:p>
          <w:p w14:paraId="718CCC1A" w14:textId="77777777" w:rsidR="00D24177" w:rsidRDefault="00D24177">
            <w:pPr>
              <w:spacing w:line="260" w:lineRule="atLeast"/>
              <w:jc w:val="both"/>
            </w:pPr>
            <w:r>
              <w:rPr>
                <w:b/>
                <w:bCs/>
                <w:sz w:val="18"/>
                <w:szCs w:val="18"/>
              </w:rPr>
              <w:t>             Yönetim kurulu</w:t>
            </w:r>
          </w:p>
          <w:p w14:paraId="417EF210" w14:textId="77777777" w:rsidR="00D24177" w:rsidRDefault="00D24177">
            <w:pPr>
              <w:spacing w:line="260" w:lineRule="atLeast"/>
              <w:jc w:val="both"/>
            </w:pPr>
            <w:r>
              <w:rPr>
                <w:b/>
                <w:bCs/>
                <w:sz w:val="18"/>
                <w:szCs w:val="18"/>
              </w:rPr>
              <w:t>             Madde 10 —</w:t>
            </w:r>
            <w:r>
              <w:rPr>
                <w:sz w:val="18"/>
                <w:szCs w:val="18"/>
              </w:rPr>
              <w:t xml:space="preserve"> Yönetim Kurulu, Merkez Müdürü ve yardımcısı ile birlikte beş kişiden oluşur. Diğer üç üye öğretim elemanları arasından Rektör tarafından üç yıl süre ile görevlendirilir. Görev süresi biten üye yeniden görevlendirilebilir. Üyeliğin herhangi bir nedenle boşalması halinde kalan süreyi tamamlamak üzere yeni bir üye görevlendirilebilir. Yönetim Kurulu Merkezin karar organıdır. Merkez Müdürü Yönetim Kurulunun başkanıdır. Yönetim Kurulu Merkez Müdürünün daveti üzerine ayda en az bir kez salt çoğunlukla toplanır ve kararlar oy çokluğu ile alınır.</w:t>
            </w:r>
          </w:p>
          <w:p w14:paraId="3E1929F4" w14:textId="77777777" w:rsidR="00D24177" w:rsidRDefault="00D24177">
            <w:pPr>
              <w:spacing w:line="260" w:lineRule="atLeast"/>
              <w:jc w:val="both"/>
            </w:pPr>
            <w:r>
              <w:rPr>
                <w:b/>
                <w:bCs/>
                <w:sz w:val="18"/>
                <w:szCs w:val="18"/>
              </w:rPr>
              <w:t>             Yönetim kurulunun görevleri</w:t>
            </w:r>
          </w:p>
          <w:p w14:paraId="666B3CD2" w14:textId="77777777" w:rsidR="00D24177" w:rsidRDefault="00D24177">
            <w:pPr>
              <w:spacing w:line="260" w:lineRule="atLeast"/>
              <w:jc w:val="both"/>
            </w:pPr>
            <w:r>
              <w:rPr>
                <w:b/>
                <w:bCs/>
                <w:sz w:val="18"/>
                <w:szCs w:val="18"/>
              </w:rPr>
              <w:t>             Madde 11 —</w:t>
            </w:r>
            <w:r>
              <w:rPr>
                <w:sz w:val="18"/>
                <w:szCs w:val="18"/>
              </w:rPr>
              <w:t xml:space="preserve"> Yönetim Kurulunun görevleri şunlardır;</w:t>
            </w:r>
          </w:p>
          <w:p w14:paraId="3B09338F" w14:textId="77777777" w:rsidR="00D24177" w:rsidRDefault="00D24177">
            <w:pPr>
              <w:spacing w:line="260" w:lineRule="atLeast"/>
              <w:jc w:val="both"/>
            </w:pPr>
            <w:r>
              <w:rPr>
                <w:sz w:val="18"/>
                <w:szCs w:val="18"/>
              </w:rPr>
              <w:t>             a) Merkezin yönetimi ile ilgili kararlar almak,</w:t>
            </w:r>
          </w:p>
          <w:p w14:paraId="6B0BC4AC" w14:textId="77777777" w:rsidR="00D24177" w:rsidRDefault="00D24177">
            <w:pPr>
              <w:spacing w:line="260" w:lineRule="atLeast"/>
              <w:jc w:val="both"/>
            </w:pPr>
            <w:r>
              <w:rPr>
                <w:sz w:val="18"/>
                <w:szCs w:val="18"/>
              </w:rPr>
              <w:t>             b) Merkezin çalışma plan ve programını hazırlamak ve yürütmek,</w:t>
            </w:r>
          </w:p>
          <w:p w14:paraId="3D84DE84" w14:textId="77777777" w:rsidR="00D24177" w:rsidRDefault="00D24177">
            <w:pPr>
              <w:spacing w:line="260" w:lineRule="atLeast"/>
              <w:jc w:val="both"/>
            </w:pPr>
            <w:r>
              <w:rPr>
                <w:sz w:val="18"/>
                <w:szCs w:val="18"/>
              </w:rPr>
              <w:t>             c) Rektörlüğe sunulacak faaliyet raporunu görüşmek,</w:t>
            </w:r>
          </w:p>
          <w:p w14:paraId="2D593450" w14:textId="77777777" w:rsidR="00D24177" w:rsidRDefault="00D24177">
            <w:pPr>
              <w:spacing w:line="260" w:lineRule="atLeast"/>
              <w:jc w:val="both"/>
            </w:pPr>
            <w:r>
              <w:rPr>
                <w:sz w:val="18"/>
                <w:szCs w:val="18"/>
              </w:rPr>
              <w:t>             d) Personel ihtiyacını belirlemek.</w:t>
            </w:r>
          </w:p>
          <w:p w14:paraId="5238AA0B" w14:textId="77777777" w:rsidR="00D24177" w:rsidRDefault="00D24177">
            <w:pPr>
              <w:spacing w:line="260" w:lineRule="atLeast"/>
              <w:jc w:val="both"/>
            </w:pPr>
            <w:r>
              <w:rPr>
                <w:b/>
                <w:bCs/>
                <w:sz w:val="18"/>
                <w:szCs w:val="18"/>
              </w:rPr>
              <w:t>             Danışma kurulu</w:t>
            </w:r>
          </w:p>
          <w:p w14:paraId="62E03EB0" w14:textId="77777777" w:rsidR="00D24177" w:rsidRDefault="00D24177">
            <w:pPr>
              <w:spacing w:line="260" w:lineRule="atLeast"/>
              <w:jc w:val="both"/>
            </w:pPr>
            <w:r>
              <w:rPr>
                <w:b/>
                <w:bCs/>
                <w:sz w:val="18"/>
                <w:szCs w:val="18"/>
              </w:rPr>
              <w:t>             Madde 12 —</w:t>
            </w:r>
            <w:r>
              <w:rPr>
                <w:sz w:val="18"/>
                <w:szCs w:val="18"/>
              </w:rPr>
              <w:t xml:space="preserve"> Danışma Kurulu; Merkezin çalışma alan ve faaliyetlerini etkin ve bilimsel bir şekilde yürütmek üzere, Üniversitenin doğal afetler ile ilgili programlarının ana bilim dalları ve bölümlerinin bulunduğu fakülte ve yüksekokul yöneticilerinden oluşur. Ayrıca Tıp Fakültesi öğretim üyeleri arasından bir </w:t>
            </w:r>
            <w:proofErr w:type="spellStart"/>
            <w:r>
              <w:rPr>
                <w:sz w:val="18"/>
                <w:szCs w:val="18"/>
              </w:rPr>
              <w:t>psikiyatris</w:t>
            </w:r>
            <w:proofErr w:type="spellEnd"/>
            <w:r>
              <w:rPr>
                <w:sz w:val="18"/>
                <w:szCs w:val="18"/>
              </w:rPr>
              <w:t xml:space="preserve"> fakülte dekanlığınca kurulda görevlendirilir. Danışma Kurulu, Merkez Müdürünün daveti üzerine yılda en az bir kez toplanır ve Merkezin çalışmaları hakkında tavsiye niteliğinde görüş ve önerilerde bulunur.</w:t>
            </w:r>
          </w:p>
          <w:p w14:paraId="4FD1C5D8" w14:textId="77777777" w:rsidR="00D24177" w:rsidRDefault="00D24177">
            <w:pPr>
              <w:spacing w:line="260" w:lineRule="atLeast"/>
              <w:jc w:val="center"/>
            </w:pPr>
            <w:r>
              <w:rPr>
                <w:sz w:val="18"/>
                <w:szCs w:val="18"/>
              </w:rPr>
              <w:t>DÖRDÜNCÜ BÖLÜM</w:t>
            </w:r>
          </w:p>
          <w:p w14:paraId="3D9FDC7D" w14:textId="77777777" w:rsidR="00D24177" w:rsidRDefault="00D24177">
            <w:pPr>
              <w:spacing w:line="260" w:lineRule="atLeast"/>
              <w:jc w:val="center"/>
            </w:pPr>
            <w:r>
              <w:rPr>
                <w:sz w:val="18"/>
                <w:szCs w:val="18"/>
              </w:rPr>
              <w:t>Çeşitli ve Son Hükümler</w:t>
            </w:r>
          </w:p>
          <w:p w14:paraId="38DA8C44" w14:textId="77777777" w:rsidR="00D24177" w:rsidRDefault="00D24177">
            <w:pPr>
              <w:spacing w:line="260" w:lineRule="atLeast"/>
              <w:jc w:val="both"/>
            </w:pPr>
            <w:r>
              <w:rPr>
                <w:b/>
                <w:bCs/>
                <w:sz w:val="18"/>
                <w:szCs w:val="18"/>
              </w:rPr>
              <w:t>             Personel ihtiyacı</w:t>
            </w:r>
          </w:p>
          <w:p w14:paraId="3343D2E9" w14:textId="77777777" w:rsidR="00D24177" w:rsidRDefault="00D24177">
            <w:pPr>
              <w:spacing w:line="260" w:lineRule="atLeast"/>
              <w:jc w:val="both"/>
            </w:pPr>
            <w:r>
              <w:rPr>
                <w:b/>
                <w:bCs/>
                <w:sz w:val="18"/>
                <w:szCs w:val="18"/>
              </w:rPr>
              <w:t>             Madde 13 —</w:t>
            </w:r>
            <w:r>
              <w:rPr>
                <w:sz w:val="18"/>
                <w:szCs w:val="18"/>
              </w:rPr>
              <w:t xml:space="preserve"> Merkezin akademik, teknik ve idari personel ihtiyacı, 2547 sayılı Yükseköğretim Kanununun 13 üncü maddesi uyarınca Rektör tarafından görevlendirilecek personel tarafından karşılanır.</w:t>
            </w:r>
          </w:p>
          <w:p w14:paraId="4BFF160D" w14:textId="77777777" w:rsidR="00D24177" w:rsidRDefault="00D24177">
            <w:pPr>
              <w:spacing w:line="260" w:lineRule="atLeast"/>
              <w:jc w:val="both"/>
            </w:pPr>
            <w:r>
              <w:rPr>
                <w:b/>
                <w:bCs/>
                <w:sz w:val="18"/>
                <w:szCs w:val="18"/>
              </w:rPr>
              <w:t>             İta amiri</w:t>
            </w:r>
          </w:p>
          <w:p w14:paraId="13FDCFA9" w14:textId="77777777" w:rsidR="00D24177" w:rsidRDefault="00D24177">
            <w:pPr>
              <w:spacing w:line="260" w:lineRule="atLeast"/>
              <w:jc w:val="both"/>
            </w:pPr>
            <w:r>
              <w:rPr>
                <w:b/>
                <w:bCs/>
                <w:sz w:val="18"/>
                <w:szCs w:val="18"/>
              </w:rPr>
              <w:t>             Madde 14 —</w:t>
            </w:r>
            <w:r>
              <w:rPr>
                <w:sz w:val="18"/>
                <w:szCs w:val="18"/>
              </w:rPr>
              <w:t xml:space="preserve"> Merkezin ita amiri Rektördür.</w:t>
            </w:r>
          </w:p>
          <w:p w14:paraId="0B143F32" w14:textId="77777777" w:rsidR="00D24177" w:rsidRDefault="00D24177">
            <w:pPr>
              <w:spacing w:line="260" w:lineRule="atLeast"/>
              <w:jc w:val="both"/>
            </w:pPr>
            <w:r>
              <w:rPr>
                <w:b/>
                <w:bCs/>
                <w:sz w:val="18"/>
                <w:szCs w:val="18"/>
              </w:rPr>
              <w:t>             Yürürlük</w:t>
            </w:r>
          </w:p>
          <w:p w14:paraId="22C90881" w14:textId="77777777" w:rsidR="00D24177" w:rsidRDefault="00D24177">
            <w:pPr>
              <w:spacing w:line="260" w:lineRule="atLeast"/>
              <w:jc w:val="both"/>
            </w:pPr>
            <w:r>
              <w:rPr>
                <w:b/>
                <w:bCs/>
                <w:sz w:val="18"/>
                <w:szCs w:val="18"/>
              </w:rPr>
              <w:t>             Madde 15 —</w:t>
            </w:r>
            <w:r>
              <w:rPr>
                <w:sz w:val="18"/>
                <w:szCs w:val="18"/>
              </w:rPr>
              <w:t xml:space="preserve"> Bu Yönetmelik yayımı tarihinde yürürlüğe girer.</w:t>
            </w:r>
          </w:p>
          <w:p w14:paraId="1557FE34" w14:textId="77777777" w:rsidR="00D24177" w:rsidRDefault="00D24177">
            <w:pPr>
              <w:spacing w:line="260" w:lineRule="atLeast"/>
              <w:jc w:val="both"/>
            </w:pPr>
            <w:r>
              <w:rPr>
                <w:b/>
                <w:bCs/>
                <w:sz w:val="18"/>
                <w:szCs w:val="18"/>
              </w:rPr>
              <w:t>             Yürütme</w:t>
            </w:r>
          </w:p>
          <w:p w14:paraId="6BBFD35A" w14:textId="77777777" w:rsidR="00D24177" w:rsidRDefault="00D24177">
            <w:pPr>
              <w:spacing w:line="260" w:lineRule="atLeast"/>
              <w:jc w:val="both"/>
            </w:pPr>
            <w:r>
              <w:rPr>
                <w:b/>
                <w:bCs/>
                <w:sz w:val="18"/>
                <w:szCs w:val="18"/>
              </w:rPr>
              <w:t>             Madde 16 —</w:t>
            </w:r>
            <w:r>
              <w:rPr>
                <w:sz w:val="18"/>
                <w:szCs w:val="18"/>
              </w:rPr>
              <w:t xml:space="preserve"> Bu Yönetmelik hükümlerini Dicle Üniversitesi Rektörü yürütür.</w:t>
            </w:r>
          </w:p>
        </w:tc>
      </w:tr>
    </w:tbl>
    <w:p w14:paraId="0283DAF7" w14:textId="77777777" w:rsidR="001434C8" w:rsidRDefault="001434C8"/>
    <w:tbl>
      <w:tblPr>
        <w:tblpPr w:leftFromText="180" w:rightFromText="180" w:bottomFromText="160" w:vertAnchor="page" w:horzAnchor="margin" w:tblpY="1396"/>
        <w:tblOverlap w:val="never"/>
        <w:tblW w:w="8836" w:type="dxa"/>
        <w:tblLook w:val="04A0" w:firstRow="1" w:lastRow="0" w:firstColumn="1" w:lastColumn="0" w:noHBand="0" w:noVBand="1"/>
      </w:tblPr>
      <w:tblGrid>
        <w:gridCol w:w="3896"/>
        <w:gridCol w:w="4940"/>
      </w:tblGrid>
      <w:tr w:rsidR="00CF224A" w14:paraId="54DA8706" w14:textId="77777777" w:rsidTr="00CF224A">
        <w:trPr>
          <w:trHeight w:val="285"/>
        </w:trPr>
        <w:tc>
          <w:tcPr>
            <w:tcW w:w="883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773E9BC" w14:textId="77777777" w:rsidR="00CF224A" w:rsidRDefault="00CF224A" w:rsidP="00CF224A">
            <w:pPr>
              <w:spacing w:line="277" w:lineRule="exact"/>
              <w:ind w:left="2414" w:right="-239"/>
              <w:rPr>
                <w:b/>
                <w:sz w:val="22"/>
                <w:szCs w:val="22"/>
              </w:rPr>
            </w:pPr>
            <w:r>
              <w:rPr>
                <w:b/>
                <w:color w:val="000000"/>
                <w:spacing w:val="-3"/>
                <w:w w:val="95"/>
              </w:rPr>
              <w:lastRenderedPageBreak/>
              <w:t>Yöne</w:t>
            </w:r>
            <w:r>
              <w:rPr>
                <w:b/>
                <w:color w:val="000000"/>
                <w:spacing w:val="-2"/>
              </w:rPr>
              <w:t>tmeliğin</w:t>
            </w:r>
            <w:r>
              <w:rPr>
                <w:b/>
                <w:color w:val="000000"/>
                <w:spacing w:val="3"/>
              </w:rPr>
              <w:t> </w:t>
            </w:r>
            <w:r>
              <w:rPr>
                <w:b/>
                <w:color w:val="000000"/>
                <w:spacing w:val="-3"/>
                <w:w w:val="95"/>
              </w:rPr>
              <w:t>Kabul</w:t>
            </w:r>
            <w:r>
              <w:rPr>
                <w:b/>
                <w:color w:val="000000"/>
                <w:spacing w:val="3"/>
              </w:rPr>
              <w:t> </w:t>
            </w:r>
            <w:r>
              <w:rPr>
                <w:b/>
                <w:color w:val="000000"/>
                <w:spacing w:val="-2"/>
                <w:w w:val="95"/>
              </w:rPr>
              <w:t>Edildiği</w:t>
            </w:r>
            <w:r>
              <w:rPr>
                <w:b/>
                <w:color w:val="000000"/>
                <w:spacing w:val="3"/>
              </w:rPr>
              <w:t> </w:t>
            </w:r>
            <w:r>
              <w:rPr>
                <w:b/>
                <w:color w:val="000000"/>
                <w:spacing w:val="-3"/>
                <w:w w:val="95"/>
              </w:rPr>
              <w:t>Senato’</w:t>
            </w:r>
            <w:r>
              <w:rPr>
                <w:b/>
                <w:color w:val="000000"/>
                <w:spacing w:val="3"/>
              </w:rPr>
              <w:t> </w:t>
            </w:r>
            <w:proofErr w:type="spellStart"/>
            <w:r>
              <w:rPr>
                <w:b/>
                <w:color w:val="000000"/>
                <w:spacing w:val="-3"/>
                <w:w w:val="95"/>
              </w:rPr>
              <w:t>nun</w:t>
            </w:r>
            <w:proofErr w:type="spellEnd"/>
          </w:p>
        </w:tc>
      </w:tr>
      <w:tr w:rsidR="00CF224A" w14:paraId="0EC0E5FD" w14:textId="77777777" w:rsidTr="00CF224A">
        <w:trPr>
          <w:trHeight w:hRule="exact" w:val="288"/>
        </w:trPr>
        <w:tc>
          <w:tcPr>
            <w:tcW w:w="38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E7AC4B9" w14:textId="77777777" w:rsidR="00CF224A" w:rsidRDefault="00CF224A" w:rsidP="00CF224A">
            <w:pPr>
              <w:spacing w:line="280" w:lineRule="exact"/>
              <w:ind w:left="1794" w:right="-239"/>
            </w:pPr>
            <w:r>
              <w:rPr>
                <w:b/>
                <w:color w:val="000000"/>
                <w:spacing w:val="-3"/>
                <w:w w:val="95"/>
              </w:rPr>
              <w:t>Tarihi</w:t>
            </w:r>
          </w:p>
        </w:tc>
        <w:tc>
          <w:tcPr>
            <w:tcW w:w="4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6D9DB5A" w14:textId="77777777" w:rsidR="00CF224A" w:rsidRDefault="00CF224A" w:rsidP="00CF224A">
            <w:pPr>
              <w:spacing w:line="280" w:lineRule="exact"/>
              <w:ind w:left="2114" w:right="-239"/>
              <w:rPr>
                <w:sz w:val="22"/>
                <w:szCs w:val="22"/>
              </w:rPr>
            </w:pPr>
            <w:r>
              <w:rPr>
                <w:b/>
                <w:color w:val="000000"/>
                <w:spacing w:val="-2"/>
                <w:w w:val="95"/>
              </w:rPr>
              <w:t>Sayısı</w:t>
            </w:r>
          </w:p>
        </w:tc>
      </w:tr>
      <w:tr w:rsidR="00CF224A" w14:paraId="02F9A07F" w14:textId="77777777" w:rsidTr="00CF224A">
        <w:trPr>
          <w:trHeight w:hRule="exact" w:val="285"/>
        </w:trPr>
        <w:tc>
          <w:tcPr>
            <w:tcW w:w="38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43C9AB" w14:textId="77777777" w:rsidR="00CF224A" w:rsidRDefault="00CF224A" w:rsidP="00CF224A">
            <w:pPr>
              <w:spacing w:line="280" w:lineRule="exact"/>
            </w:pPr>
          </w:p>
        </w:tc>
        <w:tc>
          <w:tcPr>
            <w:tcW w:w="4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9C65C8" w14:textId="77777777" w:rsidR="00CF224A" w:rsidRDefault="00CF224A" w:rsidP="00CF224A">
            <w:pPr>
              <w:spacing w:line="280" w:lineRule="exact"/>
            </w:pPr>
          </w:p>
        </w:tc>
      </w:tr>
      <w:tr w:rsidR="00CF224A" w14:paraId="25D25A8E" w14:textId="77777777" w:rsidTr="00CF224A">
        <w:trPr>
          <w:trHeight w:hRule="exact" w:val="285"/>
        </w:trPr>
        <w:tc>
          <w:tcPr>
            <w:tcW w:w="38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EDEC3" w14:textId="77777777" w:rsidR="00CF224A" w:rsidRDefault="00CF224A" w:rsidP="00CF224A">
            <w:pPr>
              <w:spacing w:line="280" w:lineRule="exact"/>
            </w:pPr>
          </w:p>
        </w:tc>
        <w:tc>
          <w:tcPr>
            <w:tcW w:w="4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04A247" w14:textId="77777777" w:rsidR="00CF224A" w:rsidRDefault="00CF224A" w:rsidP="00CF224A">
            <w:pPr>
              <w:spacing w:line="280" w:lineRule="exact"/>
            </w:pPr>
          </w:p>
        </w:tc>
      </w:tr>
      <w:tr w:rsidR="00CF224A" w14:paraId="2B4616CE" w14:textId="77777777" w:rsidTr="00CF224A">
        <w:trPr>
          <w:trHeight w:val="285"/>
        </w:trPr>
        <w:tc>
          <w:tcPr>
            <w:tcW w:w="883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1E8CE7C" w14:textId="77777777" w:rsidR="00CF224A" w:rsidRDefault="00CF224A" w:rsidP="00CF224A">
            <w:pPr>
              <w:spacing w:line="277" w:lineRule="exact"/>
              <w:ind w:left="1509" w:right="-239"/>
            </w:pPr>
            <w:r>
              <w:rPr>
                <w:b/>
                <w:color w:val="000000"/>
                <w:spacing w:val="-3"/>
                <w:w w:val="95"/>
              </w:rPr>
              <w:t>Yöne</w:t>
            </w:r>
            <w:r>
              <w:rPr>
                <w:b/>
                <w:color w:val="000000"/>
                <w:spacing w:val="-2"/>
              </w:rPr>
              <w:t>tmeliğin</w:t>
            </w:r>
            <w:r>
              <w:rPr>
                <w:b/>
                <w:color w:val="000000"/>
                <w:spacing w:val="-2"/>
                <w:w w:val="95"/>
              </w:rPr>
              <w:t xml:space="preserve"> Değişiklik</w:t>
            </w:r>
            <w:r>
              <w:rPr>
                <w:b/>
                <w:color w:val="000000"/>
                <w:spacing w:val="3"/>
              </w:rPr>
              <w:t> </w:t>
            </w:r>
            <w:r>
              <w:rPr>
                <w:b/>
                <w:color w:val="000000"/>
                <w:spacing w:val="-3"/>
                <w:w w:val="95"/>
              </w:rPr>
              <w:t>veya</w:t>
            </w:r>
            <w:r>
              <w:rPr>
                <w:b/>
                <w:color w:val="000000"/>
                <w:spacing w:val="3"/>
              </w:rPr>
              <w:t> </w:t>
            </w:r>
            <w:r>
              <w:rPr>
                <w:b/>
                <w:color w:val="000000"/>
                <w:spacing w:val="-2"/>
                <w:w w:val="95"/>
              </w:rPr>
              <w:t>İptali(*)</w:t>
            </w:r>
            <w:r>
              <w:rPr>
                <w:b/>
                <w:color w:val="000000"/>
                <w:spacing w:val="3"/>
              </w:rPr>
              <w:t> </w:t>
            </w:r>
            <w:r>
              <w:rPr>
                <w:b/>
                <w:color w:val="000000"/>
                <w:spacing w:val="-3"/>
                <w:w w:val="95"/>
              </w:rPr>
              <w:t>Yapılan</w:t>
            </w:r>
            <w:r>
              <w:rPr>
                <w:b/>
                <w:color w:val="000000"/>
                <w:spacing w:val="3"/>
              </w:rPr>
              <w:t> </w:t>
            </w:r>
            <w:r>
              <w:rPr>
                <w:b/>
                <w:color w:val="000000"/>
                <w:spacing w:val="-3"/>
                <w:w w:val="95"/>
              </w:rPr>
              <w:t>Resmi Gazete</w:t>
            </w:r>
          </w:p>
        </w:tc>
      </w:tr>
      <w:tr w:rsidR="00CF224A" w14:paraId="13223F56" w14:textId="77777777" w:rsidTr="00CF224A">
        <w:trPr>
          <w:trHeight w:hRule="exact" w:val="285"/>
        </w:trPr>
        <w:tc>
          <w:tcPr>
            <w:tcW w:w="38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AE5B9AC" w14:textId="77777777" w:rsidR="00CF224A" w:rsidRDefault="00CF224A" w:rsidP="00CF224A">
            <w:pPr>
              <w:spacing w:line="277" w:lineRule="exact"/>
              <w:ind w:left="1794" w:right="-239"/>
            </w:pPr>
            <w:r>
              <w:rPr>
                <w:b/>
                <w:color w:val="000000"/>
                <w:spacing w:val="-3"/>
                <w:w w:val="95"/>
              </w:rPr>
              <w:t>Tarihi</w:t>
            </w:r>
          </w:p>
        </w:tc>
        <w:tc>
          <w:tcPr>
            <w:tcW w:w="4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A10D759" w14:textId="77777777" w:rsidR="00CF224A" w:rsidRDefault="00CF224A" w:rsidP="00CF224A">
            <w:pPr>
              <w:spacing w:line="277" w:lineRule="exact"/>
              <w:ind w:left="2114" w:right="-239"/>
            </w:pPr>
            <w:r>
              <w:rPr>
                <w:b/>
                <w:color w:val="000000"/>
                <w:spacing w:val="-2"/>
                <w:w w:val="95"/>
              </w:rPr>
              <w:t>Sayısı</w:t>
            </w:r>
          </w:p>
        </w:tc>
      </w:tr>
      <w:tr w:rsidR="00CF224A" w14:paraId="7CBD936B" w14:textId="77777777" w:rsidTr="00CF224A">
        <w:trPr>
          <w:trHeight w:hRule="exact" w:val="286"/>
        </w:trPr>
        <w:tc>
          <w:tcPr>
            <w:tcW w:w="38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E47D17" w14:textId="77777777" w:rsidR="00CF224A" w:rsidRDefault="00CF224A" w:rsidP="00CF224A">
            <w:pPr>
              <w:spacing w:line="277" w:lineRule="exact"/>
            </w:pPr>
          </w:p>
        </w:tc>
        <w:tc>
          <w:tcPr>
            <w:tcW w:w="4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9FB3B3" w14:textId="77777777" w:rsidR="00CF224A" w:rsidRDefault="00CF224A" w:rsidP="00CF224A">
            <w:pPr>
              <w:spacing w:line="277" w:lineRule="exact"/>
            </w:pPr>
          </w:p>
        </w:tc>
      </w:tr>
      <w:tr w:rsidR="00CF224A" w14:paraId="0E506703" w14:textId="77777777" w:rsidTr="00CF224A">
        <w:trPr>
          <w:trHeight w:hRule="exact" w:val="288"/>
        </w:trPr>
        <w:tc>
          <w:tcPr>
            <w:tcW w:w="38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CD7552" w14:textId="77777777" w:rsidR="00CF224A" w:rsidRDefault="00CF224A" w:rsidP="00CF224A">
            <w:pPr>
              <w:spacing w:line="277" w:lineRule="exact"/>
            </w:pPr>
          </w:p>
        </w:tc>
        <w:tc>
          <w:tcPr>
            <w:tcW w:w="4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A9198" w14:textId="77777777" w:rsidR="00CF224A" w:rsidRDefault="00CF224A" w:rsidP="00CF224A">
            <w:pPr>
              <w:spacing w:line="277" w:lineRule="exact"/>
            </w:pPr>
          </w:p>
        </w:tc>
      </w:tr>
      <w:tr w:rsidR="00CF224A" w14:paraId="2F5BCD6A" w14:textId="77777777" w:rsidTr="00CF224A">
        <w:trPr>
          <w:trHeight w:hRule="exact" w:val="285"/>
        </w:trPr>
        <w:tc>
          <w:tcPr>
            <w:tcW w:w="38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C9C0E" w14:textId="77777777" w:rsidR="00CF224A" w:rsidRDefault="00CF224A" w:rsidP="00CF224A">
            <w:pPr>
              <w:spacing w:line="277" w:lineRule="exact"/>
            </w:pPr>
          </w:p>
        </w:tc>
        <w:tc>
          <w:tcPr>
            <w:tcW w:w="4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4BA73E" w14:textId="77777777" w:rsidR="00CF224A" w:rsidRDefault="00CF224A" w:rsidP="00CF224A">
            <w:pPr>
              <w:spacing w:line="277" w:lineRule="exact"/>
            </w:pPr>
          </w:p>
        </w:tc>
      </w:tr>
      <w:tr w:rsidR="00CF224A" w14:paraId="213E44BD" w14:textId="77777777" w:rsidTr="00CF224A">
        <w:trPr>
          <w:trHeight w:val="285"/>
        </w:trPr>
        <w:tc>
          <w:tcPr>
            <w:tcW w:w="883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FE437D1" w14:textId="77777777" w:rsidR="00CF224A" w:rsidRDefault="00CF224A" w:rsidP="00CF224A">
            <w:pPr>
              <w:spacing w:line="277" w:lineRule="exact"/>
              <w:ind w:left="3023" w:right="-239"/>
            </w:pPr>
            <w:r>
              <w:rPr>
                <w:b/>
                <w:color w:val="000000"/>
                <w:spacing w:val="-4"/>
                <w:w w:val="95"/>
              </w:rPr>
              <w:t>Resmi</w:t>
            </w:r>
            <w:r>
              <w:rPr>
                <w:b/>
                <w:color w:val="000000"/>
                <w:spacing w:val="3"/>
              </w:rPr>
              <w:t> </w:t>
            </w:r>
            <w:r>
              <w:rPr>
                <w:b/>
                <w:color w:val="000000"/>
                <w:spacing w:val="-3"/>
                <w:w w:val="95"/>
              </w:rPr>
              <w:t>Gazetede</w:t>
            </w:r>
            <w:r>
              <w:rPr>
                <w:b/>
                <w:color w:val="000000"/>
                <w:spacing w:val="2"/>
              </w:rPr>
              <w:t> </w:t>
            </w:r>
            <w:r>
              <w:rPr>
                <w:b/>
                <w:color w:val="000000"/>
                <w:spacing w:val="-3"/>
                <w:w w:val="95"/>
              </w:rPr>
              <w:t>Yayımlanma</w:t>
            </w:r>
          </w:p>
        </w:tc>
      </w:tr>
      <w:tr w:rsidR="00CF224A" w14:paraId="43BCD893" w14:textId="77777777" w:rsidTr="00CF224A">
        <w:trPr>
          <w:trHeight w:hRule="exact" w:val="285"/>
        </w:trPr>
        <w:tc>
          <w:tcPr>
            <w:tcW w:w="38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CDFCB38" w14:textId="77777777" w:rsidR="00CF224A" w:rsidRDefault="00CF224A" w:rsidP="00CF224A">
            <w:pPr>
              <w:spacing w:line="277" w:lineRule="exact"/>
              <w:ind w:right="-239"/>
              <w:jc w:val="center"/>
            </w:pPr>
            <w:r>
              <w:rPr>
                <w:b/>
                <w:color w:val="000000"/>
                <w:spacing w:val="-3"/>
                <w:w w:val="95"/>
              </w:rPr>
              <w:t>Tarihi</w:t>
            </w:r>
          </w:p>
        </w:tc>
        <w:tc>
          <w:tcPr>
            <w:tcW w:w="4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08404E6" w14:textId="77777777" w:rsidR="00CF224A" w:rsidRDefault="00CF224A" w:rsidP="00CF224A">
            <w:pPr>
              <w:spacing w:line="277" w:lineRule="exact"/>
              <w:ind w:left="2114" w:right="-239"/>
            </w:pPr>
            <w:r>
              <w:rPr>
                <w:b/>
                <w:color w:val="000000"/>
                <w:spacing w:val="-2"/>
                <w:w w:val="95"/>
              </w:rPr>
              <w:t>Sayısı</w:t>
            </w:r>
          </w:p>
        </w:tc>
      </w:tr>
      <w:tr w:rsidR="00CF224A" w14:paraId="5DA3327B" w14:textId="77777777" w:rsidTr="00CF224A">
        <w:trPr>
          <w:trHeight w:hRule="exact" w:val="264"/>
        </w:trPr>
        <w:tc>
          <w:tcPr>
            <w:tcW w:w="38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ECD6442" w14:textId="77777777" w:rsidR="00CF224A" w:rsidRPr="00CF224A" w:rsidRDefault="00CF224A" w:rsidP="00CF224A">
            <w:pPr>
              <w:spacing w:line="277" w:lineRule="exact"/>
              <w:jc w:val="center"/>
              <w:rPr>
                <w:sz w:val="20"/>
                <w:szCs w:val="20"/>
              </w:rPr>
            </w:pPr>
            <w:r w:rsidRPr="00CF224A">
              <w:rPr>
                <w:sz w:val="20"/>
                <w:szCs w:val="20"/>
              </w:rPr>
              <w:t>22.08.2005</w:t>
            </w:r>
          </w:p>
        </w:tc>
        <w:tc>
          <w:tcPr>
            <w:tcW w:w="4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88BFE2F" w14:textId="77777777" w:rsidR="00CF224A" w:rsidRPr="00CF224A" w:rsidRDefault="00CF224A" w:rsidP="00CF224A">
            <w:pPr>
              <w:spacing w:line="277" w:lineRule="exact"/>
              <w:jc w:val="center"/>
              <w:rPr>
                <w:sz w:val="20"/>
                <w:szCs w:val="20"/>
              </w:rPr>
            </w:pPr>
            <w:r w:rsidRPr="00CF224A">
              <w:rPr>
                <w:sz w:val="20"/>
                <w:szCs w:val="20"/>
              </w:rPr>
              <w:t>25914</w:t>
            </w:r>
          </w:p>
        </w:tc>
      </w:tr>
      <w:tr w:rsidR="00CF224A" w14:paraId="47DD86A6" w14:textId="77777777" w:rsidTr="00CF224A">
        <w:trPr>
          <w:trHeight w:hRule="exact" w:val="285"/>
        </w:trPr>
        <w:tc>
          <w:tcPr>
            <w:tcW w:w="38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D4779E" w14:textId="77777777" w:rsidR="00CF224A" w:rsidRDefault="00CF224A" w:rsidP="00CF224A">
            <w:pPr>
              <w:spacing w:line="277" w:lineRule="exact"/>
              <w:rPr>
                <w:sz w:val="20"/>
                <w:szCs w:val="20"/>
              </w:rPr>
            </w:pPr>
          </w:p>
        </w:tc>
        <w:tc>
          <w:tcPr>
            <w:tcW w:w="4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FDC78E" w14:textId="77777777" w:rsidR="00CF224A" w:rsidRDefault="00CF224A" w:rsidP="00CF224A">
            <w:pPr>
              <w:spacing w:line="277" w:lineRule="exact"/>
              <w:rPr>
                <w:sz w:val="20"/>
                <w:szCs w:val="20"/>
              </w:rPr>
            </w:pPr>
          </w:p>
        </w:tc>
      </w:tr>
      <w:tr w:rsidR="00CF224A" w14:paraId="366228B3" w14:textId="77777777" w:rsidTr="00CF224A">
        <w:trPr>
          <w:trHeight w:hRule="exact" w:val="285"/>
        </w:trPr>
        <w:tc>
          <w:tcPr>
            <w:tcW w:w="38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837602" w14:textId="77777777" w:rsidR="00CF224A" w:rsidRDefault="00CF224A" w:rsidP="00CF224A">
            <w:pPr>
              <w:spacing w:line="277" w:lineRule="exact"/>
              <w:rPr>
                <w:sz w:val="22"/>
                <w:szCs w:val="22"/>
              </w:rPr>
            </w:pPr>
          </w:p>
        </w:tc>
        <w:tc>
          <w:tcPr>
            <w:tcW w:w="4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52ED31" w14:textId="77777777" w:rsidR="00CF224A" w:rsidRDefault="00CF224A" w:rsidP="00CF224A">
            <w:pPr>
              <w:spacing w:line="277" w:lineRule="exact"/>
            </w:pPr>
          </w:p>
        </w:tc>
      </w:tr>
    </w:tbl>
    <w:p w14:paraId="6EC021D5" w14:textId="77777777" w:rsidR="00CF224A" w:rsidRDefault="00CF224A"/>
    <w:sectPr w:rsidR="00CF224A" w:rsidSect="001434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177"/>
    <w:rsid w:val="00000A9E"/>
    <w:rsid w:val="00002E04"/>
    <w:rsid w:val="00005130"/>
    <w:rsid w:val="00007A36"/>
    <w:rsid w:val="000133B2"/>
    <w:rsid w:val="00013FCB"/>
    <w:rsid w:val="000154A5"/>
    <w:rsid w:val="00015F47"/>
    <w:rsid w:val="000238F6"/>
    <w:rsid w:val="00024149"/>
    <w:rsid w:val="00025E71"/>
    <w:rsid w:val="000346A9"/>
    <w:rsid w:val="0003706B"/>
    <w:rsid w:val="00044001"/>
    <w:rsid w:val="00045B14"/>
    <w:rsid w:val="0004719A"/>
    <w:rsid w:val="0004732D"/>
    <w:rsid w:val="00050B97"/>
    <w:rsid w:val="00050CAE"/>
    <w:rsid w:val="00051C65"/>
    <w:rsid w:val="00051EF1"/>
    <w:rsid w:val="00052842"/>
    <w:rsid w:val="00054599"/>
    <w:rsid w:val="00054A6B"/>
    <w:rsid w:val="00055A15"/>
    <w:rsid w:val="00056AF4"/>
    <w:rsid w:val="00057700"/>
    <w:rsid w:val="00057A13"/>
    <w:rsid w:val="00062140"/>
    <w:rsid w:val="00064045"/>
    <w:rsid w:val="000658FB"/>
    <w:rsid w:val="0006605B"/>
    <w:rsid w:val="000727ED"/>
    <w:rsid w:val="000744AD"/>
    <w:rsid w:val="00075E13"/>
    <w:rsid w:val="000821D1"/>
    <w:rsid w:val="0008492C"/>
    <w:rsid w:val="0008607B"/>
    <w:rsid w:val="0008655F"/>
    <w:rsid w:val="00091179"/>
    <w:rsid w:val="000925BC"/>
    <w:rsid w:val="0009407E"/>
    <w:rsid w:val="00094452"/>
    <w:rsid w:val="000947B0"/>
    <w:rsid w:val="00096A86"/>
    <w:rsid w:val="000A1215"/>
    <w:rsid w:val="000A617C"/>
    <w:rsid w:val="000A6F92"/>
    <w:rsid w:val="000A7D1E"/>
    <w:rsid w:val="000C335E"/>
    <w:rsid w:val="000C36B1"/>
    <w:rsid w:val="000C380C"/>
    <w:rsid w:val="000C6D63"/>
    <w:rsid w:val="000D14B1"/>
    <w:rsid w:val="000D38FA"/>
    <w:rsid w:val="000D5A28"/>
    <w:rsid w:val="000D71F7"/>
    <w:rsid w:val="000D7F0E"/>
    <w:rsid w:val="000E0C6E"/>
    <w:rsid w:val="000E0D72"/>
    <w:rsid w:val="000E4B02"/>
    <w:rsid w:val="000E577B"/>
    <w:rsid w:val="000E5F31"/>
    <w:rsid w:val="000E70D9"/>
    <w:rsid w:val="000E7512"/>
    <w:rsid w:val="000F2941"/>
    <w:rsid w:val="000F33E7"/>
    <w:rsid w:val="000F425D"/>
    <w:rsid w:val="000F4B7F"/>
    <w:rsid w:val="000F5330"/>
    <w:rsid w:val="000F5AB0"/>
    <w:rsid w:val="000F63EE"/>
    <w:rsid w:val="000F66B5"/>
    <w:rsid w:val="00100F8E"/>
    <w:rsid w:val="0010116F"/>
    <w:rsid w:val="0010344E"/>
    <w:rsid w:val="001043AD"/>
    <w:rsid w:val="00105B35"/>
    <w:rsid w:val="001065FD"/>
    <w:rsid w:val="00107D60"/>
    <w:rsid w:val="0011261D"/>
    <w:rsid w:val="0011269B"/>
    <w:rsid w:val="00112B7E"/>
    <w:rsid w:val="001142C1"/>
    <w:rsid w:val="0011538D"/>
    <w:rsid w:val="00120BE0"/>
    <w:rsid w:val="00120D67"/>
    <w:rsid w:val="0012759A"/>
    <w:rsid w:val="0013581C"/>
    <w:rsid w:val="001366F6"/>
    <w:rsid w:val="00136C2C"/>
    <w:rsid w:val="00137D71"/>
    <w:rsid w:val="001404F6"/>
    <w:rsid w:val="001414FD"/>
    <w:rsid w:val="00141AE3"/>
    <w:rsid w:val="00141FCE"/>
    <w:rsid w:val="001434C8"/>
    <w:rsid w:val="0014612A"/>
    <w:rsid w:val="001465D3"/>
    <w:rsid w:val="00150BBA"/>
    <w:rsid w:val="00152A6E"/>
    <w:rsid w:val="001539C4"/>
    <w:rsid w:val="00154C17"/>
    <w:rsid w:val="00161AB5"/>
    <w:rsid w:val="00163F53"/>
    <w:rsid w:val="00166949"/>
    <w:rsid w:val="001671D6"/>
    <w:rsid w:val="00167619"/>
    <w:rsid w:val="0017008C"/>
    <w:rsid w:val="00170A85"/>
    <w:rsid w:val="00177CEF"/>
    <w:rsid w:val="00182AD3"/>
    <w:rsid w:val="00182F82"/>
    <w:rsid w:val="00186CDC"/>
    <w:rsid w:val="00186D45"/>
    <w:rsid w:val="00192CEB"/>
    <w:rsid w:val="001975DE"/>
    <w:rsid w:val="001A3B83"/>
    <w:rsid w:val="001A68AF"/>
    <w:rsid w:val="001B0C9C"/>
    <w:rsid w:val="001B18F1"/>
    <w:rsid w:val="001B7D09"/>
    <w:rsid w:val="001C060F"/>
    <w:rsid w:val="001C1E34"/>
    <w:rsid w:val="001C474B"/>
    <w:rsid w:val="001C5A4E"/>
    <w:rsid w:val="001C5CA1"/>
    <w:rsid w:val="001C649F"/>
    <w:rsid w:val="001C758B"/>
    <w:rsid w:val="001D0393"/>
    <w:rsid w:val="001D062A"/>
    <w:rsid w:val="001D3141"/>
    <w:rsid w:val="001D44D9"/>
    <w:rsid w:val="001D6E72"/>
    <w:rsid w:val="001E1755"/>
    <w:rsid w:val="001E52F3"/>
    <w:rsid w:val="001F3E0F"/>
    <w:rsid w:val="001F69F2"/>
    <w:rsid w:val="001F7D11"/>
    <w:rsid w:val="00200BB3"/>
    <w:rsid w:val="002057EC"/>
    <w:rsid w:val="00206922"/>
    <w:rsid w:val="00211F4F"/>
    <w:rsid w:val="00220913"/>
    <w:rsid w:val="002252F3"/>
    <w:rsid w:val="0023103A"/>
    <w:rsid w:val="00232E35"/>
    <w:rsid w:val="00240E5B"/>
    <w:rsid w:val="002441A7"/>
    <w:rsid w:val="002441B2"/>
    <w:rsid w:val="00244949"/>
    <w:rsid w:val="002458A2"/>
    <w:rsid w:val="00245D72"/>
    <w:rsid w:val="00245E4B"/>
    <w:rsid w:val="002462BF"/>
    <w:rsid w:val="002463D5"/>
    <w:rsid w:val="00247315"/>
    <w:rsid w:val="00250989"/>
    <w:rsid w:val="00252FFD"/>
    <w:rsid w:val="00256BAD"/>
    <w:rsid w:val="00256DB3"/>
    <w:rsid w:val="00262875"/>
    <w:rsid w:val="002635B9"/>
    <w:rsid w:val="00264760"/>
    <w:rsid w:val="00264E55"/>
    <w:rsid w:val="002660E4"/>
    <w:rsid w:val="00267B61"/>
    <w:rsid w:val="002703A2"/>
    <w:rsid w:val="00270437"/>
    <w:rsid w:val="002763D6"/>
    <w:rsid w:val="00281F87"/>
    <w:rsid w:val="00286FB7"/>
    <w:rsid w:val="00290F19"/>
    <w:rsid w:val="00290FDC"/>
    <w:rsid w:val="00295A54"/>
    <w:rsid w:val="00295A99"/>
    <w:rsid w:val="002A1737"/>
    <w:rsid w:val="002A38CD"/>
    <w:rsid w:val="002A4407"/>
    <w:rsid w:val="002A4DE8"/>
    <w:rsid w:val="002B2BA2"/>
    <w:rsid w:val="002B790E"/>
    <w:rsid w:val="002B7FF9"/>
    <w:rsid w:val="002C0DEC"/>
    <w:rsid w:val="002C0F6E"/>
    <w:rsid w:val="002C3560"/>
    <w:rsid w:val="002C3D2C"/>
    <w:rsid w:val="002C4583"/>
    <w:rsid w:val="002C4E61"/>
    <w:rsid w:val="002D039D"/>
    <w:rsid w:val="002D085D"/>
    <w:rsid w:val="002D209F"/>
    <w:rsid w:val="002D7EB5"/>
    <w:rsid w:val="002E1623"/>
    <w:rsid w:val="002E288B"/>
    <w:rsid w:val="002E535E"/>
    <w:rsid w:val="002E6ACF"/>
    <w:rsid w:val="002F0180"/>
    <w:rsid w:val="002F770B"/>
    <w:rsid w:val="0030100B"/>
    <w:rsid w:val="003016A8"/>
    <w:rsid w:val="003041A6"/>
    <w:rsid w:val="00306167"/>
    <w:rsid w:val="003067B5"/>
    <w:rsid w:val="00306E34"/>
    <w:rsid w:val="00307BA2"/>
    <w:rsid w:val="00311387"/>
    <w:rsid w:val="00314187"/>
    <w:rsid w:val="00314FAD"/>
    <w:rsid w:val="003161B5"/>
    <w:rsid w:val="00316288"/>
    <w:rsid w:val="00317522"/>
    <w:rsid w:val="003242C7"/>
    <w:rsid w:val="003308F2"/>
    <w:rsid w:val="00332C7D"/>
    <w:rsid w:val="00332DBB"/>
    <w:rsid w:val="00334CD0"/>
    <w:rsid w:val="00335C59"/>
    <w:rsid w:val="0033709F"/>
    <w:rsid w:val="00340FC2"/>
    <w:rsid w:val="0034493E"/>
    <w:rsid w:val="00352308"/>
    <w:rsid w:val="003539B3"/>
    <w:rsid w:val="00356CC2"/>
    <w:rsid w:val="0035790F"/>
    <w:rsid w:val="00357C80"/>
    <w:rsid w:val="00361905"/>
    <w:rsid w:val="00363C45"/>
    <w:rsid w:val="00365DC2"/>
    <w:rsid w:val="00366619"/>
    <w:rsid w:val="00370898"/>
    <w:rsid w:val="00371901"/>
    <w:rsid w:val="003767CB"/>
    <w:rsid w:val="0038031B"/>
    <w:rsid w:val="00381453"/>
    <w:rsid w:val="0038351F"/>
    <w:rsid w:val="0038366B"/>
    <w:rsid w:val="00385492"/>
    <w:rsid w:val="003900DC"/>
    <w:rsid w:val="00390B0C"/>
    <w:rsid w:val="003915C1"/>
    <w:rsid w:val="00391C9F"/>
    <w:rsid w:val="00391D11"/>
    <w:rsid w:val="00392BEA"/>
    <w:rsid w:val="00393A38"/>
    <w:rsid w:val="00393A87"/>
    <w:rsid w:val="0039426F"/>
    <w:rsid w:val="0039780E"/>
    <w:rsid w:val="003A2666"/>
    <w:rsid w:val="003A32DF"/>
    <w:rsid w:val="003B0229"/>
    <w:rsid w:val="003B12DC"/>
    <w:rsid w:val="003B6D98"/>
    <w:rsid w:val="003B75DA"/>
    <w:rsid w:val="003B7B2F"/>
    <w:rsid w:val="003B7E0C"/>
    <w:rsid w:val="003C01AA"/>
    <w:rsid w:val="003C06A5"/>
    <w:rsid w:val="003C27FE"/>
    <w:rsid w:val="003C44AE"/>
    <w:rsid w:val="003D198C"/>
    <w:rsid w:val="003D31A0"/>
    <w:rsid w:val="003E03FE"/>
    <w:rsid w:val="003E1475"/>
    <w:rsid w:val="003E3C7E"/>
    <w:rsid w:val="003E6D0A"/>
    <w:rsid w:val="003F0433"/>
    <w:rsid w:val="003F754B"/>
    <w:rsid w:val="00401FFA"/>
    <w:rsid w:val="00402963"/>
    <w:rsid w:val="0040297D"/>
    <w:rsid w:val="004057A2"/>
    <w:rsid w:val="00406CB5"/>
    <w:rsid w:val="00407AE7"/>
    <w:rsid w:val="00411066"/>
    <w:rsid w:val="004124E0"/>
    <w:rsid w:val="00416726"/>
    <w:rsid w:val="00417874"/>
    <w:rsid w:val="00417EE7"/>
    <w:rsid w:val="00420EAC"/>
    <w:rsid w:val="004214CE"/>
    <w:rsid w:val="00423A11"/>
    <w:rsid w:val="004245B5"/>
    <w:rsid w:val="00424C37"/>
    <w:rsid w:val="0042769E"/>
    <w:rsid w:val="00430A3F"/>
    <w:rsid w:val="004324C1"/>
    <w:rsid w:val="00433DAA"/>
    <w:rsid w:val="00433FB3"/>
    <w:rsid w:val="004401B9"/>
    <w:rsid w:val="00443DA8"/>
    <w:rsid w:val="00445CE6"/>
    <w:rsid w:val="00446527"/>
    <w:rsid w:val="0045150F"/>
    <w:rsid w:val="004535E5"/>
    <w:rsid w:val="0045490C"/>
    <w:rsid w:val="00460637"/>
    <w:rsid w:val="004613A3"/>
    <w:rsid w:val="00470C60"/>
    <w:rsid w:val="0047126A"/>
    <w:rsid w:val="00473F00"/>
    <w:rsid w:val="00477157"/>
    <w:rsid w:val="00477F14"/>
    <w:rsid w:val="004820D2"/>
    <w:rsid w:val="004836DB"/>
    <w:rsid w:val="00483CE7"/>
    <w:rsid w:val="00484F6C"/>
    <w:rsid w:val="00486C6B"/>
    <w:rsid w:val="00487609"/>
    <w:rsid w:val="00491BFD"/>
    <w:rsid w:val="00493E86"/>
    <w:rsid w:val="004940DD"/>
    <w:rsid w:val="004A017A"/>
    <w:rsid w:val="004A1C62"/>
    <w:rsid w:val="004A2F1F"/>
    <w:rsid w:val="004A3D19"/>
    <w:rsid w:val="004A52FC"/>
    <w:rsid w:val="004A6873"/>
    <w:rsid w:val="004A6BE9"/>
    <w:rsid w:val="004A7B9A"/>
    <w:rsid w:val="004B06D6"/>
    <w:rsid w:val="004B32B4"/>
    <w:rsid w:val="004B5D48"/>
    <w:rsid w:val="004B717B"/>
    <w:rsid w:val="004C3977"/>
    <w:rsid w:val="004C3E01"/>
    <w:rsid w:val="004C709E"/>
    <w:rsid w:val="004D1D2A"/>
    <w:rsid w:val="004D21AD"/>
    <w:rsid w:val="004D52B5"/>
    <w:rsid w:val="004E3672"/>
    <w:rsid w:val="004E3A75"/>
    <w:rsid w:val="004E5136"/>
    <w:rsid w:val="004E5DD1"/>
    <w:rsid w:val="004E6069"/>
    <w:rsid w:val="004F0194"/>
    <w:rsid w:val="004F256F"/>
    <w:rsid w:val="004F288E"/>
    <w:rsid w:val="004F2935"/>
    <w:rsid w:val="004F2A7C"/>
    <w:rsid w:val="004F31C2"/>
    <w:rsid w:val="004F4B88"/>
    <w:rsid w:val="004F5B49"/>
    <w:rsid w:val="004F6AB1"/>
    <w:rsid w:val="005003A2"/>
    <w:rsid w:val="00503A24"/>
    <w:rsid w:val="005073C5"/>
    <w:rsid w:val="00507D33"/>
    <w:rsid w:val="005119ED"/>
    <w:rsid w:val="0051372A"/>
    <w:rsid w:val="00515A73"/>
    <w:rsid w:val="00517AF7"/>
    <w:rsid w:val="0052306B"/>
    <w:rsid w:val="00523FFA"/>
    <w:rsid w:val="00524059"/>
    <w:rsid w:val="005270D3"/>
    <w:rsid w:val="005323D7"/>
    <w:rsid w:val="0053305F"/>
    <w:rsid w:val="005347A7"/>
    <w:rsid w:val="0053498C"/>
    <w:rsid w:val="0054124E"/>
    <w:rsid w:val="00546347"/>
    <w:rsid w:val="005501FC"/>
    <w:rsid w:val="0055108C"/>
    <w:rsid w:val="00551565"/>
    <w:rsid w:val="00551A79"/>
    <w:rsid w:val="00554BAE"/>
    <w:rsid w:val="005557E4"/>
    <w:rsid w:val="00561603"/>
    <w:rsid w:val="00563718"/>
    <w:rsid w:val="00564105"/>
    <w:rsid w:val="005736D8"/>
    <w:rsid w:val="005738CA"/>
    <w:rsid w:val="00573F7D"/>
    <w:rsid w:val="00574F33"/>
    <w:rsid w:val="005810CE"/>
    <w:rsid w:val="00581561"/>
    <w:rsid w:val="00581BE0"/>
    <w:rsid w:val="005824A2"/>
    <w:rsid w:val="00583E48"/>
    <w:rsid w:val="005846B9"/>
    <w:rsid w:val="0058512B"/>
    <w:rsid w:val="0058735F"/>
    <w:rsid w:val="00590706"/>
    <w:rsid w:val="0059074B"/>
    <w:rsid w:val="00590C10"/>
    <w:rsid w:val="00591261"/>
    <w:rsid w:val="005928B4"/>
    <w:rsid w:val="00593748"/>
    <w:rsid w:val="00596028"/>
    <w:rsid w:val="0059612D"/>
    <w:rsid w:val="005A1EB5"/>
    <w:rsid w:val="005A4FFE"/>
    <w:rsid w:val="005B32B4"/>
    <w:rsid w:val="005B3EFE"/>
    <w:rsid w:val="005C066E"/>
    <w:rsid w:val="005C16BA"/>
    <w:rsid w:val="005C21DC"/>
    <w:rsid w:val="005C5594"/>
    <w:rsid w:val="005C6DC3"/>
    <w:rsid w:val="005C7687"/>
    <w:rsid w:val="005D1278"/>
    <w:rsid w:val="005D26A9"/>
    <w:rsid w:val="005D34A6"/>
    <w:rsid w:val="005F098F"/>
    <w:rsid w:val="005F2CB2"/>
    <w:rsid w:val="005F3608"/>
    <w:rsid w:val="005F3F1C"/>
    <w:rsid w:val="005F5394"/>
    <w:rsid w:val="005F6D43"/>
    <w:rsid w:val="00601217"/>
    <w:rsid w:val="0060362A"/>
    <w:rsid w:val="006039B1"/>
    <w:rsid w:val="006073E9"/>
    <w:rsid w:val="006126CF"/>
    <w:rsid w:val="00614116"/>
    <w:rsid w:val="006176BA"/>
    <w:rsid w:val="00626D0D"/>
    <w:rsid w:val="006304B6"/>
    <w:rsid w:val="00631ED7"/>
    <w:rsid w:val="00634CEF"/>
    <w:rsid w:val="00635FB4"/>
    <w:rsid w:val="00637175"/>
    <w:rsid w:val="006371A5"/>
    <w:rsid w:val="006414A7"/>
    <w:rsid w:val="006432FF"/>
    <w:rsid w:val="006443AB"/>
    <w:rsid w:val="00650F5B"/>
    <w:rsid w:val="00654101"/>
    <w:rsid w:val="00655D73"/>
    <w:rsid w:val="00662B1E"/>
    <w:rsid w:val="00662CEA"/>
    <w:rsid w:val="0066377D"/>
    <w:rsid w:val="00666359"/>
    <w:rsid w:val="00666A5F"/>
    <w:rsid w:val="00670AFC"/>
    <w:rsid w:val="0067187B"/>
    <w:rsid w:val="00671E51"/>
    <w:rsid w:val="00673688"/>
    <w:rsid w:val="006806E3"/>
    <w:rsid w:val="00683376"/>
    <w:rsid w:val="00686180"/>
    <w:rsid w:val="006869BA"/>
    <w:rsid w:val="00687CB7"/>
    <w:rsid w:val="00692BE1"/>
    <w:rsid w:val="00695A03"/>
    <w:rsid w:val="00697A53"/>
    <w:rsid w:val="006A055C"/>
    <w:rsid w:val="006A25D7"/>
    <w:rsid w:val="006A25FA"/>
    <w:rsid w:val="006A71F8"/>
    <w:rsid w:val="006B1771"/>
    <w:rsid w:val="006B1C1C"/>
    <w:rsid w:val="006B2A62"/>
    <w:rsid w:val="006B4AAB"/>
    <w:rsid w:val="006B5368"/>
    <w:rsid w:val="006C1936"/>
    <w:rsid w:val="006C1D78"/>
    <w:rsid w:val="006C3E29"/>
    <w:rsid w:val="006D17BB"/>
    <w:rsid w:val="006D5113"/>
    <w:rsid w:val="006D5C0A"/>
    <w:rsid w:val="006D78C6"/>
    <w:rsid w:val="006E1759"/>
    <w:rsid w:val="006E21E2"/>
    <w:rsid w:val="006E5108"/>
    <w:rsid w:val="006E613C"/>
    <w:rsid w:val="006E666E"/>
    <w:rsid w:val="006F075B"/>
    <w:rsid w:val="006F571F"/>
    <w:rsid w:val="006F5C78"/>
    <w:rsid w:val="006F74D1"/>
    <w:rsid w:val="006F7570"/>
    <w:rsid w:val="0070067F"/>
    <w:rsid w:val="00705DE5"/>
    <w:rsid w:val="007061A8"/>
    <w:rsid w:val="007128BF"/>
    <w:rsid w:val="00715707"/>
    <w:rsid w:val="00716ADB"/>
    <w:rsid w:val="00721896"/>
    <w:rsid w:val="00722777"/>
    <w:rsid w:val="00723FB3"/>
    <w:rsid w:val="0072486E"/>
    <w:rsid w:val="0072637F"/>
    <w:rsid w:val="00731A3D"/>
    <w:rsid w:val="0073204D"/>
    <w:rsid w:val="007326BE"/>
    <w:rsid w:val="007348E0"/>
    <w:rsid w:val="00740C02"/>
    <w:rsid w:val="007413E9"/>
    <w:rsid w:val="00742FF0"/>
    <w:rsid w:val="007452C5"/>
    <w:rsid w:val="00755A09"/>
    <w:rsid w:val="00755EE6"/>
    <w:rsid w:val="007637D6"/>
    <w:rsid w:val="0076432C"/>
    <w:rsid w:val="00766A62"/>
    <w:rsid w:val="007674FE"/>
    <w:rsid w:val="0077586F"/>
    <w:rsid w:val="0077616A"/>
    <w:rsid w:val="00776683"/>
    <w:rsid w:val="00776DE8"/>
    <w:rsid w:val="00780384"/>
    <w:rsid w:val="0078466D"/>
    <w:rsid w:val="0078602C"/>
    <w:rsid w:val="0078636F"/>
    <w:rsid w:val="0078656E"/>
    <w:rsid w:val="00790245"/>
    <w:rsid w:val="0079070E"/>
    <w:rsid w:val="00791CF7"/>
    <w:rsid w:val="00791F98"/>
    <w:rsid w:val="0079209B"/>
    <w:rsid w:val="007965BD"/>
    <w:rsid w:val="00797ABA"/>
    <w:rsid w:val="00797BDE"/>
    <w:rsid w:val="007A03C8"/>
    <w:rsid w:val="007A122F"/>
    <w:rsid w:val="007A2338"/>
    <w:rsid w:val="007A55F8"/>
    <w:rsid w:val="007B40F1"/>
    <w:rsid w:val="007B5905"/>
    <w:rsid w:val="007B69DA"/>
    <w:rsid w:val="007C01AD"/>
    <w:rsid w:val="007C073A"/>
    <w:rsid w:val="007C4750"/>
    <w:rsid w:val="007C4B8F"/>
    <w:rsid w:val="007C53F6"/>
    <w:rsid w:val="007C5A29"/>
    <w:rsid w:val="007C6EF0"/>
    <w:rsid w:val="007D0A8D"/>
    <w:rsid w:val="007D5158"/>
    <w:rsid w:val="007D5EB6"/>
    <w:rsid w:val="007D60E7"/>
    <w:rsid w:val="007E11D6"/>
    <w:rsid w:val="007E191A"/>
    <w:rsid w:val="007E3233"/>
    <w:rsid w:val="007E442B"/>
    <w:rsid w:val="007F07E7"/>
    <w:rsid w:val="007F0920"/>
    <w:rsid w:val="007F1204"/>
    <w:rsid w:val="007F1E8B"/>
    <w:rsid w:val="007F253D"/>
    <w:rsid w:val="007F3942"/>
    <w:rsid w:val="00802DC5"/>
    <w:rsid w:val="0080391B"/>
    <w:rsid w:val="00811A51"/>
    <w:rsid w:val="00812158"/>
    <w:rsid w:val="00823811"/>
    <w:rsid w:val="008253FA"/>
    <w:rsid w:val="008313BC"/>
    <w:rsid w:val="00831633"/>
    <w:rsid w:val="0083199C"/>
    <w:rsid w:val="00835316"/>
    <w:rsid w:val="00835447"/>
    <w:rsid w:val="00835485"/>
    <w:rsid w:val="0083678A"/>
    <w:rsid w:val="00836847"/>
    <w:rsid w:val="00841271"/>
    <w:rsid w:val="008415E8"/>
    <w:rsid w:val="00841E20"/>
    <w:rsid w:val="0084283F"/>
    <w:rsid w:val="00846CF8"/>
    <w:rsid w:val="0085197D"/>
    <w:rsid w:val="00854651"/>
    <w:rsid w:val="0085734A"/>
    <w:rsid w:val="00857DAF"/>
    <w:rsid w:val="00857E1D"/>
    <w:rsid w:val="00863C8A"/>
    <w:rsid w:val="00866803"/>
    <w:rsid w:val="00866BF2"/>
    <w:rsid w:val="00866EF3"/>
    <w:rsid w:val="00870390"/>
    <w:rsid w:val="0087261C"/>
    <w:rsid w:val="00873FFC"/>
    <w:rsid w:val="008764D9"/>
    <w:rsid w:val="00876930"/>
    <w:rsid w:val="0088035A"/>
    <w:rsid w:val="00882151"/>
    <w:rsid w:val="00892279"/>
    <w:rsid w:val="00892D7D"/>
    <w:rsid w:val="00893C51"/>
    <w:rsid w:val="008A020C"/>
    <w:rsid w:val="008A27F1"/>
    <w:rsid w:val="008A7343"/>
    <w:rsid w:val="008B08B3"/>
    <w:rsid w:val="008B0C99"/>
    <w:rsid w:val="008B21B0"/>
    <w:rsid w:val="008B2950"/>
    <w:rsid w:val="008B3967"/>
    <w:rsid w:val="008B6363"/>
    <w:rsid w:val="008C038B"/>
    <w:rsid w:val="008C5B14"/>
    <w:rsid w:val="008C6BA3"/>
    <w:rsid w:val="008C7DDA"/>
    <w:rsid w:val="008D1BA3"/>
    <w:rsid w:val="008D3830"/>
    <w:rsid w:val="008D385E"/>
    <w:rsid w:val="008D3F07"/>
    <w:rsid w:val="008D6D1D"/>
    <w:rsid w:val="008D74AD"/>
    <w:rsid w:val="008D7EF6"/>
    <w:rsid w:val="008E19A3"/>
    <w:rsid w:val="008E23C4"/>
    <w:rsid w:val="008E6D24"/>
    <w:rsid w:val="008E6E61"/>
    <w:rsid w:val="008F17A8"/>
    <w:rsid w:val="008F325F"/>
    <w:rsid w:val="008F52E2"/>
    <w:rsid w:val="008F599B"/>
    <w:rsid w:val="00901DD7"/>
    <w:rsid w:val="00902915"/>
    <w:rsid w:val="00902A3C"/>
    <w:rsid w:val="009035C7"/>
    <w:rsid w:val="009056E4"/>
    <w:rsid w:val="0091245D"/>
    <w:rsid w:val="00913153"/>
    <w:rsid w:val="0091322A"/>
    <w:rsid w:val="00914A77"/>
    <w:rsid w:val="00915A28"/>
    <w:rsid w:val="00917224"/>
    <w:rsid w:val="00917821"/>
    <w:rsid w:val="009209CF"/>
    <w:rsid w:val="00926218"/>
    <w:rsid w:val="00931DEA"/>
    <w:rsid w:val="00932FD2"/>
    <w:rsid w:val="00944146"/>
    <w:rsid w:val="00944C77"/>
    <w:rsid w:val="00950D7B"/>
    <w:rsid w:val="0095164E"/>
    <w:rsid w:val="009521D3"/>
    <w:rsid w:val="009543F8"/>
    <w:rsid w:val="00955A5C"/>
    <w:rsid w:val="00960770"/>
    <w:rsid w:val="00962763"/>
    <w:rsid w:val="00964556"/>
    <w:rsid w:val="00964F80"/>
    <w:rsid w:val="00965055"/>
    <w:rsid w:val="00970D17"/>
    <w:rsid w:val="00972FDD"/>
    <w:rsid w:val="00973A5F"/>
    <w:rsid w:val="00974CB0"/>
    <w:rsid w:val="00975206"/>
    <w:rsid w:val="009776EF"/>
    <w:rsid w:val="009805A3"/>
    <w:rsid w:val="00983512"/>
    <w:rsid w:val="00985D97"/>
    <w:rsid w:val="009862DB"/>
    <w:rsid w:val="00990311"/>
    <w:rsid w:val="00990965"/>
    <w:rsid w:val="009909C5"/>
    <w:rsid w:val="00990C9F"/>
    <w:rsid w:val="00992F79"/>
    <w:rsid w:val="009937F2"/>
    <w:rsid w:val="009951BF"/>
    <w:rsid w:val="009967C8"/>
    <w:rsid w:val="009969CD"/>
    <w:rsid w:val="00997CEA"/>
    <w:rsid w:val="009A2C27"/>
    <w:rsid w:val="009A4821"/>
    <w:rsid w:val="009A5079"/>
    <w:rsid w:val="009A56DD"/>
    <w:rsid w:val="009A7742"/>
    <w:rsid w:val="009A7C82"/>
    <w:rsid w:val="009A7CDF"/>
    <w:rsid w:val="009B1851"/>
    <w:rsid w:val="009B18A4"/>
    <w:rsid w:val="009B2147"/>
    <w:rsid w:val="009B4571"/>
    <w:rsid w:val="009B5ACC"/>
    <w:rsid w:val="009C2506"/>
    <w:rsid w:val="009C26C5"/>
    <w:rsid w:val="009C7ACD"/>
    <w:rsid w:val="009D00B2"/>
    <w:rsid w:val="009D11BC"/>
    <w:rsid w:val="009D5F4B"/>
    <w:rsid w:val="009D6ABF"/>
    <w:rsid w:val="009D6BAB"/>
    <w:rsid w:val="009E14D2"/>
    <w:rsid w:val="009E3CB7"/>
    <w:rsid w:val="009E4B52"/>
    <w:rsid w:val="009E5621"/>
    <w:rsid w:val="009F0CDE"/>
    <w:rsid w:val="009F6328"/>
    <w:rsid w:val="009F6887"/>
    <w:rsid w:val="009F6929"/>
    <w:rsid w:val="009F6C74"/>
    <w:rsid w:val="009F7915"/>
    <w:rsid w:val="00A00167"/>
    <w:rsid w:val="00A00AFB"/>
    <w:rsid w:val="00A01D2E"/>
    <w:rsid w:val="00A03289"/>
    <w:rsid w:val="00A065FE"/>
    <w:rsid w:val="00A12BBD"/>
    <w:rsid w:val="00A12DAB"/>
    <w:rsid w:val="00A157FD"/>
    <w:rsid w:val="00A15B2B"/>
    <w:rsid w:val="00A179CE"/>
    <w:rsid w:val="00A20E9C"/>
    <w:rsid w:val="00A30842"/>
    <w:rsid w:val="00A30BF3"/>
    <w:rsid w:val="00A32C72"/>
    <w:rsid w:val="00A333A0"/>
    <w:rsid w:val="00A35AAC"/>
    <w:rsid w:val="00A402D1"/>
    <w:rsid w:val="00A4079B"/>
    <w:rsid w:val="00A4230D"/>
    <w:rsid w:val="00A429C1"/>
    <w:rsid w:val="00A45D31"/>
    <w:rsid w:val="00A518E4"/>
    <w:rsid w:val="00A55CC0"/>
    <w:rsid w:val="00A56E49"/>
    <w:rsid w:val="00A607F5"/>
    <w:rsid w:val="00A61639"/>
    <w:rsid w:val="00A6308F"/>
    <w:rsid w:val="00A636C1"/>
    <w:rsid w:val="00A63A93"/>
    <w:rsid w:val="00A71438"/>
    <w:rsid w:val="00A732D6"/>
    <w:rsid w:val="00A743FA"/>
    <w:rsid w:val="00A747A1"/>
    <w:rsid w:val="00A758C6"/>
    <w:rsid w:val="00A84185"/>
    <w:rsid w:val="00A84614"/>
    <w:rsid w:val="00A8491A"/>
    <w:rsid w:val="00A91069"/>
    <w:rsid w:val="00A92E11"/>
    <w:rsid w:val="00AA0B98"/>
    <w:rsid w:val="00AA3471"/>
    <w:rsid w:val="00AA6D26"/>
    <w:rsid w:val="00AA7673"/>
    <w:rsid w:val="00AA7ECE"/>
    <w:rsid w:val="00AB032A"/>
    <w:rsid w:val="00AB1DD1"/>
    <w:rsid w:val="00AB2219"/>
    <w:rsid w:val="00AB3395"/>
    <w:rsid w:val="00AB6284"/>
    <w:rsid w:val="00AC0B58"/>
    <w:rsid w:val="00AC184D"/>
    <w:rsid w:val="00AC193F"/>
    <w:rsid w:val="00AC2B50"/>
    <w:rsid w:val="00AC2EFE"/>
    <w:rsid w:val="00AD0CDB"/>
    <w:rsid w:val="00AD0F74"/>
    <w:rsid w:val="00AD3B32"/>
    <w:rsid w:val="00AD4061"/>
    <w:rsid w:val="00AD5C49"/>
    <w:rsid w:val="00AD6607"/>
    <w:rsid w:val="00AD7FD4"/>
    <w:rsid w:val="00AE05A2"/>
    <w:rsid w:val="00AE168A"/>
    <w:rsid w:val="00AE18E1"/>
    <w:rsid w:val="00AE61D4"/>
    <w:rsid w:val="00AE7166"/>
    <w:rsid w:val="00AE7608"/>
    <w:rsid w:val="00AF25C7"/>
    <w:rsid w:val="00AF3CEF"/>
    <w:rsid w:val="00AF740C"/>
    <w:rsid w:val="00B05B06"/>
    <w:rsid w:val="00B16359"/>
    <w:rsid w:val="00B16ED4"/>
    <w:rsid w:val="00B22D7A"/>
    <w:rsid w:val="00B23B9D"/>
    <w:rsid w:val="00B26522"/>
    <w:rsid w:val="00B30345"/>
    <w:rsid w:val="00B311B6"/>
    <w:rsid w:val="00B35A29"/>
    <w:rsid w:val="00B36583"/>
    <w:rsid w:val="00B42AFE"/>
    <w:rsid w:val="00B47416"/>
    <w:rsid w:val="00B52888"/>
    <w:rsid w:val="00B52BA3"/>
    <w:rsid w:val="00B53F86"/>
    <w:rsid w:val="00B6132E"/>
    <w:rsid w:val="00B619CB"/>
    <w:rsid w:val="00B67968"/>
    <w:rsid w:val="00B71353"/>
    <w:rsid w:val="00B80D05"/>
    <w:rsid w:val="00B8274B"/>
    <w:rsid w:val="00B83370"/>
    <w:rsid w:val="00B834BD"/>
    <w:rsid w:val="00B841E2"/>
    <w:rsid w:val="00B868C7"/>
    <w:rsid w:val="00B93E18"/>
    <w:rsid w:val="00B94233"/>
    <w:rsid w:val="00B94F3F"/>
    <w:rsid w:val="00B9662A"/>
    <w:rsid w:val="00B969B2"/>
    <w:rsid w:val="00BA0B00"/>
    <w:rsid w:val="00BA685E"/>
    <w:rsid w:val="00BB0EFE"/>
    <w:rsid w:val="00BB10A8"/>
    <w:rsid w:val="00BB4AAC"/>
    <w:rsid w:val="00BC20D3"/>
    <w:rsid w:val="00BD1271"/>
    <w:rsid w:val="00BD1C41"/>
    <w:rsid w:val="00BD48B5"/>
    <w:rsid w:val="00BD6DB6"/>
    <w:rsid w:val="00BE2AF0"/>
    <w:rsid w:val="00BE2DDC"/>
    <w:rsid w:val="00BE2E98"/>
    <w:rsid w:val="00BE3B57"/>
    <w:rsid w:val="00BE65C5"/>
    <w:rsid w:val="00BE69A0"/>
    <w:rsid w:val="00BE7E53"/>
    <w:rsid w:val="00BE7F07"/>
    <w:rsid w:val="00BF76EE"/>
    <w:rsid w:val="00BF7F84"/>
    <w:rsid w:val="00C0203F"/>
    <w:rsid w:val="00C02249"/>
    <w:rsid w:val="00C044CB"/>
    <w:rsid w:val="00C05CA6"/>
    <w:rsid w:val="00C06B22"/>
    <w:rsid w:val="00C06CED"/>
    <w:rsid w:val="00C11C9C"/>
    <w:rsid w:val="00C11E4C"/>
    <w:rsid w:val="00C1649E"/>
    <w:rsid w:val="00C17B85"/>
    <w:rsid w:val="00C17FFD"/>
    <w:rsid w:val="00C23506"/>
    <w:rsid w:val="00C25395"/>
    <w:rsid w:val="00C258C2"/>
    <w:rsid w:val="00C275F1"/>
    <w:rsid w:val="00C360EB"/>
    <w:rsid w:val="00C412EB"/>
    <w:rsid w:val="00C43D6A"/>
    <w:rsid w:val="00C4537E"/>
    <w:rsid w:val="00C465CF"/>
    <w:rsid w:val="00C512CA"/>
    <w:rsid w:val="00C533F1"/>
    <w:rsid w:val="00C5681B"/>
    <w:rsid w:val="00C57253"/>
    <w:rsid w:val="00C6607F"/>
    <w:rsid w:val="00C67C3C"/>
    <w:rsid w:val="00C67D56"/>
    <w:rsid w:val="00C70A3C"/>
    <w:rsid w:val="00C7129B"/>
    <w:rsid w:val="00C73266"/>
    <w:rsid w:val="00C8031D"/>
    <w:rsid w:val="00C86555"/>
    <w:rsid w:val="00C87A22"/>
    <w:rsid w:val="00C87E09"/>
    <w:rsid w:val="00C9216C"/>
    <w:rsid w:val="00C92CE7"/>
    <w:rsid w:val="00C92F1C"/>
    <w:rsid w:val="00C93C90"/>
    <w:rsid w:val="00C9434C"/>
    <w:rsid w:val="00C95F01"/>
    <w:rsid w:val="00C95FB7"/>
    <w:rsid w:val="00C96803"/>
    <w:rsid w:val="00CA0AE1"/>
    <w:rsid w:val="00CA110D"/>
    <w:rsid w:val="00CA2AB9"/>
    <w:rsid w:val="00CA4056"/>
    <w:rsid w:val="00CA70A4"/>
    <w:rsid w:val="00CA7D1C"/>
    <w:rsid w:val="00CB6003"/>
    <w:rsid w:val="00CB69A8"/>
    <w:rsid w:val="00CB7E90"/>
    <w:rsid w:val="00CC12B0"/>
    <w:rsid w:val="00CC32EF"/>
    <w:rsid w:val="00CC63EF"/>
    <w:rsid w:val="00CD112E"/>
    <w:rsid w:val="00CD60AA"/>
    <w:rsid w:val="00CE095E"/>
    <w:rsid w:val="00CE1AC0"/>
    <w:rsid w:val="00CE43E4"/>
    <w:rsid w:val="00CE4C8D"/>
    <w:rsid w:val="00CE4E8D"/>
    <w:rsid w:val="00CE57F0"/>
    <w:rsid w:val="00CE79C2"/>
    <w:rsid w:val="00CF0FCA"/>
    <w:rsid w:val="00CF224A"/>
    <w:rsid w:val="00CF346D"/>
    <w:rsid w:val="00CF3866"/>
    <w:rsid w:val="00CF4489"/>
    <w:rsid w:val="00CF480C"/>
    <w:rsid w:val="00D00547"/>
    <w:rsid w:val="00D0662C"/>
    <w:rsid w:val="00D14660"/>
    <w:rsid w:val="00D15A53"/>
    <w:rsid w:val="00D22115"/>
    <w:rsid w:val="00D24177"/>
    <w:rsid w:val="00D2624F"/>
    <w:rsid w:val="00D27EE0"/>
    <w:rsid w:val="00D301C9"/>
    <w:rsid w:val="00D309E8"/>
    <w:rsid w:val="00D32FD7"/>
    <w:rsid w:val="00D36444"/>
    <w:rsid w:val="00D418F3"/>
    <w:rsid w:val="00D421C2"/>
    <w:rsid w:val="00D4427A"/>
    <w:rsid w:val="00D4708A"/>
    <w:rsid w:val="00D50C13"/>
    <w:rsid w:val="00D527D5"/>
    <w:rsid w:val="00D54CCD"/>
    <w:rsid w:val="00D57555"/>
    <w:rsid w:val="00D60E09"/>
    <w:rsid w:val="00D61BFF"/>
    <w:rsid w:val="00D621CF"/>
    <w:rsid w:val="00D641CE"/>
    <w:rsid w:val="00D6568B"/>
    <w:rsid w:val="00D6678C"/>
    <w:rsid w:val="00D669E1"/>
    <w:rsid w:val="00D67D51"/>
    <w:rsid w:val="00D715FB"/>
    <w:rsid w:val="00D7194D"/>
    <w:rsid w:val="00D73BCD"/>
    <w:rsid w:val="00D74FD4"/>
    <w:rsid w:val="00D75A79"/>
    <w:rsid w:val="00D8166B"/>
    <w:rsid w:val="00D82E7F"/>
    <w:rsid w:val="00D84BFB"/>
    <w:rsid w:val="00D85BE6"/>
    <w:rsid w:val="00D86755"/>
    <w:rsid w:val="00D91379"/>
    <w:rsid w:val="00D935CF"/>
    <w:rsid w:val="00D93912"/>
    <w:rsid w:val="00D941CB"/>
    <w:rsid w:val="00D95AC7"/>
    <w:rsid w:val="00D95B2B"/>
    <w:rsid w:val="00D9616B"/>
    <w:rsid w:val="00D97A29"/>
    <w:rsid w:val="00DA27AB"/>
    <w:rsid w:val="00DA35AD"/>
    <w:rsid w:val="00DA40B3"/>
    <w:rsid w:val="00DA6993"/>
    <w:rsid w:val="00DB087F"/>
    <w:rsid w:val="00DB19CF"/>
    <w:rsid w:val="00DB27C5"/>
    <w:rsid w:val="00DB4328"/>
    <w:rsid w:val="00DB4A70"/>
    <w:rsid w:val="00DB7A5C"/>
    <w:rsid w:val="00DC1819"/>
    <w:rsid w:val="00DC4382"/>
    <w:rsid w:val="00DC65A9"/>
    <w:rsid w:val="00DC7A66"/>
    <w:rsid w:val="00DD0E4E"/>
    <w:rsid w:val="00DD0E9F"/>
    <w:rsid w:val="00DD5AAF"/>
    <w:rsid w:val="00DD77C6"/>
    <w:rsid w:val="00DE0265"/>
    <w:rsid w:val="00DE105A"/>
    <w:rsid w:val="00DE1849"/>
    <w:rsid w:val="00DE3348"/>
    <w:rsid w:val="00DE5266"/>
    <w:rsid w:val="00DE54D1"/>
    <w:rsid w:val="00DE5FC9"/>
    <w:rsid w:val="00DF34C9"/>
    <w:rsid w:val="00DF49C4"/>
    <w:rsid w:val="00DF4D73"/>
    <w:rsid w:val="00DF4E4B"/>
    <w:rsid w:val="00DF55DB"/>
    <w:rsid w:val="00DF70DC"/>
    <w:rsid w:val="00E021D8"/>
    <w:rsid w:val="00E02940"/>
    <w:rsid w:val="00E02EDB"/>
    <w:rsid w:val="00E07F54"/>
    <w:rsid w:val="00E101F7"/>
    <w:rsid w:val="00E11E99"/>
    <w:rsid w:val="00E14421"/>
    <w:rsid w:val="00E1529F"/>
    <w:rsid w:val="00E17036"/>
    <w:rsid w:val="00E20C21"/>
    <w:rsid w:val="00E216FC"/>
    <w:rsid w:val="00E26061"/>
    <w:rsid w:val="00E26157"/>
    <w:rsid w:val="00E27D9C"/>
    <w:rsid w:val="00E27F0F"/>
    <w:rsid w:val="00E31F9A"/>
    <w:rsid w:val="00E358D8"/>
    <w:rsid w:val="00E3721E"/>
    <w:rsid w:val="00E414B1"/>
    <w:rsid w:val="00E53960"/>
    <w:rsid w:val="00E544F2"/>
    <w:rsid w:val="00E60A93"/>
    <w:rsid w:val="00E6181A"/>
    <w:rsid w:val="00E62D72"/>
    <w:rsid w:val="00E70A2D"/>
    <w:rsid w:val="00E74F20"/>
    <w:rsid w:val="00E77564"/>
    <w:rsid w:val="00E81F6C"/>
    <w:rsid w:val="00E85905"/>
    <w:rsid w:val="00E85A30"/>
    <w:rsid w:val="00E86CC0"/>
    <w:rsid w:val="00E9010E"/>
    <w:rsid w:val="00E9205F"/>
    <w:rsid w:val="00E938DF"/>
    <w:rsid w:val="00E9426B"/>
    <w:rsid w:val="00EA3015"/>
    <w:rsid w:val="00EA48CD"/>
    <w:rsid w:val="00EA6BCC"/>
    <w:rsid w:val="00EB5672"/>
    <w:rsid w:val="00EC04B7"/>
    <w:rsid w:val="00EC10DE"/>
    <w:rsid w:val="00EC2C93"/>
    <w:rsid w:val="00EC415D"/>
    <w:rsid w:val="00EC7D2D"/>
    <w:rsid w:val="00ED00EF"/>
    <w:rsid w:val="00ED6BB2"/>
    <w:rsid w:val="00EE0643"/>
    <w:rsid w:val="00EE1853"/>
    <w:rsid w:val="00EE30FB"/>
    <w:rsid w:val="00EE47AA"/>
    <w:rsid w:val="00EE6039"/>
    <w:rsid w:val="00EE773B"/>
    <w:rsid w:val="00EF0FD1"/>
    <w:rsid w:val="00EF3629"/>
    <w:rsid w:val="00EF3C8D"/>
    <w:rsid w:val="00EF4CBC"/>
    <w:rsid w:val="00EF6116"/>
    <w:rsid w:val="00EF7A81"/>
    <w:rsid w:val="00EF7BEF"/>
    <w:rsid w:val="00F002F5"/>
    <w:rsid w:val="00F01141"/>
    <w:rsid w:val="00F054AB"/>
    <w:rsid w:val="00F05BB0"/>
    <w:rsid w:val="00F1062C"/>
    <w:rsid w:val="00F14BC0"/>
    <w:rsid w:val="00F20294"/>
    <w:rsid w:val="00F21FF9"/>
    <w:rsid w:val="00F22992"/>
    <w:rsid w:val="00F2333D"/>
    <w:rsid w:val="00F23668"/>
    <w:rsid w:val="00F243D1"/>
    <w:rsid w:val="00F2604A"/>
    <w:rsid w:val="00F264D5"/>
    <w:rsid w:val="00F26AA3"/>
    <w:rsid w:val="00F32254"/>
    <w:rsid w:val="00F33DC0"/>
    <w:rsid w:val="00F35094"/>
    <w:rsid w:val="00F36415"/>
    <w:rsid w:val="00F37353"/>
    <w:rsid w:val="00F40CF2"/>
    <w:rsid w:val="00F4464A"/>
    <w:rsid w:val="00F46A84"/>
    <w:rsid w:val="00F567E5"/>
    <w:rsid w:val="00F576AB"/>
    <w:rsid w:val="00F633A7"/>
    <w:rsid w:val="00F6498E"/>
    <w:rsid w:val="00F64A31"/>
    <w:rsid w:val="00F668CE"/>
    <w:rsid w:val="00F721C7"/>
    <w:rsid w:val="00F721D7"/>
    <w:rsid w:val="00F731BA"/>
    <w:rsid w:val="00F7555A"/>
    <w:rsid w:val="00F7631D"/>
    <w:rsid w:val="00F8253F"/>
    <w:rsid w:val="00F84DD8"/>
    <w:rsid w:val="00F85004"/>
    <w:rsid w:val="00F8641C"/>
    <w:rsid w:val="00F86A10"/>
    <w:rsid w:val="00F87E2D"/>
    <w:rsid w:val="00F9029E"/>
    <w:rsid w:val="00F90D4E"/>
    <w:rsid w:val="00F95123"/>
    <w:rsid w:val="00F96562"/>
    <w:rsid w:val="00F97837"/>
    <w:rsid w:val="00FA048B"/>
    <w:rsid w:val="00FA0A53"/>
    <w:rsid w:val="00FA5B5B"/>
    <w:rsid w:val="00FA6379"/>
    <w:rsid w:val="00FA68C5"/>
    <w:rsid w:val="00FB12FE"/>
    <w:rsid w:val="00FC04E8"/>
    <w:rsid w:val="00FC07AC"/>
    <w:rsid w:val="00FC0C43"/>
    <w:rsid w:val="00FC59B2"/>
    <w:rsid w:val="00FC636D"/>
    <w:rsid w:val="00FD13C9"/>
    <w:rsid w:val="00FD4DF2"/>
    <w:rsid w:val="00FD7D69"/>
    <w:rsid w:val="00FE0100"/>
    <w:rsid w:val="00FE3112"/>
    <w:rsid w:val="00FE63BF"/>
    <w:rsid w:val="00FE6BB8"/>
    <w:rsid w:val="00FF1722"/>
    <w:rsid w:val="00FF3A6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E4F4"/>
  <w15:docId w15:val="{BB8C4516-916B-4BFC-BA4B-2B4B5802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7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225553">
      <w:bodyDiv w:val="1"/>
      <w:marLeft w:val="0"/>
      <w:marRight w:val="0"/>
      <w:marTop w:val="0"/>
      <w:marBottom w:val="0"/>
      <w:divBdr>
        <w:top w:val="none" w:sz="0" w:space="0" w:color="auto"/>
        <w:left w:val="none" w:sz="0" w:space="0" w:color="auto"/>
        <w:bottom w:val="none" w:sz="0" w:space="0" w:color="auto"/>
        <w:right w:val="none" w:sz="0" w:space="0" w:color="auto"/>
      </w:divBdr>
      <w:divsChild>
        <w:div w:id="1862624524">
          <w:marLeft w:val="0"/>
          <w:marRight w:val="0"/>
          <w:marTop w:val="0"/>
          <w:marBottom w:val="0"/>
          <w:divBdr>
            <w:top w:val="none" w:sz="0" w:space="0" w:color="auto"/>
            <w:left w:val="none" w:sz="0" w:space="0" w:color="auto"/>
            <w:bottom w:val="none" w:sz="0" w:space="0" w:color="auto"/>
            <w:right w:val="none" w:sz="0" w:space="0" w:color="auto"/>
          </w:divBdr>
          <w:divsChild>
            <w:div w:id="3257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7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903</Words>
  <Characters>5150</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Windows Kullanıcısı</cp:lastModifiedBy>
  <cp:revision>2</cp:revision>
  <dcterms:created xsi:type="dcterms:W3CDTF">2021-11-22T09:49:00Z</dcterms:created>
  <dcterms:modified xsi:type="dcterms:W3CDTF">2021-11-22T09:49:00Z</dcterms:modified>
</cp:coreProperties>
</file>