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883" w:type="dxa"/>
        <w:tblInd w:w="-453" w:type="dxa"/>
        <w:tblLook w:val="04A0" w:firstRow="1" w:lastRow="0" w:firstColumn="1" w:lastColumn="0" w:noHBand="0" w:noVBand="1"/>
      </w:tblPr>
      <w:tblGrid>
        <w:gridCol w:w="4131"/>
        <w:gridCol w:w="378"/>
        <w:gridCol w:w="6065"/>
      </w:tblGrid>
      <w:tr w:rsidR="00D4376A" w:rsidRPr="00D4376A" w:rsidTr="002F2A17">
        <w:trPr>
          <w:trHeight w:val="353"/>
        </w:trPr>
        <w:tc>
          <w:tcPr>
            <w:tcW w:w="9883" w:type="dxa"/>
            <w:gridSpan w:val="3"/>
            <w:shd w:val="clear" w:color="auto" w:fill="D9D9D9" w:themeFill="background1" w:themeFillShade="D9"/>
            <w:vAlign w:val="center"/>
          </w:tcPr>
          <w:p w:rsidR="00D4376A" w:rsidRPr="00D4376A" w:rsidRDefault="00D4376A" w:rsidP="002F2A17">
            <w:pPr>
              <w:jc w:val="center"/>
              <w:rPr>
                <w:rFonts w:ascii="Times New Roman" w:hAnsi="Times New Roman" w:cs="Times New Roman"/>
                <w:b/>
              </w:rPr>
            </w:pPr>
            <w:r w:rsidRPr="00D4376A">
              <w:rPr>
                <w:rFonts w:ascii="Times New Roman" w:hAnsi="Times New Roman" w:cs="Times New Roman"/>
                <w:b/>
              </w:rPr>
              <w:t>GÖREV / İŞ TANIMI FORMU</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BİRİMİ / ALT BİRİMİ</w:t>
            </w:r>
          </w:p>
        </w:tc>
        <w:tc>
          <w:tcPr>
            <w:tcW w:w="6621" w:type="dxa"/>
            <w:gridSpan w:val="2"/>
          </w:tcPr>
          <w:p w:rsidR="00D4376A" w:rsidRPr="00187A41" w:rsidRDefault="004D2B73">
            <w:pPr>
              <w:rPr>
                <w:rFonts w:ascii="Times New Roman" w:hAnsi="Times New Roman" w:cs="Times New Roman"/>
              </w:rPr>
            </w:pPr>
            <w:r>
              <w:rPr>
                <w:rFonts w:ascii="Times New Roman" w:hAnsi="Times New Roman" w:cs="Times New Roman"/>
              </w:rPr>
              <w:t>Hukuk Müşavirliği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STATÜSÜ</w:t>
            </w:r>
          </w:p>
        </w:tc>
        <w:tc>
          <w:tcPr>
            <w:tcW w:w="6621" w:type="dxa"/>
            <w:gridSpan w:val="2"/>
          </w:tcPr>
          <w:p w:rsidR="00D4376A" w:rsidRPr="00187A41" w:rsidRDefault="00187A69" w:rsidP="00FC23B7">
            <w:pPr>
              <w:rPr>
                <w:rFonts w:ascii="Times New Roman" w:hAnsi="Times New Roman" w:cs="Times New Roman"/>
              </w:rPr>
            </w:pPr>
            <w:r w:rsidRPr="00187A41">
              <w:rPr>
                <w:rFonts w:ascii="Times New Roman" w:hAnsi="Times New Roman" w:cs="Times New Roman"/>
              </w:rPr>
              <w:t>[</w:t>
            </w:r>
            <w:r w:rsidR="000B5748">
              <w:rPr>
                <w:rFonts w:ascii="Times New Roman" w:hAnsi="Times New Roman" w:cs="Times New Roman"/>
              </w:rPr>
              <w:t>X</w:t>
            </w:r>
            <w:r w:rsidRPr="00187A41">
              <w:rPr>
                <w:rFonts w:ascii="Times New Roman" w:hAnsi="Times New Roman" w:cs="Times New Roman"/>
              </w:rPr>
              <w:t xml:space="preserve">] Memur        </w:t>
            </w:r>
            <w:r w:rsidR="00D04C9B" w:rsidRPr="00187A41">
              <w:rPr>
                <w:rFonts w:ascii="Times New Roman" w:hAnsi="Times New Roman" w:cs="Times New Roman"/>
              </w:rPr>
              <w:t xml:space="preserve"> [] S</w:t>
            </w:r>
            <w:r w:rsidRPr="00187A41">
              <w:rPr>
                <w:rFonts w:ascii="Times New Roman" w:hAnsi="Times New Roman" w:cs="Times New Roman"/>
              </w:rPr>
              <w:t>özleşmeli Personel</w:t>
            </w:r>
            <w:r w:rsidR="004D2B73">
              <w:rPr>
                <w:rFonts w:ascii="Times New Roman" w:hAnsi="Times New Roman" w:cs="Times New Roman"/>
              </w:rPr>
              <w:t xml:space="preserve">     </w:t>
            </w:r>
            <w:r w:rsidR="004D2B73" w:rsidRPr="00187A41">
              <w:rPr>
                <w:rFonts w:ascii="Times New Roman" w:hAnsi="Times New Roman" w:cs="Times New Roman"/>
              </w:rPr>
              <w:t>[</w:t>
            </w:r>
            <w:r w:rsidR="00356CF4">
              <w:rPr>
                <w:rFonts w:ascii="Times New Roman" w:hAnsi="Times New Roman" w:cs="Times New Roman"/>
              </w:rPr>
              <w:t xml:space="preserve"> </w:t>
            </w:r>
            <w:r w:rsidR="004D2B73" w:rsidRPr="00187A41">
              <w:rPr>
                <w:rFonts w:ascii="Times New Roman" w:hAnsi="Times New Roman" w:cs="Times New Roman"/>
              </w:rPr>
              <w:t>]</w:t>
            </w:r>
            <w:r w:rsidR="00F0096F">
              <w:rPr>
                <w:rFonts w:ascii="Times New Roman" w:hAnsi="Times New Roman" w:cs="Times New Roman"/>
              </w:rPr>
              <w:t xml:space="preserve"> </w:t>
            </w:r>
            <w:r w:rsidR="000049AF">
              <w:rPr>
                <w:rFonts w:ascii="Times New Roman" w:hAnsi="Times New Roman" w:cs="Times New Roman"/>
              </w:rPr>
              <w:t>Sürekli İşçi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UNVANI</w:t>
            </w:r>
          </w:p>
        </w:tc>
        <w:tc>
          <w:tcPr>
            <w:tcW w:w="6621" w:type="dxa"/>
            <w:gridSpan w:val="2"/>
          </w:tcPr>
          <w:p w:rsidR="00D4376A" w:rsidRPr="001046DE" w:rsidRDefault="009D2759" w:rsidP="00BD5F4E">
            <w:pPr>
              <w:rPr>
                <w:rFonts w:ascii="Times New Roman" w:hAnsi="Times New Roman" w:cs="Times New Roman"/>
              </w:rPr>
            </w:pPr>
            <w:r>
              <w:rPr>
                <w:rFonts w:ascii="Times New Roman" w:hAnsi="Times New Roman" w:cs="Times New Roman"/>
              </w:rPr>
              <w:t xml:space="preserve">Dr. </w:t>
            </w:r>
            <w:proofErr w:type="spellStart"/>
            <w:r>
              <w:rPr>
                <w:rFonts w:ascii="Times New Roman" w:hAnsi="Times New Roman" w:cs="Times New Roman"/>
              </w:rPr>
              <w:t>Öğr</w:t>
            </w:r>
            <w:proofErr w:type="spellEnd"/>
            <w:r>
              <w:rPr>
                <w:rFonts w:ascii="Times New Roman" w:hAnsi="Times New Roman" w:cs="Times New Roman"/>
              </w:rPr>
              <w:t>. Üyesi</w:t>
            </w:r>
          </w:p>
        </w:tc>
      </w:tr>
      <w:tr w:rsidR="00D4376A" w:rsidRPr="00D4376A" w:rsidTr="002F2A17">
        <w:tc>
          <w:tcPr>
            <w:tcW w:w="3262" w:type="dxa"/>
          </w:tcPr>
          <w:p w:rsidR="00D4376A" w:rsidRPr="00D4376A" w:rsidRDefault="00D4376A">
            <w:pPr>
              <w:rPr>
                <w:rFonts w:ascii="Times New Roman" w:hAnsi="Times New Roman" w:cs="Times New Roman"/>
                <w:b/>
              </w:rPr>
            </w:pPr>
            <w:r w:rsidRPr="00D4376A">
              <w:rPr>
                <w:rFonts w:ascii="Times New Roman" w:hAnsi="Times New Roman" w:cs="Times New Roman"/>
                <w:b/>
              </w:rPr>
              <w:t>GÖREVİ</w:t>
            </w:r>
          </w:p>
        </w:tc>
        <w:tc>
          <w:tcPr>
            <w:tcW w:w="6621" w:type="dxa"/>
            <w:gridSpan w:val="2"/>
          </w:tcPr>
          <w:p w:rsidR="00D4376A" w:rsidRPr="00187A41" w:rsidRDefault="007C59F6">
            <w:pPr>
              <w:rPr>
                <w:rFonts w:ascii="Times New Roman" w:hAnsi="Times New Roman" w:cs="Times New Roman"/>
              </w:rPr>
            </w:pPr>
            <w:r w:rsidRPr="007C59F6">
              <w:rPr>
                <w:rFonts w:ascii="Times New Roman" w:hAnsi="Times New Roman" w:cs="Times New Roman"/>
              </w:rPr>
              <w:t>Hukuk Müşaviri V.</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SINIFI</w:t>
            </w:r>
          </w:p>
        </w:tc>
        <w:tc>
          <w:tcPr>
            <w:tcW w:w="6621" w:type="dxa"/>
            <w:gridSpan w:val="2"/>
          </w:tcPr>
          <w:p w:rsidR="00356CF4" w:rsidRPr="00187A41" w:rsidRDefault="00414A1C" w:rsidP="00DD31E1">
            <w:pPr>
              <w:rPr>
                <w:rFonts w:ascii="Times New Roman" w:hAnsi="Times New Roman" w:cs="Times New Roman"/>
              </w:rPr>
            </w:pPr>
            <w:r>
              <w:rPr>
                <w:rFonts w:ascii="Times New Roman" w:hAnsi="Times New Roman" w:cs="Times New Roman"/>
              </w:rPr>
              <w:t xml:space="preserve">Genel </w:t>
            </w:r>
            <w:r w:rsidR="00DD31E1">
              <w:rPr>
                <w:rFonts w:ascii="Times New Roman" w:hAnsi="Times New Roman" w:cs="Times New Roman"/>
              </w:rPr>
              <w:t>İdare Hizmetleri</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KODU</w:t>
            </w:r>
          </w:p>
        </w:tc>
        <w:tc>
          <w:tcPr>
            <w:tcW w:w="6621" w:type="dxa"/>
            <w:gridSpan w:val="2"/>
          </w:tcPr>
          <w:p w:rsidR="00356CF4" w:rsidRPr="00187A41" w:rsidRDefault="00356CF4" w:rsidP="00356CF4">
            <w:pPr>
              <w:rPr>
                <w:rFonts w:ascii="Times New Roman" w:hAnsi="Times New Roman" w:cs="Times New Roman"/>
              </w:rPr>
            </w:pP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ÜST YÖNETİCİSİ</w:t>
            </w:r>
          </w:p>
        </w:tc>
        <w:tc>
          <w:tcPr>
            <w:tcW w:w="6621" w:type="dxa"/>
            <w:gridSpan w:val="2"/>
          </w:tcPr>
          <w:p w:rsidR="00356CF4" w:rsidRPr="00187A41" w:rsidRDefault="00356CF4" w:rsidP="00356CF4">
            <w:pPr>
              <w:rPr>
                <w:rFonts w:ascii="Times New Roman" w:hAnsi="Times New Roman" w:cs="Times New Roman"/>
              </w:rPr>
            </w:pPr>
            <w:r w:rsidRPr="00187A41">
              <w:rPr>
                <w:rFonts w:ascii="Times New Roman" w:hAnsi="Times New Roman" w:cs="Times New Roman"/>
              </w:rPr>
              <w:t>Rektör</w:t>
            </w:r>
          </w:p>
        </w:tc>
      </w:tr>
      <w:tr w:rsidR="00356CF4" w:rsidRPr="00D4376A" w:rsidTr="002F2A17">
        <w:tc>
          <w:tcPr>
            <w:tcW w:w="3262" w:type="dxa"/>
            <w:vAlign w:val="center"/>
          </w:tcPr>
          <w:p w:rsidR="00356CF4" w:rsidRPr="00D4376A" w:rsidRDefault="00356CF4" w:rsidP="00356CF4">
            <w:pPr>
              <w:rPr>
                <w:rFonts w:ascii="Times New Roman" w:hAnsi="Times New Roman" w:cs="Times New Roman"/>
                <w:b/>
              </w:rPr>
            </w:pPr>
            <w:r w:rsidRPr="00D4376A">
              <w:rPr>
                <w:rFonts w:ascii="Times New Roman" w:hAnsi="Times New Roman" w:cs="Times New Roman"/>
                <w:b/>
              </w:rPr>
              <w:t>BAĞLI BULUNDUĞU YÖNETİCİ / YÖNETİCİLER</w:t>
            </w:r>
          </w:p>
        </w:tc>
        <w:tc>
          <w:tcPr>
            <w:tcW w:w="6621" w:type="dxa"/>
            <w:gridSpan w:val="2"/>
            <w:vAlign w:val="center"/>
          </w:tcPr>
          <w:p w:rsidR="00356CF4" w:rsidRPr="00187A41" w:rsidRDefault="00356CF4" w:rsidP="00356CF4">
            <w:pPr>
              <w:rPr>
                <w:rFonts w:ascii="Times New Roman" w:hAnsi="Times New Roman" w:cs="Times New Roman"/>
              </w:rPr>
            </w:pPr>
            <w:r w:rsidRPr="00187A41">
              <w:rPr>
                <w:rFonts w:ascii="Times New Roman" w:hAnsi="Times New Roman" w:cs="Times New Roman"/>
              </w:rPr>
              <w:t>Genel Sekreter ve Rektör</w:t>
            </w:r>
          </w:p>
        </w:tc>
      </w:tr>
      <w:tr w:rsidR="00356CF4" w:rsidRPr="00D4376A" w:rsidTr="002F2A17">
        <w:tc>
          <w:tcPr>
            <w:tcW w:w="3262" w:type="dxa"/>
          </w:tcPr>
          <w:p w:rsidR="00356CF4" w:rsidRPr="00D4376A" w:rsidRDefault="00356CF4" w:rsidP="00356CF4">
            <w:pPr>
              <w:rPr>
                <w:rFonts w:ascii="Times New Roman" w:hAnsi="Times New Roman" w:cs="Times New Roman"/>
                <w:b/>
              </w:rPr>
            </w:pPr>
            <w:r w:rsidRPr="00D4376A">
              <w:rPr>
                <w:rFonts w:ascii="Times New Roman" w:hAnsi="Times New Roman" w:cs="Times New Roman"/>
                <w:b/>
              </w:rPr>
              <w:t>ASTLARI</w:t>
            </w:r>
          </w:p>
        </w:tc>
        <w:tc>
          <w:tcPr>
            <w:tcW w:w="6621" w:type="dxa"/>
            <w:gridSpan w:val="2"/>
          </w:tcPr>
          <w:p w:rsidR="00356CF4" w:rsidRPr="00187A41" w:rsidRDefault="00356CF4" w:rsidP="00356CF4">
            <w:pPr>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Pr="00187A41" w:rsidRDefault="00356CF4" w:rsidP="00356CF4">
            <w:pPr>
              <w:rPr>
                <w:rFonts w:ascii="Times New Roman" w:hAnsi="Times New Roman" w:cs="Times New Roman"/>
                <w:b/>
              </w:rPr>
            </w:pPr>
            <w:r w:rsidRPr="00187A41">
              <w:rPr>
                <w:rFonts w:ascii="Times New Roman" w:hAnsi="Times New Roman" w:cs="Times New Roman"/>
                <w:b/>
              </w:rPr>
              <w:t>A.GÖREV / İŞLERE İLİŞKİN BİLGİLER</w:t>
            </w:r>
          </w:p>
        </w:tc>
      </w:tr>
      <w:tr w:rsidR="00356CF4" w:rsidRPr="00D4376A" w:rsidTr="002F2A17">
        <w:tc>
          <w:tcPr>
            <w:tcW w:w="9883" w:type="dxa"/>
            <w:gridSpan w:val="3"/>
          </w:tcPr>
          <w:p w:rsidR="00A579EE" w:rsidRPr="00A579EE" w:rsidRDefault="00356CF4" w:rsidP="00A579EE">
            <w:pPr>
              <w:pStyle w:val="ListeParagraf"/>
              <w:numPr>
                <w:ilvl w:val="0"/>
                <w:numId w:val="2"/>
              </w:numPr>
              <w:spacing w:line="276" w:lineRule="auto"/>
              <w:rPr>
                <w:rFonts w:ascii="Times New Roman" w:hAnsi="Times New Roman" w:cs="Times New Roman"/>
                <w:b/>
              </w:rPr>
            </w:pPr>
            <w:r w:rsidRPr="00187A41">
              <w:rPr>
                <w:rFonts w:ascii="Times New Roman" w:hAnsi="Times New Roman" w:cs="Times New Roman"/>
                <w:b/>
              </w:rPr>
              <w:t>GÖREV / İŞİN KISA TANIMI</w:t>
            </w:r>
            <w:r w:rsidR="00417C0B" w:rsidRPr="00A579EE">
              <w:rPr>
                <w:rFonts w:ascii="Times New Roman" w:hAnsi="Times New Roman" w:cs="Times New Roman"/>
              </w:rPr>
              <w:t xml:space="preserve">           </w:t>
            </w:r>
            <w:r w:rsidR="00A579EE" w:rsidRPr="00A579EE">
              <w:rPr>
                <w:rFonts w:ascii="Times New Roman" w:hAnsi="Times New Roman" w:cs="Times New Roman"/>
              </w:rPr>
              <w:tab/>
            </w:r>
          </w:p>
          <w:p w:rsidR="000D4493" w:rsidRPr="00DD31E1" w:rsidRDefault="00A7442C" w:rsidP="00DD31E1">
            <w:pPr>
              <w:pStyle w:val="ListeParagraf"/>
              <w:numPr>
                <w:ilvl w:val="0"/>
                <w:numId w:val="35"/>
              </w:numPr>
              <w:jc w:val="both"/>
              <w:rPr>
                <w:rFonts w:ascii="Times New Roman" w:hAnsi="Times New Roman" w:cs="Times New Roman"/>
              </w:rPr>
            </w:pPr>
            <w:r w:rsidRPr="00DD31E1">
              <w:rPr>
                <w:rFonts w:ascii="Times New Roman" w:hAnsi="Times New Roman" w:cs="Times New Roman"/>
              </w:rPr>
              <w:t>5018 sayılı Kamu Mali Yönetimi ve Kontrol Kanunu hükümlerine göre, kamu idare bütçesinde ödenek tahsis edilen ve harcama yetkisi bulunan birimler harcama birimleri, bütçeyle ödenek tahsis edilen her bir harcama biriminin en üst yöneticisi harcama yetkilisi olarak tanımlanmıştır. Bütçe sınıflandırması çerçevesinde bütçeyle ödenek tahsis edilen her bir harcama biriminin en üst yöneticisi harcama yetkilisidir.</w:t>
            </w:r>
            <w:r w:rsidR="00417C0B" w:rsidRPr="00DD31E1">
              <w:rPr>
                <w:rFonts w:ascii="Times New Roman" w:hAnsi="Times New Roman" w:cs="Times New Roman"/>
              </w:rPr>
              <w:t xml:space="preserve">     </w:t>
            </w:r>
          </w:p>
          <w:p w:rsidR="00CE1CBF" w:rsidRPr="004022FC" w:rsidRDefault="00417C0B" w:rsidP="00417C0B">
            <w:pPr>
              <w:jc w:val="both"/>
              <w:rPr>
                <w:rFonts w:ascii="Times New Roman" w:hAnsi="Times New Roman" w:cs="Times New Roman"/>
              </w:rPr>
            </w:pPr>
            <w:r>
              <w:rPr>
                <w:rFonts w:ascii="Times New Roman" w:hAnsi="Times New Roman" w:cs="Times New Roman"/>
              </w:rPr>
              <w:t xml:space="preserve">    </w:t>
            </w:r>
          </w:p>
        </w:tc>
      </w:tr>
      <w:tr w:rsidR="00356CF4" w:rsidRPr="00D4376A" w:rsidTr="002F2A17">
        <w:tc>
          <w:tcPr>
            <w:tcW w:w="9883" w:type="dxa"/>
            <w:gridSpan w:val="3"/>
          </w:tcPr>
          <w:p w:rsidR="00B224C8" w:rsidRPr="00B224C8" w:rsidRDefault="00B224C8" w:rsidP="00B224C8">
            <w:pPr>
              <w:numPr>
                <w:ilvl w:val="0"/>
                <w:numId w:val="2"/>
              </w:numPr>
              <w:spacing w:after="160" w:line="259" w:lineRule="auto"/>
              <w:contextualSpacing/>
              <w:rPr>
                <w:rFonts w:ascii="Times New Roman" w:hAnsi="Times New Roman" w:cs="Times New Roman"/>
                <w:b/>
              </w:rPr>
            </w:pPr>
            <w:r w:rsidRPr="00026CF7">
              <w:rPr>
                <w:rFonts w:ascii="Times New Roman" w:hAnsi="Times New Roman" w:cs="Times New Roman"/>
                <w:b/>
              </w:rPr>
              <w:t>GÖREV/İŞ YETKİ VE SORUMLULUKLAR</w:t>
            </w:r>
            <w:r w:rsidRPr="00AF6686">
              <w:rPr>
                <w:rFonts w:ascii="Times New Roman" w:hAnsi="Times New Roman" w:cs="Times New Roman"/>
                <w:b/>
              </w:rPr>
              <w:t xml:space="preserve">                          </w:t>
            </w:r>
          </w:p>
          <w:p w:rsidR="009C47A1" w:rsidRPr="00886FB3" w:rsidRDefault="008E0F39" w:rsidP="009C47A1">
            <w:pPr>
              <w:pStyle w:val="ListeParagraf"/>
              <w:numPr>
                <w:ilvl w:val="0"/>
                <w:numId w:val="34"/>
              </w:numPr>
              <w:spacing w:line="276" w:lineRule="auto"/>
              <w:rPr>
                <w:rFonts w:ascii="Times New Roman" w:hAnsi="Times New Roman" w:cs="Times New Roman"/>
                <w:b/>
              </w:rPr>
            </w:pPr>
            <w:r w:rsidRPr="00682FD4">
              <w:rPr>
                <w:rFonts w:ascii="Times New Roman" w:hAnsi="Times New Roman" w:cs="Times New Roman"/>
                <w:b/>
              </w:rPr>
              <w:t xml:space="preserve">Görev/ İş </w:t>
            </w:r>
            <w:proofErr w:type="gramStart"/>
            <w:r w:rsidRPr="00682FD4">
              <w:rPr>
                <w:rFonts w:ascii="Times New Roman" w:hAnsi="Times New Roman" w:cs="Times New Roman"/>
                <w:b/>
              </w:rPr>
              <w:t>Yetki</w:t>
            </w:r>
            <w:r w:rsidR="008612EE" w:rsidRPr="00682FD4">
              <w:rPr>
                <w:rFonts w:ascii="Times New Roman" w:hAnsi="Times New Roman" w:cs="Times New Roman"/>
                <w:b/>
              </w:rPr>
              <w:t xml:space="preserve"> :</w:t>
            </w:r>
            <w:proofErr w:type="gramEnd"/>
          </w:p>
          <w:p w:rsidR="00050C5B" w:rsidRDefault="00050C5B" w:rsidP="00050C5B">
            <w:pPr>
              <w:pStyle w:val="ListeParagraf"/>
              <w:numPr>
                <w:ilvl w:val="0"/>
                <w:numId w:val="16"/>
              </w:numPr>
              <w:rPr>
                <w:rFonts w:ascii="Times New Roman" w:hAnsi="Times New Roman" w:cs="Times New Roman"/>
              </w:rPr>
            </w:pPr>
            <w:r w:rsidRPr="00050C5B">
              <w:rPr>
                <w:rFonts w:ascii="Times New Roman" w:hAnsi="Times New Roman" w:cs="Times New Roman"/>
              </w:rPr>
              <w:t xml:space="preserve">Harcama talimatı vermek, </w:t>
            </w:r>
          </w:p>
          <w:p w:rsidR="009C47A1" w:rsidRDefault="009C47A1" w:rsidP="009C47A1">
            <w:pPr>
              <w:pStyle w:val="ListeParagraf"/>
              <w:numPr>
                <w:ilvl w:val="0"/>
                <w:numId w:val="16"/>
              </w:numPr>
              <w:rPr>
                <w:rFonts w:ascii="Times New Roman" w:hAnsi="Times New Roman" w:cs="Times New Roman"/>
              </w:rPr>
            </w:pPr>
            <w:r w:rsidRPr="009C47A1">
              <w:rPr>
                <w:rFonts w:ascii="Times New Roman" w:hAnsi="Times New Roman" w:cs="Times New Roman"/>
              </w:rPr>
              <w:t>Bütçeyle birime tahsis edilen ödeneklerin kullanılmasını sağlamak</w:t>
            </w:r>
            <w:r w:rsidR="00D16247">
              <w:rPr>
                <w:rFonts w:ascii="Times New Roman" w:hAnsi="Times New Roman" w:cs="Times New Roman"/>
              </w:rPr>
              <w:t>,</w:t>
            </w:r>
          </w:p>
          <w:p w:rsidR="009C47A1" w:rsidRDefault="009C47A1" w:rsidP="009C47A1">
            <w:pPr>
              <w:pStyle w:val="ListeParagraf"/>
              <w:numPr>
                <w:ilvl w:val="0"/>
                <w:numId w:val="16"/>
              </w:numPr>
              <w:rPr>
                <w:rFonts w:ascii="Times New Roman" w:hAnsi="Times New Roman" w:cs="Times New Roman"/>
              </w:rPr>
            </w:pPr>
            <w:r w:rsidRPr="009C47A1">
              <w:rPr>
                <w:rFonts w:ascii="Times New Roman" w:hAnsi="Times New Roman" w:cs="Times New Roman"/>
              </w:rPr>
              <w:t>Bütçeden harcama yapabilmek için harcama talimatı vermek</w:t>
            </w:r>
            <w:r w:rsidR="00D16247">
              <w:rPr>
                <w:rFonts w:ascii="Times New Roman" w:hAnsi="Times New Roman" w:cs="Times New Roman"/>
              </w:rPr>
              <w:t>,</w:t>
            </w:r>
          </w:p>
          <w:p w:rsidR="009C47A1" w:rsidRDefault="009C47A1" w:rsidP="009C47A1">
            <w:pPr>
              <w:pStyle w:val="ListeParagraf"/>
              <w:numPr>
                <w:ilvl w:val="0"/>
                <w:numId w:val="16"/>
              </w:numPr>
              <w:rPr>
                <w:rFonts w:ascii="Times New Roman" w:hAnsi="Times New Roman" w:cs="Times New Roman"/>
              </w:rPr>
            </w:pPr>
            <w:r w:rsidRPr="009C47A1">
              <w:rPr>
                <w:rFonts w:ascii="Times New Roman" w:hAnsi="Times New Roman" w:cs="Times New Roman"/>
              </w:rPr>
              <w:t>Ön ödeme yapılmasına onay vermek</w:t>
            </w:r>
            <w:r w:rsidR="00D16247">
              <w:rPr>
                <w:rFonts w:ascii="Times New Roman" w:hAnsi="Times New Roman" w:cs="Times New Roman"/>
              </w:rPr>
              <w:t>,</w:t>
            </w:r>
          </w:p>
          <w:p w:rsidR="009C47A1" w:rsidRDefault="009C47A1" w:rsidP="009C47A1">
            <w:pPr>
              <w:pStyle w:val="ListeParagraf"/>
              <w:numPr>
                <w:ilvl w:val="0"/>
                <w:numId w:val="16"/>
              </w:numPr>
              <w:rPr>
                <w:rFonts w:ascii="Times New Roman" w:hAnsi="Times New Roman" w:cs="Times New Roman"/>
              </w:rPr>
            </w:pPr>
            <w:r w:rsidRPr="009C47A1">
              <w:rPr>
                <w:rFonts w:ascii="Times New Roman" w:hAnsi="Times New Roman" w:cs="Times New Roman"/>
              </w:rPr>
              <w:t>Birimin ihale yetkililiği görevlerini yürütmek</w:t>
            </w:r>
            <w:r w:rsidR="00D16247">
              <w:rPr>
                <w:rFonts w:ascii="Times New Roman" w:hAnsi="Times New Roman" w:cs="Times New Roman"/>
              </w:rPr>
              <w:t>,</w:t>
            </w:r>
          </w:p>
          <w:p w:rsidR="009C47A1" w:rsidRDefault="009C47A1" w:rsidP="009C47A1">
            <w:pPr>
              <w:pStyle w:val="ListeParagraf"/>
              <w:numPr>
                <w:ilvl w:val="0"/>
                <w:numId w:val="16"/>
              </w:numPr>
              <w:rPr>
                <w:rFonts w:ascii="Times New Roman" w:hAnsi="Times New Roman" w:cs="Times New Roman"/>
              </w:rPr>
            </w:pPr>
            <w:r w:rsidRPr="009C47A1">
              <w:rPr>
                <w:rFonts w:ascii="Times New Roman" w:hAnsi="Times New Roman" w:cs="Times New Roman"/>
              </w:rPr>
              <w:t>İdarenin performans programı hazırlama çalışmalarına katılmak</w:t>
            </w:r>
            <w:r w:rsidR="00D16247">
              <w:rPr>
                <w:rFonts w:ascii="Times New Roman" w:hAnsi="Times New Roman" w:cs="Times New Roman"/>
              </w:rPr>
              <w:t>,</w:t>
            </w:r>
          </w:p>
          <w:p w:rsidR="009C47A1" w:rsidRDefault="009C47A1" w:rsidP="009C47A1">
            <w:pPr>
              <w:pStyle w:val="ListeParagraf"/>
              <w:numPr>
                <w:ilvl w:val="0"/>
                <w:numId w:val="16"/>
              </w:numPr>
              <w:rPr>
                <w:rFonts w:ascii="Times New Roman" w:hAnsi="Times New Roman" w:cs="Times New Roman"/>
              </w:rPr>
            </w:pPr>
            <w:r w:rsidRPr="009C47A1">
              <w:rPr>
                <w:rFonts w:ascii="Times New Roman" w:hAnsi="Times New Roman" w:cs="Times New Roman"/>
              </w:rPr>
              <w:t>Birime ait bir</w:t>
            </w:r>
            <w:r w:rsidR="000D4493">
              <w:rPr>
                <w:rFonts w:ascii="Times New Roman" w:hAnsi="Times New Roman" w:cs="Times New Roman"/>
              </w:rPr>
              <w:t xml:space="preserve">im faaliyet raporunu hazırlamak </w:t>
            </w:r>
            <w:r w:rsidR="000D4493" w:rsidRPr="00050C5B">
              <w:rPr>
                <w:rFonts w:ascii="Times New Roman" w:hAnsi="Times New Roman" w:cs="Times New Roman"/>
              </w:rPr>
              <w:t>ve üst yöneticiye sunmak,</w:t>
            </w:r>
          </w:p>
          <w:p w:rsidR="00E01311" w:rsidRDefault="00E01311" w:rsidP="00E01311">
            <w:pPr>
              <w:pStyle w:val="ListeParagraf"/>
              <w:numPr>
                <w:ilvl w:val="0"/>
                <w:numId w:val="16"/>
              </w:numPr>
              <w:rPr>
                <w:rFonts w:ascii="Times New Roman" w:hAnsi="Times New Roman" w:cs="Times New Roman"/>
              </w:rPr>
            </w:pPr>
            <w:r w:rsidRPr="00E01311">
              <w:rPr>
                <w:rFonts w:ascii="Times New Roman" w:hAnsi="Times New Roman" w:cs="Times New Roman"/>
              </w:rPr>
              <w:t>Taşınır ve taşınmaz malların etkili, ekonomik, verimli ve hukuka uygun olarak elde edilmesi, kullanılması ve kayıtlarının mevzuata uygun olarak tutulmasının sağlanmasından,</w:t>
            </w:r>
          </w:p>
          <w:p w:rsidR="00050C5B" w:rsidRDefault="00050C5B" w:rsidP="00050C5B">
            <w:pPr>
              <w:pStyle w:val="ListeParagraf"/>
              <w:numPr>
                <w:ilvl w:val="0"/>
                <w:numId w:val="16"/>
              </w:numPr>
              <w:rPr>
                <w:rFonts w:ascii="Times New Roman" w:hAnsi="Times New Roman" w:cs="Times New Roman"/>
              </w:rPr>
            </w:pPr>
            <w:r w:rsidRPr="00050C5B">
              <w:rPr>
                <w:rFonts w:ascii="Times New Roman" w:hAnsi="Times New Roman" w:cs="Times New Roman"/>
              </w:rPr>
              <w:t xml:space="preserve">Ödenek üstü olamamak üzere bütçede öngörülen ödenekleri kadar veya ödenek gönderme belgesiyle tahsis edilen ödenek tutarında harcama yapmak, </w:t>
            </w:r>
          </w:p>
          <w:p w:rsidR="00050C5B" w:rsidRDefault="00050C5B" w:rsidP="00050C5B">
            <w:pPr>
              <w:pStyle w:val="ListeParagraf"/>
              <w:numPr>
                <w:ilvl w:val="0"/>
                <w:numId w:val="16"/>
              </w:numPr>
              <w:rPr>
                <w:rFonts w:ascii="Times New Roman" w:hAnsi="Times New Roman" w:cs="Times New Roman"/>
              </w:rPr>
            </w:pPr>
            <w:r w:rsidRPr="00050C5B">
              <w:rPr>
                <w:rFonts w:ascii="Times New Roman" w:hAnsi="Times New Roman" w:cs="Times New Roman"/>
              </w:rPr>
              <w:t>Harcama birimlerinin gerçekleştirme görevlisi, t</w:t>
            </w:r>
            <w:r w:rsidR="000D4493">
              <w:rPr>
                <w:rFonts w:ascii="Times New Roman" w:hAnsi="Times New Roman" w:cs="Times New Roman"/>
              </w:rPr>
              <w:t xml:space="preserve">aşınır kayıt kontrol yetkilisini </w:t>
            </w:r>
            <w:r w:rsidR="00D16247">
              <w:rPr>
                <w:rFonts w:ascii="Times New Roman" w:hAnsi="Times New Roman" w:cs="Times New Roman"/>
              </w:rPr>
              <w:t>belirlemek,</w:t>
            </w:r>
          </w:p>
          <w:p w:rsidR="00986ACA" w:rsidRDefault="00986ACA" w:rsidP="00986ACA">
            <w:pPr>
              <w:pStyle w:val="ListeParagraf"/>
              <w:numPr>
                <w:ilvl w:val="0"/>
                <w:numId w:val="16"/>
              </w:numPr>
              <w:rPr>
                <w:rFonts w:ascii="Times New Roman" w:hAnsi="Times New Roman" w:cs="Times New Roman"/>
              </w:rPr>
            </w:pPr>
            <w:r>
              <w:rPr>
                <w:rFonts w:ascii="Times New Roman" w:hAnsi="Times New Roman" w:cs="Times New Roman"/>
              </w:rPr>
              <w:t>Harcama talimatı ile ö</w:t>
            </w:r>
            <w:r w:rsidR="00D16247">
              <w:rPr>
                <w:rFonts w:ascii="Times New Roman" w:hAnsi="Times New Roman" w:cs="Times New Roman"/>
              </w:rPr>
              <w:t>deme emri belgesini imzalamak,</w:t>
            </w:r>
          </w:p>
          <w:p w:rsidR="00986ACA" w:rsidRDefault="00986ACA" w:rsidP="00986ACA">
            <w:pPr>
              <w:pStyle w:val="ListeParagraf"/>
              <w:numPr>
                <w:ilvl w:val="0"/>
                <w:numId w:val="16"/>
              </w:numPr>
              <w:rPr>
                <w:rFonts w:ascii="Times New Roman" w:hAnsi="Times New Roman" w:cs="Times New Roman"/>
              </w:rPr>
            </w:pPr>
            <w:r w:rsidRPr="00986ACA">
              <w:rPr>
                <w:rFonts w:ascii="Times New Roman" w:hAnsi="Times New Roman" w:cs="Times New Roman"/>
              </w:rPr>
              <w:t>Avans ve kredi için onay vermek</w:t>
            </w:r>
            <w:r w:rsidR="00D16247">
              <w:rPr>
                <w:rFonts w:ascii="Times New Roman" w:hAnsi="Times New Roman" w:cs="Times New Roman"/>
              </w:rPr>
              <w:t>,</w:t>
            </w:r>
          </w:p>
          <w:p w:rsidR="00986ACA" w:rsidRDefault="00986ACA" w:rsidP="00986ACA">
            <w:pPr>
              <w:pStyle w:val="ListeParagraf"/>
              <w:numPr>
                <w:ilvl w:val="0"/>
                <w:numId w:val="16"/>
              </w:numPr>
              <w:rPr>
                <w:rFonts w:ascii="Times New Roman" w:hAnsi="Times New Roman" w:cs="Times New Roman"/>
              </w:rPr>
            </w:pPr>
            <w:r w:rsidRPr="00986ACA">
              <w:rPr>
                <w:rFonts w:ascii="Times New Roman" w:hAnsi="Times New Roman" w:cs="Times New Roman"/>
              </w:rPr>
              <w:t>İhale yetkililiğini yürütmek</w:t>
            </w:r>
            <w:r w:rsidR="00D16247">
              <w:rPr>
                <w:rFonts w:ascii="Times New Roman" w:hAnsi="Times New Roman" w:cs="Times New Roman"/>
              </w:rPr>
              <w:t>,</w:t>
            </w:r>
            <w:r w:rsidRPr="00986ACA">
              <w:rPr>
                <w:rFonts w:ascii="Times New Roman" w:hAnsi="Times New Roman" w:cs="Times New Roman"/>
              </w:rPr>
              <w:t> </w:t>
            </w:r>
          </w:p>
          <w:p w:rsidR="00986ACA" w:rsidRPr="000D4493" w:rsidRDefault="00986ACA" w:rsidP="000D4493">
            <w:pPr>
              <w:pStyle w:val="ListeParagraf"/>
              <w:numPr>
                <w:ilvl w:val="0"/>
                <w:numId w:val="16"/>
              </w:numPr>
              <w:rPr>
                <w:rFonts w:ascii="Times New Roman" w:hAnsi="Times New Roman" w:cs="Times New Roman"/>
              </w:rPr>
            </w:pPr>
            <w:r w:rsidRPr="00986ACA">
              <w:rPr>
                <w:rFonts w:ascii="Times New Roman" w:hAnsi="Times New Roman" w:cs="Times New Roman"/>
              </w:rPr>
              <w:t>Harcama talimatlarının, kanun, tüzük ve yönetmelikler ile diğer mali mevzuata uygun olmasını sağlamak </w:t>
            </w:r>
          </w:p>
          <w:p w:rsidR="00AC7F28" w:rsidRDefault="00AC7F28" w:rsidP="00AC7F28">
            <w:pPr>
              <w:pStyle w:val="ListeParagraf"/>
              <w:numPr>
                <w:ilvl w:val="0"/>
                <w:numId w:val="16"/>
              </w:numPr>
              <w:rPr>
                <w:rFonts w:ascii="Times New Roman" w:hAnsi="Times New Roman" w:cs="Times New Roman"/>
              </w:rPr>
            </w:pPr>
            <w:r w:rsidRPr="00AC7F28">
              <w:rPr>
                <w:rFonts w:ascii="Times New Roman" w:hAnsi="Times New Roman" w:cs="Times New Roman"/>
              </w:rPr>
              <w:t>EBYS kullanıcı yetkisi ve belge düzenleme yet</w:t>
            </w:r>
            <w:r w:rsidR="00D16247">
              <w:rPr>
                <w:rFonts w:ascii="Times New Roman" w:hAnsi="Times New Roman" w:cs="Times New Roman"/>
              </w:rPr>
              <w:t>kisi kapsamında işleri yürütmek,</w:t>
            </w:r>
          </w:p>
          <w:p w:rsidR="005A1DC7" w:rsidRDefault="005A1DC7" w:rsidP="005A1DC7">
            <w:pPr>
              <w:pStyle w:val="ListeParagraf"/>
              <w:ind w:left="1080"/>
              <w:rPr>
                <w:rFonts w:ascii="Times New Roman" w:hAnsi="Times New Roman" w:cs="Times New Roman"/>
              </w:rPr>
            </w:pPr>
          </w:p>
          <w:p w:rsidR="00356CF4" w:rsidRPr="00026CF7" w:rsidRDefault="00356CF4" w:rsidP="00356CF4">
            <w:pPr>
              <w:contextualSpacing/>
              <w:rPr>
                <w:rFonts w:ascii="Times New Roman" w:hAnsi="Times New Roman" w:cs="Times New Roman"/>
              </w:rPr>
            </w:pPr>
          </w:p>
        </w:tc>
      </w:tr>
      <w:tr w:rsidR="00356CF4" w:rsidRPr="00D4376A" w:rsidTr="002F2A17">
        <w:tc>
          <w:tcPr>
            <w:tcW w:w="9883" w:type="dxa"/>
            <w:gridSpan w:val="3"/>
          </w:tcPr>
          <w:p w:rsidR="009D2759" w:rsidRDefault="009D2759" w:rsidP="009D2759">
            <w:pPr>
              <w:spacing w:line="276" w:lineRule="auto"/>
              <w:contextualSpacing/>
              <w:jc w:val="both"/>
              <w:rPr>
                <w:rFonts w:ascii="Times New Roman" w:hAnsi="Times New Roman" w:cs="Times New Roman"/>
              </w:rPr>
            </w:pPr>
          </w:p>
          <w:p w:rsidR="009D2759" w:rsidRPr="00682FD4" w:rsidRDefault="009D2759" w:rsidP="009D2759">
            <w:pPr>
              <w:pStyle w:val="ListeParagraf"/>
              <w:numPr>
                <w:ilvl w:val="0"/>
                <w:numId w:val="34"/>
              </w:numPr>
              <w:spacing w:line="276" w:lineRule="auto"/>
              <w:jc w:val="both"/>
              <w:rPr>
                <w:rFonts w:ascii="Times New Roman" w:hAnsi="Times New Roman" w:cs="Times New Roman"/>
                <w:b/>
              </w:rPr>
            </w:pPr>
            <w:proofErr w:type="gramStart"/>
            <w:r w:rsidRPr="00682FD4">
              <w:rPr>
                <w:rFonts w:ascii="Times New Roman" w:hAnsi="Times New Roman" w:cs="Times New Roman"/>
                <w:b/>
              </w:rPr>
              <w:t>Sorumluluklar :</w:t>
            </w:r>
            <w:proofErr w:type="gramEnd"/>
          </w:p>
          <w:p w:rsidR="009D2759" w:rsidRDefault="009D2759" w:rsidP="009D2759">
            <w:pPr>
              <w:pStyle w:val="ListeParagraf"/>
              <w:numPr>
                <w:ilvl w:val="0"/>
                <w:numId w:val="16"/>
              </w:numPr>
              <w:rPr>
                <w:rFonts w:ascii="Times New Roman" w:hAnsi="Times New Roman" w:cs="Times New Roman"/>
              </w:rPr>
            </w:pPr>
            <w:r w:rsidRPr="003D042F">
              <w:rPr>
                <w:rFonts w:ascii="Times New Roman" w:hAnsi="Times New Roman" w:cs="Times New Roman"/>
              </w:rPr>
              <w:t>Yapılan iş ve işlemlere ilişkin mevzuat (kanun, yönetmelik vb.) değişikliklerini takip etmek,</w:t>
            </w:r>
          </w:p>
          <w:p w:rsidR="009D2759" w:rsidRPr="003D042F" w:rsidRDefault="009D2759" w:rsidP="009D2759">
            <w:pPr>
              <w:pStyle w:val="ListeParagraf"/>
              <w:numPr>
                <w:ilvl w:val="0"/>
                <w:numId w:val="16"/>
              </w:numPr>
              <w:rPr>
                <w:rFonts w:ascii="Times New Roman" w:hAnsi="Times New Roman" w:cs="Times New Roman"/>
              </w:rPr>
            </w:pPr>
            <w:r w:rsidRPr="007C1CE2">
              <w:rPr>
                <w:rFonts w:ascii="Times New Roman" w:hAnsi="Times New Roman" w:cs="Times New Roman"/>
              </w:rPr>
              <w:t>Ödeneklerin etkili, ekonomik ve verimli kullanılmasından ve kanun çerçevesinde yapılması gerek</w:t>
            </w:r>
            <w:r>
              <w:rPr>
                <w:rFonts w:ascii="Times New Roman" w:hAnsi="Times New Roman" w:cs="Times New Roman"/>
              </w:rPr>
              <w:t>en diğer işlemleri yürütmek,</w:t>
            </w:r>
          </w:p>
          <w:p w:rsidR="009D2759" w:rsidRDefault="009D2759" w:rsidP="009D275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Her türlü ödemenin kanun ve yönetmeliklere uygun olarak zamanında yapılmasını sağlamak,</w:t>
            </w:r>
          </w:p>
          <w:p w:rsidR="009D2759" w:rsidRDefault="009D2759" w:rsidP="009D2759">
            <w:pPr>
              <w:pStyle w:val="ListeParagraf"/>
              <w:numPr>
                <w:ilvl w:val="0"/>
                <w:numId w:val="16"/>
              </w:numPr>
              <w:spacing w:line="276" w:lineRule="auto"/>
              <w:rPr>
                <w:rFonts w:ascii="Times New Roman" w:hAnsi="Times New Roman" w:cs="Times New Roman"/>
              </w:rPr>
            </w:pPr>
            <w:r>
              <w:rPr>
                <w:rFonts w:ascii="Times New Roman" w:hAnsi="Times New Roman" w:cs="Times New Roman"/>
              </w:rPr>
              <w:t>B</w:t>
            </w:r>
            <w:r w:rsidRPr="00AE6C7F">
              <w:rPr>
                <w:rFonts w:ascii="Times New Roman" w:hAnsi="Times New Roman" w:cs="Times New Roman"/>
              </w:rPr>
              <w:t xml:space="preserve">ütçe çalışmalarına destek vermek, </w:t>
            </w:r>
          </w:p>
          <w:p w:rsidR="009D2759" w:rsidRDefault="009D2759" w:rsidP="009D275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Amirlerin bilgisi olmadan ilgisiz kişilere bilgi ve belge verilmesini önlemek,</w:t>
            </w:r>
          </w:p>
          <w:p w:rsidR="009D2759" w:rsidRPr="00AE6C7F" w:rsidRDefault="009D2759" w:rsidP="009D275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lastRenderedPageBreak/>
              <w:t xml:space="preserve">Üniversitenin etik kurallarına uymak, iç kontrol faaliyetlerini desteklemek,  </w:t>
            </w:r>
          </w:p>
          <w:p w:rsidR="009D2759" w:rsidRDefault="009D2759" w:rsidP="009D275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 xml:space="preserve">Hassas ve riskli görevleri bulunduğunun farkında olarak hareket etmek, </w:t>
            </w:r>
          </w:p>
          <w:p w:rsidR="009D2759" w:rsidRDefault="009D2759" w:rsidP="009D275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6331 Sayılı İş Sağlığı ve Güvenliği Kanunu Kapsamında sorumluluğunun farkında olmak,</w:t>
            </w:r>
          </w:p>
          <w:p w:rsidR="009D2759" w:rsidRDefault="009D2759" w:rsidP="009D275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Ofis programlarını etkin</w:t>
            </w:r>
            <w:r>
              <w:rPr>
                <w:rFonts w:ascii="Times New Roman" w:hAnsi="Times New Roman" w:cs="Times New Roman"/>
              </w:rPr>
              <w:t xml:space="preserve"> ve verimli bir şekilde</w:t>
            </w:r>
            <w:r w:rsidRPr="00AE6C7F">
              <w:rPr>
                <w:rFonts w:ascii="Times New Roman" w:hAnsi="Times New Roman" w:cs="Times New Roman"/>
              </w:rPr>
              <w:t xml:space="preserve"> kullanabilme</w:t>
            </w:r>
            <w:r>
              <w:rPr>
                <w:rFonts w:ascii="Times New Roman" w:hAnsi="Times New Roman" w:cs="Times New Roman"/>
              </w:rPr>
              <w:t>k</w:t>
            </w:r>
            <w:r w:rsidRPr="00AE6C7F">
              <w:rPr>
                <w:rFonts w:ascii="Times New Roman" w:hAnsi="Times New Roman" w:cs="Times New Roman"/>
              </w:rPr>
              <w:t>,</w:t>
            </w:r>
          </w:p>
          <w:p w:rsidR="009D2759" w:rsidRDefault="009D2759" w:rsidP="009D2759">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Düzenlenen eğitim ve toplantılara katılmak,</w:t>
            </w:r>
          </w:p>
          <w:p w:rsidR="009D2759" w:rsidRPr="005176BA" w:rsidRDefault="009D2759" w:rsidP="009D2759">
            <w:pPr>
              <w:pStyle w:val="ListeParagraf"/>
              <w:numPr>
                <w:ilvl w:val="0"/>
                <w:numId w:val="16"/>
              </w:numPr>
              <w:spacing w:after="160" w:line="276" w:lineRule="auto"/>
              <w:rPr>
                <w:rFonts w:ascii="Times New Roman" w:hAnsi="Times New Roman" w:cs="Times New Roman"/>
              </w:rPr>
            </w:pPr>
            <w:r w:rsidRPr="004E0CAF">
              <w:rPr>
                <w:rFonts w:ascii="Times New Roman" w:hAnsi="Times New Roman" w:cs="Times New Roman"/>
              </w:rPr>
              <w:t>Mesaiye riayet etmek ve kılık-kıyafet yönetmeliğine uymak,</w:t>
            </w:r>
          </w:p>
          <w:p w:rsidR="009D2759" w:rsidRDefault="009D2759" w:rsidP="009D275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Görevi kapsamında kullandığı Ekipmanların düzenli kullanmak,</w:t>
            </w:r>
          </w:p>
          <w:p w:rsidR="001427A9" w:rsidRPr="00AE6C7F" w:rsidRDefault="001427A9" w:rsidP="001427A9">
            <w:pPr>
              <w:pStyle w:val="ListeParagraf"/>
              <w:numPr>
                <w:ilvl w:val="0"/>
                <w:numId w:val="16"/>
              </w:numPr>
              <w:spacing w:line="276" w:lineRule="auto"/>
              <w:rPr>
                <w:rFonts w:ascii="Times New Roman" w:hAnsi="Times New Roman" w:cs="Times New Roman"/>
              </w:rPr>
            </w:pPr>
            <w:r w:rsidRPr="001427A9">
              <w:rPr>
                <w:rFonts w:ascii="Times New Roman" w:hAnsi="Times New Roman" w:cs="Times New Roman"/>
              </w:rPr>
              <w:t>Görev verilen komisyon üyeliği görevini/görevlerini yerine getirmek.</w:t>
            </w:r>
          </w:p>
          <w:p w:rsidR="009D2759" w:rsidRDefault="009D2759" w:rsidP="009D2759">
            <w:pPr>
              <w:pStyle w:val="ListeParagraf"/>
              <w:numPr>
                <w:ilvl w:val="0"/>
                <w:numId w:val="16"/>
              </w:numPr>
              <w:spacing w:line="276" w:lineRule="auto"/>
              <w:rPr>
                <w:rFonts w:ascii="Times New Roman" w:hAnsi="Times New Roman" w:cs="Times New Roman"/>
              </w:rPr>
            </w:pPr>
            <w:r w:rsidRPr="00AE6C7F">
              <w:rPr>
                <w:rFonts w:ascii="Times New Roman" w:hAnsi="Times New Roman" w:cs="Times New Roman"/>
              </w:rPr>
              <w:t>Gerekli Sistem yardımıyla büro makinalarını ve bilgisayarı çalıştırmak, kullanmak ve girdi / çıktıları sistem gereklerine uygun olarak yapmak,</w:t>
            </w:r>
          </w:p>
          <w:p w:rsidR="009D2759" w:rsidRPr="00AE6C7F" w:rsidRDefault="009D2759" w:rsidP="009D2759">
            <w:pPr>
              <w:pStyle w:val="ListeParagraf"/>
              <w:numPr>
                <w:ilvl w:val="0"/>
                <w:numId w:val="16"/>
              </w:numPr>
              <w:spacing w:line="276" w:lineRule="auto"/>
              <w:rPr>
                <w:rFonts w:ascii="Times New Roman" w:hAnsi="Times New Roman" w:cs="Times New Roman"/>
              </w:rPr>
            </w:pPr>
            <w:r w:rsidRPr="004D180F">
              <w:rPr>
                <w:rFonts w:ascii="Times New Roman" w:hAnsi="Times New Roman" w:cs="Times New Roman"/>
              </w:rPr>
              <w:t>Mahiyeti itibari ile gizlilik arz eden yazılara ilişkin işlemleri, EBYS üzerinden “Resmi Yazışma Kurallarında Yönetmelik’te belirtilen usul ve esaslar doğrultusunda yerine getirmek,</w:t>
            </w:r>
          </w:p>
          <w:p w:rsidR="009D2759" w:rsidRDefault="009D2759" w:rsidP="009D2759">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Her yıl yapılan Sayıştay denetimleri s</w:t>
            </w:r>
            <w:r>
              <w:rPr>
                <w:rFonts w:ascii="Times New Roman" w:hAnsi="Times New Roman" w:cs="Times New Roman"/>
              </w:rPr>
              <w:t>onucunda verilen kararlara uymak ve</w:t>
            </w:r>
            <w:r w:rsidRPr="00DA5A7E">
              <w:rPr>
                <w:rFonts w:ascii="Times New Roman" w:hAnsi="Times New Roman" w:cs="Times New Roman"/>
              </w:rPr>
              <w:t xml:space="preserve"> bu kararlar doğrultusunda</w:t>
            </w:r>
            <w:r>
              <w:rPr>
                <w:rFonts w:ascii="Times New Roman" w:hAnsi="Times New Roman" w:cs="Times New Roman"/>
              </w:rPr>
              <w:t xml:space="preserve"> iş ve işlemler ile</w:t>
            </w:r>
            <w:r w:rsidRPr="00DA5A7E">
              <w:rPr>
                <w:rFonts w:ascii="Times New Roman" w:hAnsi="Times New Roman" w:cs="Times New Roman"/>
              </w:rPr>
              <w:t xml:space="preserve"> ödemeleri y</w:t>
            </w:r>
            <w:r>
              <w:rPr>
                <w:rFonts w:ascii="Times New Roman" w:hAnsi="Times New Roman" w:cs="Times New Roman"/>
              </w:rPr>
              <w:t>ürütmek,</w:t>
            </w:r>
            <w:r w:rsidRPr="00DA5A7E">
              <w:rPr>
                <w:rFonts w:ascii="Times New Roman" w:hAnsi="Times New Roman" w:cs="Times New Roman"/>
              </w:rPr>
              <w:t xml:space="preserve"> </w:t>
            </w:r>
            <w:r w:rsidRPr="00317862">
              <w:rPr>
                <w:rFonts w:ascii="Times New Roman" w:hAnsi="Times New Roman" w:cs="Times New Roman"/>
              </w:rPr>
              <w:t xml:space="preserve"> </w:t>
            </w:r>
          </w:p>
          <w:p w:rsidR="009D2759" w:rsidRPr="00FA10F0" w:rsidRDefault="009D2759" w:rsidP="009D2759">
            <w:pPr>
              <w:pStyle w:val="ListeParagraf"/>
              <w:numPr>
                <w:ilvl w:val="0"/>
                <w:numId w:val="16"/>
              </w:numPr>
              <w:spacing w:line="276" w:lineRule="auto"/>
              <w:ind w:left="1049" w:hanging="357"/>
              <w:rPr>
                <w:rFonts w:ascii="Times New Roman" w:hAnsi="Times New Roman" w:cs="Times New Roman"/>
              </w:rPr>
            </w:pPr>
            <w:r w:rsidRPr="00DA5A7E">
              <w:rPr>
                <w:rFonts w:ascii="Times New Roman" w:hAnsi="Times New Roman" w:cs="Times New Roman"/>
              </w:rPr>
              <w:t>Standart Dosya Planı Kodları ve Belge/Dosya Saklama Planları gibi arşivcilik uygulamalarına hâkim olmak ve bu doğrultuda dosyalamayı bilmek ve doğru şekilde yapılmasını sağlamak,</w:t>
            </w:r>
          </w:p>
          <w:p w:rsidR="009D2759" w:rsidRDefault="009D2759" w:rsidP="009D2759">
            <w:pPr>
              <w:pStyle w:val="ListeParagraf"/>
              <w:numPr>
                <w:ilvl w:val="0"/>
                <w:numId w:val="16"/>
              </w:numPr>
              <w:spacing w:line="276" w:lineRule="auto"/>
              <w:rPr>
                <w:rFonts w:ascii="Times New Roman" w:hAnsi="Times New Roman" w:cs="Times New Roman"/>
              </w:rPr>
            </w:pPr>
            <w:r w:rsidRPr="006F7C16">
              <w:rPr>
                <w:rFonts w:ascii="Times New Roman" w:hAnsi="Times New Roman" w:cs="Times New Roman"/>
              </w:rPr>
              <w:t>Müşavirliğimiz Hizmet kalite standartları sistemi politikası doğrultusunda, sistemi oluşturan Prosedür ve talimatlarda tanımlanan görev ve</w:t>
            </w:r>
            <w:r>
              <w:rPr>
                <w:rFonts w:ascii="Times New Roman" w:hAnsi="Times New Roman" w:cs="Times New Roman"/>
              </w:rPr>
              <w:t xml:space="preserve"> sorumlulukları yerine getirmek,</w:t>
            </w:r>
          </w:p>
          <w:p w:rsidR="00356CF4" w:rsidRPr="00646387" w:rsidRDefault="009D2759" w:rsidP="00356CF4">
            <w:pPr>
              <w:pStyle w:val="ListeParagraf"/>
              <w:numPr>
                <w:ilvl w:val="0"/>
                <w:numId w:val="16"/>
              </w:numPr>
              <w:rPr>
                <w:rFonts w:ascii="Times New Roman" w:hAnsi="Times New Roman" w:cs="Times New Roman"/>
              </w:rPr>
            </w:pPr>
            <w:r w:rsidRPr="00BC4E71">
              <w:rPr>
                <w:rFonts w:ascii="Times New Roman" w:hAnsi="Times New Roman" w:cs="Times New Roman"/>
              </w:rPr>
              <w:t>Bağlı olduğu Proses ile ilgili üst yönetici/yöneticileri tarafından ihtiyaç halinde verilen d</w:t>
            </w:r>
            <w:r>
              <w:rPr>
                <w:rFonts w:ascii="Times New Roman" w:hAnsi="Times New Roman" w:cs="Times New Roman"/>
              </w:rPr>
              <w:t>iğer işleri ve işlemleri yapmak sorumludur.</w:t>
            </w:r>
          </w:p>
          <w:p w:rsidR="00356CF4" w:rsidRPr="00026CF7" w:rsidRDefault="00356CF4" w:rsidP="00356CF4">
            <w:pPr>
              <w:contextualSpacing/>
              <w:rPr>
                <w:rFonts w:ascii="Times New Roman" w:hAnsi="Times New Roman" w:cs="Times New Roman"/>
                <w:b/>
              </w:rPr>
            </w:pPr>
          </w:p>
        </w:tc>
      </w:tr>
      <w:tr w:rsidR="00356CF4" w:rsidRPr="00D4376A" w:rsidTr="002F2A17">
        <w:tc>
          <w:tcPr>
            <w:tcW w:w="9883" w:type="dxa"/>
            <w:gridSpan w:val="3"/>
          </w:tcPr>
          <w:p w:rsidR="00356CF4" w:rsidRPr="00D4376A" w:rsidRDefault="00356CF4" w:rsidP="00356CF4">
            <w:pPr>
              <w:pStyle w:val="ListeParagraf"/>
              <w:numPr>
                <w:ilvl w:val="0"/>
                <w:numId w:val="6"/>
              </w:numPr>
              <w:rPr>
                <w:rFonts w:ascii="Times New Roman" w:hAnsi="Times New Roman" w:cs="Times New Roman"/>
                <w:b/>
              </w:rPr>
            </w:pPr>
            <w:r w:rsidRPr="00D4376A">
              <w:rPr>
                <w:rFonts w:ascii="Times New Roman" w:hAnsi="Times New Roman" w:cs="Times New Roman"/>
                <w:b/>
              </w:rPr>
              <w:lastRenderedPageBreak/>
              <w:t>ÇALIŞMA KOŞULLARI</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Çalışma Ortamı</w:t>
            </w:r>
          </w:p>
        </w:tc>
        <w:tc>
          <w:tcPr>
            <w:tcW w:w="6174" w:type="dxa"/>
          </w:tcPr>
          <w:p w:rsidR="00356CF4" w:rsidRPr="00A0008C" w:rsidRDefault="001B4299" w:rsidP="00356CF4">
            <w:pPr>
              <w:rPr>
                <w:rFonts w:ascii="Times New Roman" w:hAnsi="Times New Roman" w:cs="Times New Roman"/>
              </w:rPr>
            </w:pPr>
            <w:r>
              <w:rPr>
                <w:rFonts w:ascii="Times New Roman" w:hAnsi="Times New Roman" w:cs="Times New Roman"/>
              </w:rPr>
              <w:t>Kapalı alan</w:t>
            </w:r>
          </w:p>
        </w:tc>
      </w:tr>
      <w:tr w:rsidR="00356CF4" w:rsidRPr="00D4376A" w:rsidTr="002F2A17">
        <w:tc>
          <w:tcPr>
            <w:tcW w:w="3709" w:type="dxa"/>
            <w:gridSpan w:val="2"/>
          </w:tcPr>
          <w:p w:rsidR="00356CF4" w:rsidRDefault="00356CF4" w:rsidP="00356CF4">
            <w:pPr>
              <w:pStyle w:val="ListeParagraf"/>
              <w:numPr>
                <w:ilvl w:val="0"/>
                <w:numId w:val="5"/>
              </w:numPr>
              <w:rPr>
                <w:rFonts w:ascii="Times New Roman" w:hAnsi="Times New Roman" w:cs="Times New Roman"/>
                <w:b/>
              </w:rPr>
            </w:pPr>
            <w:r>
              <w:rPr>
                <w:rFonts w:ascii="Times New Roman" w:hAnsi="Times New Roman" w:cs="Times New Roman"/>
                <w:b/>
              </w:rPr>
              <w:t>İş Riski</w:t>
            </w:r>
          </w:p>
        </w:tc>
        <w:tc>
          <w:tcPr>
            <w:tcW w:w="6174" w:type="dxa"/>
          </w:tcPr>
          <w:p w:rsidR="00356CF4" w:rsidRPr="00A0008C" w:rsidRDefault="00891046" w:rsidP="00891046">
            <w:pPr>
              <w:rPr>
                <w:rFonts w:ascii="Times New Roman" w:hAnsi="Times New Roman" w:cs="Times New Roman"/>
              </w:rPr>
            </w:pPr>
            <w:r>
              <w:rPr>
                <w:rFonts w:ascii="Times New Roman" w:hAnsi="Times New Roman" w:cs="Times New Roman"/>
              </w:rPr>
              <w:t>Var, (Mali</w:t>
            </w:r>
            <w:r w:rsidR="00F87E34">
              <w:rPr>
                <w:rFonts w:ascii="Times New Roman" w:hAnsi="Times New Roman" w:cs="Times New Roman"/>
              </w:rPr>
              <w:t>,</w:t>
            </w:r>
            <w:r>
              <w:rPr>
                <w:rFonts w:ascii="Times New Roman" w:hAnsi="Times New Roman" w:cs="Times New Roman"/>
              </w:rPr>
              <w:t xml:space="preserve"> Hukuksal)</w:t>
            </w:r>
          </w:p>
        </w:tc>
      </w:tr>
      <w:tr w:rsidR="00356CF4" w:rsidRPr="00D4376A" w:rsidTr="002F2A17">
        <w:tc>
          <w:tcPr>
            <w:tcW w:w="9883" w:type="dxa"/>
            <w:gridSpan w:val="3"/>
          </w:tcPr>
          <w:p w:rsidR="00356CF4" w:rsidRDefault="00356CF4" w:rsidP="00356CF4">
            <w:pPr>
              <w:pStyle w:val="ListeParagraf"/>
              <w:numPr>
                <w:ilvl w:val="0"/>
                <w:numId w:val="6"/>
              </w:numPr>
              <w:rPr>
                <w:rFonts w:ascii="Times New Roman" w:hAnsi="Times New Roman" w:cs="Times New Roman"/>
                <w:b/>
              </w:rPr>
            </w:pPr>
            <w:r>
              <w:rPr>
                <w:rFonts w:ascii="Times New Roman" w:hAnsi="Times New Roman" w:cs="Times New Roman"/>
                <w:b/>
              </w:rPr>
              <w:t>GÖREV/İŞİN GEREKTİRDİĞİ AĞIRLIKLI ÇABA</w:t>
            </w:r>
          </w:p>
          <w:p w:rsidR="00356CF4" w:rsidRPr="00017C48" w:rsidRDefault="00356CF4" w:rsidP="00DD31E1">
            <w:pPr>
              <w:pStyle w:val="ListeParagraf"/>
              <w:ind w:left="709"/>
              <w:rPr>
                <w:rFonts w:ascii="Times New Roman" w:hAnsi="Times New Roman" w:cs="Times New Roman"/>
              </w:rPr>
            </w:pPr>
            <w:r w:rsidRPr="00017C48">
              <w:rPr>
                <w:rFonts w:ascii="Times New Roman" w:hAnsi="Times New Roman" w:cs="Times New Roman"/>
              </w:rPr>
              <w:t>[  ] Fiziksel Çaba                   [</w:t>
            </w:r>
            <w:r w:rsidR="00DD31E1">
              <w:rPr>
                <w:rFonts w:ascii="Times New Roman" w:hAnsi="Times New Roman" w:cs="Times New Roman"/>
              </w:rPr>
              <w:t xml:space="preserve"> </w:t>
            </w:r>
            <w:r w:rsidRPr="00017C48">
              <w:rPr>
                <w:rFonts w:ascii="Times New Roman" w:hAnsi="Times New Roman" w:cs="Times New Roman"/>
              </w:rPr>
              <w:t>] Zihinsel Çaba                [</w:t>
            </w:r>
            <w:r w:rsidR="00DD31E1" w:rsidRPr="00484ED6">
              <w:rPr>
                <w:rFonts w:ascii="Times New Roman" w:hAnsi="Times New Roman" w:cs="Times New Roman"/>
              </w:rPr>
              <w:t>X</w:t>
            </w:r>
            <w:r w:rsidRPr="00017C48">
              <w:rPr>
                <w:rFonts w:ascii="Times New Roman" w:hAnsi="Times New Roman" w:cs="Times New Roman"/>
              </w:rPr>
              <w:t>] Her İkisi</w:t>
            </w:r>
            <w:r>
              <w:rPr>
                <w:rFonts w:ascii="Times New Roman" w:hAnsi="Times New Roman" w:cs="Times New Roman"/>
              </w:rPr>
              <w:t xml:space="preserve"> </w:t>
            </w:r>
            <w:r w:rsidRPr="00017C48">
              <w:rPr>
                <w:rFonts w:ascii="Times New Roman" w:hAnsi="Times New Roman" w:cs="Times New Roman"/>
              </w:rPr>
              <w:t>de</w:t>
            </w:r>
          </w:p>
        </w:tc>
      </w:tr>
      <w:tr w:rsidR="00356CF4" w:rsidRPr="00D4376A" w:rsidTr="002F2A17">
        <w:tc>
          <w:tcPr>
            <w:tcW w:w="9883" w:type="dxa"/>
            <w:gridSpan w:val="3"/>
          </w:tcPr>
          <w:p w:rsidR="00356CF4" w:rsidRPr="00017C48" w:rsidRDefault="00356CF4" w:rsidP="00356CF4">
            <w:pPr>
              <w:rPr>
                <w:rFonts w:ascii="Times New Roman" w:hAnsi="Times New Roman" w:cs="Times New Roman"/>
                <w:b/>
              </w:rPr>
            </w:pPr>
            <w:r>
              <w:rPr>
                <w:rFonts w:ascii="Times New Roman" w:hAnsi="Times New Roman" w:cs="Times New Roman"/>
                <w:b/>
              </w:rPr>
              <w:t>B. ATANACAKLARDA ARANACAK NİTELİKLER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ÖĞRENİM DÜZEYİ VE BÖLÜMÜ</w:t>
            </w:r>
          </w:p>
          <w:p w:rsidR="00356CF4" w:rsidRPr="00017C48" w:rsidRDefault="005257AF" w:rsidP="005257AF">
            <w:pPr>
              <w:ind w:left="360" w:firstLine="406"/>
              <w:rPr>
                <w:rFonts w:ascii="Times New Roman" w:hAnsi="Times New Roman" w:cs="Times New Roman"/>
              </w:rPr>
            </w:pPr>
            <w:r>
              <w:rPr>
                <w:rFonts w:ascii="Times New Roman" w:hAnsi="Times New Roman" w:cs="Times New Roman"/>
              </w:rPr>
              <w:t>En A</w:t>
            </w:r>
            <w:r w:rsidR="00860350">
              <w:rPr>
                <w:rFonts w:ascii="Times New Roman" w:hAnsi="Times New Roman" w:cs="Times New Roman"/>
              </w:rPr>
              <w:t xml:space="preserve">z </w:t>
            </w:r>
            <w:r w:rsidR="00D40503">
              <w:rPr>
                <w:rFonts w:ascii="Times New Roman" w:hAnsi="Times New Roman" w:cs="Times New Roman"/>
              </w:rPr>
              <w:t>L</w:t>
            </w:r>
            <w:r w:rsidR="009B7AD7">
              <w:rPr>
                <w:rFonts w:ascii="Times New Roman" w:hAnsi="Times New Roman" w:cs="Times New Roman"/>
              </w:rPr>
              <w:t>isans</w:t>
            </w:r>
            <w:r w:rsidR="00356CF4">
              <w:rPr>
                <w:rFonts w:ascii="Times New Roman" w:hAnsi="Times New Roman" w:cs="Times New Roman"/>
              </w:rPr>
              <w:t xml:space="preserve"> </w:t>
            </w:r>
            <w:r>
              <w:rPr>
                <w:rFonts w:ascii="Times New Roman" w:hAnsi="Times New Roman" w:cs="Times New Roman"/>
              </w:rPr>
              <w:t>M</w:t>
            </w:r>
            <w:r w:rsidR="00356CF4">
              <w:rPr>
                <w:rFonts w:ascii="Times New Roman" w:hAnsi="Times New Roman" w:cs="Times New Roman"/>
              </w:rPr>
              <w:t xml:space="preserve">ezunu </w:t>
            </w:r>
            <w:r>
              <w:rPr>
                <w:rFonts w:ascii="Times New Roman" w:hAnsi="Times New Roman" w:cs="Times New Roman"/>
              </w:rPr>
              <w:t>O</w:t>
            </w:r>
            <w:r w:rsidR="00356CF4">
              <w:rPr>
                <w:rFonts w:ascii="Times New Roman" w:hAnsi="Times New Roman" w:cs="Times New Roman"/>
              </w:rPr>
              <w:t>lmak.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sidRPr="00017C48">
              <w:rPr>
                <w:rFonts w:ascii="Times New Roman" w:hAnsi="Times New Roman" w:cs="Times New Roman"/>
                <w:b/>
              </w:rPr>
              <w:t>GEREKLİ MESLEKİ EĞİTİM, SERTİFİKA, DİĞER EĞİTİMLER</w:t>
            </w:r>
          </w:p>
          <w:p w:rsidR="00356CF4" w:rsidRPr="00017C48" w:rsidRDefault="00356CF4" w:rsidP="00356CF4">
            <w:pPr>
              <w:pStyle w:val="ListeParagraf"/>
              <w:rPr>
                <w:rFonts w:ascii="Times New Roman" w:hAnsi="Times New Roman" w:cs="Times New Roman"/>
              </w:rPr>
            </w:pPr>
            <w:r>
              <w:rPr>
                <w:rFonts w:ascii="Times New Roman" w:hAnsi="Times New Roman" w:cs="Times New Roman"/>
              </w:rPr>
              <w:t>Yok</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YABANCI DİL VE DÜZEYİ</w:t>
            </w:r>
          </w:p>
          <w:p w:rsidR="00356CF4" w:rsidRPr="00017C48" w:rsidRDefault="00356CF4" w:rsidP="00356CF4">
            <w:pPr>
              <w:pStyle w:val="ListeParagraf"/>
              <w:rPr>
                <w:rFonts w:ascii="Times New Roman" w:hAnsi="Times New Roman" w:cs="Times New Roman"/>
              </w:rPr>
            </w:pPr>
            <w:r w:rsidRPr="00017C48">
              <w:rPr>
                <w:rFonts w:ascii="Times New Roman" w:hAnsi="Times New Roman" w:cs="Times New Roman"/>
              </w:rPr>
              <w:t>Gerekmiyor.</w:t>
            </w:r>
          </w:p>
        </w:tc>
      </w:tr>
      <w:tr w:rsidR="00356CF4" w:rsidRPr="00D4376A" w:rsidTr="002F2A17">
        <w:tc>
          <w:tcPr>
            <w:tcW w:w="9883" w:type="dxa"/>
            <w:gridSpan w:val="3"/>
          </w:tcPr>
          <w:p w:rsidR="00356CF4" w:rsidRDefault="00356CF4" w:rsidP="00356CF4">
            <w:pPr>
              <w:pStyle w:val="ListeParagraf"/>
              <w:numPr>
                <w:ilvl w:val="0"/>
                <w:numId w:val="7"/>
              </w:numPr>
              <w:rPr>
                <w:rFonts w:ascii="Times New Roman" w:hAnsi="Times New Roman" w:cs="Times New Roman"/>
                <w:b/>
              </w:rPr>
            </w:pPr>
            <w:r>
              <w:rPr>
                <w:rFonts w:ascii="Times New Roman" w:hAnsi="Times New Roman" w:cs="Times New Roman"/>
                <w:b/>
              </w:rPr>
              <w:t>GEREKLİ HİZMET SÜRESİ</w:t>
            </w:r>
          </w:p>
          <w:p w:rsidR="00356CF4" w:rsidRDefault="00356CF4" w:rsidP="00356CF4">
            <w:pPr>
              <w:pStyle w:val="ListeParagraf"/>
              <w:jc w:val="both"/>
              <w:rPr>
                <w:rFonts w:ascii="Times New Roman" w:hAnsi="Times New Roman" w:cs="Times New Roman"/>
              </w:rPr>
            </w:pPr>
            <w:r w:rsidRPr="00683AD9">
              <w:rPr>
                <w:rFonts w:ascii="Times New Roman" w:hAnsi="Times New Roman" w:cs="Times New Roman"/>
              </w:rPr>
              <w:t>Görevde yükselme sureti ile atanacaklar için, Yükseköğretim Üst Kuruluşları ile Yükseköğretim Kurumları Personeli Görevde Yükselme ve Unvan Değişikliği Yönetmeliği hükümleri geçerlidir.</w:t>
            </w:r>
          </w:p>
          <w:p w:rsidR="00356CF4" w:rsidRPr="00683AD9" w:rsidRDefault="00356CF4" w:rsidP="00356CF4">
            <w:pPr>
              <w:pStyle w:val="ListeParagraf"/>
              <w:jc w:val="both"/>
              <w:rPr>
                <w:rFonts w:ascii="Times New Roman" w:hAnsi="Times New Roman" w:cs="Times New Roman"/>
                <w:b/>
              </w:rPr>
            </w:pPr>
          </w:p>
        </w:tc>
      </w:tr>
      <w:tr w:rsidR="00356CF4" w:rsidRPr="00D4376A" w:rsidTr="002F2A17">
        <w:tc>
          <w:tcPr>
            <w:tcW w:w="9883" w:type="dxa"/>
            <w:gridSpan w:val="3"/>
          </w:tcPr>
          <w:p w:rsidR="00356CF4" w:rsidRPr="00D34336" w:rsidRDefault="00356CF4" w:rsidP="00F72794">
            <w:pPr>
              <w:pStyle w:val="ListeParagraf"/>
              <w:numPr>
                <w:ilvl w:val="0"/>
                <w:numId w:val="11"/>
              </w:numPr>
              <w:rPr>
                <w:rFonts w:ascii="Times New Roman" w:hAnsi="Times New Roman" w:cs="Times New Roman"/>
                <w:b/>
              </w:rPr>
            </w:pPr>
            <w:r>
              <w:rPr>
                <w:rFonts w:ascii="Times New Roman" w:hAnsi="Times New Roman" w:cs="Times New Roman"/>
                <w:b/>
              </w:rPr>
              <w:t>ÖZ NİTELİKLER</w:t>
            </w:r>
          </w:p>
          <w:p w:rsidR="00356CF4" w:rsidRPr="000B017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Güvenilir</w:t>
            </w:r>
          </w:p>
          <w:p w:rsidR="00356CF4" w:rsidRPr="00681DC4" w:rsidRDefault="00356CF4" w:rsidP="00F72794">
            <w:pPr>
              <w:pStyle w:val="ListeParagraf"/>
              <w:numPr>
                <w:ilvl w:val="0"/>
                <w:numId w:val="11"/>
              </w:numPr>
              <w:rPr>
                <w:rFonts w:ascii="Times New Roman" w:hAnsi="Times New Roman" w:cs="Times New Roman"/>
              </w:rPr>
            </w:pPr>
            <w:r w:rsidRPr="000B0174">
              <w:rPr>
                <w:rFonts w:ascii="Times New Roman" w:hAnsi="Times New Roman" w:cs="Times New Roman"/>
              </w:rPr>
              <w:t>Araştırmacı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Pozitif bakış açısına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İletişimi iyi ve güler yüzlü.</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Düzgün konuşma yeteneğine sahip.</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Değişim ve gelişime açık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Düzenli</w:t>
            </w:r>
            <w:r>
              <w:rPr>
                <w:rFonts w:ascii="Times New Roman" w:hAnsi="Times New Roman" w:cs="Times New Roman"/>
              </w:rPr>
              <w:t>, dikkatli</w:t>
            </w:r>
            <w:r w:rsidRPr="00681DC4">
              <w:rPr>
                <w:rFonts w:ascii="Times New Roman" w:hAnsi="Times New Roman" w:cs="Times New Roman"/>
              </w:rPr>
              <w:t xml:space="preserve"> ve disiplinli çalışma.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Ekip çalışmasına uyumlu ve katılımcı.</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Güçlü hafıza.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lastRenderedPageBreak/>
              <w:t>Hızlı düşünme ve karar verebilme.</w:t>
            </w:r>
          </w:p>
          <w:p w:rsidR="00356CF4" w:rsidRPr="00681DC4" w:rsidRDefault="00356CF4" w:rsidP="00F72794">
            <w:pPr>
              <w:pStyle w:val="ListeParagraf"/>
              <w:numPr>
                <w:ilvl w:val="0"/>
                <w:numId w:val="11"/>
              </w:numPr>
              <w:rPr>
                <w:rFonts w:ascii="Times New Roman" w:hAnsi="Times New Roman" w:cs="Times New Roman"/>
              </w:rPr>
            </w:pPr>
            <w:r>
              <w:rPr>
                <w:rFonts w:ascii="Times New Roman" w:hAnsi="Times New Roman" w:cs="Times New Roman"/>
              </w:rPr>
              <w:t>Sabırlı olma, ikna kabiliyeti ve Sorun çözebilme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Sonuç odaklı olma.</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Sorumluluk alabilme.</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Stres yönetimi.</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Üst ve astlarla diyalog.</w:t>
            </w:r>
          </w:p>
          <w:p w:rsidR="00356CF4" w:rsidRPr="00681DC4" w:rsidRDefault="00356CF4" w:rsidP="00F72794">
            <w:pPr>
              <w:pStyle w:val="ListeParagraf"/>
              <w:numPr>
                <w:ilvl w:val="0"/>
                <w:numId w:val="11"/>
              </w:numPr>
              <w:rPr>
                <w:rFonts w:ascii="Times New Roman" w:hAnsi="Times New Roman" w:cs="Times New Roman"/>
              </w:rPr>
            </w:pPr>
            <w:r w:rsidRPr="00681DC4">
              <w:rPr>
                <w:rFonts w:ascii="Times New Roman" w:hAnsi="Times New Roman" w:cs="Times New Roman"/>
              </w:rPr>
              <w:t>Yoğun tempoda çalışabilme.</w:t>
            </w:r>
          </w:p>
          <w:p w:rsidR="00356CF4" w:rsidRPr="002B410D" w:rsidRDefault="00356CF4" w:rsidP="00356CF4">
            <w:pPr>
              <w:pStyle w:val="ListeParagraf"/>
              <w:numPr>
                <w:ilvl w:val="0"/>
                <w:numId w:val="11"/>
              </w:numPr>
              <w:rPr>
                <w:rFonts w:ascii="Times New Roman" w:hAnsi="Times New Roman" w:cs="Times New Roman"/>
              </w:rPr>
            </w:pPr>
            <w:r w:rsidRPr="00681DC4">
              <w:rPr>
                <w:rFonts w:ascii="Times New Roman" w:hAnsi="Times New Roman" w:cs="Times New Roman"/>
              </w:rPr>
              <w:t>Etkili zaman yönetimi.</w:t>
            </w:r>
          </w:p>
          <w:p w:rsidR="00356CF4" w:rsidRPr="00681DC4" w:rsidRDefault="00356CF4" w:rsidP="00356CF4">
            <w:pPr>
              <w:rPr>
                <w:rFonts w:ascii="Times New Roman" w:hAnsi="Times New Roman" w:cs="Times New Roman"/>
                <w:b/>
              </w:rPr>
            </w:pPr>
          </w:p>
        </w:tc>
      </w:tr>
      <w:tr w:rsidR="00356CF4" w:rsidRPr="00D4376A" w:rsidTr="002F2A17">
        <w:tc>
          <w:tcPr>
            <w:tcW w:w="9883" w:type="dxa"/>
            <w:gridSpan w:val="3"/>
          </w:tcPr>
          <w:p w:rsidR="00356CF4" w:rsidRPr="00017C48" w:rsidRDefault="00356CF4" w:rsidP="00356CF4">
            <w:pPr>
              <w:pStyle w:val="ListeParagraf"/>
              <w:jc w:val="center"/>
              <w:rPr>
                <w:rFonts w:ascii="Times New Roman" w:hAnsi="Times New Roman" w:cs="Times New Roman"/>
                <w:b/>
                <w:i/>
              </w:rPr>
            </w:pPr>
            <w:r w:rsidRPr="00017C48">
              <w:rPr>
                <w:rFonts w:ascii="Times New Roman" w:hAnsi="Times New Roman" w:cs="Times New Roman"/>
                <w:b/>
                <w:i/>
              </w:rPr>
              <w:lastRenderedPageBreak/>
              <w:t>Bu dokumanda açıklanan görev tanımımı okudum. Görevimi burada belirtilen kapsamda yerine getirmeyi kabul ve taahhüt ediyorum.</w:t>
            </w:r>
          </w:p>
          <w:p w:rsidR="00356CF4" w:rsidRPr="00E67A00" w:rsidRDefault="00356CF4" w:rsidP="00356CF4">
            <w:pPr>
              <w:pStyle w:val="ListeParagraf"/>
              <w:rPr>
                <w:rFonts w:ascii="Times New Roman" w:hAnsi="Times New Roman" w:cs="Times New Roman"/>
              </w:rPr>
            </w:pPr>
          </w:p>
          <w:p w:rsidR="00356CF4" w:rsidRPr="001044FB"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Default="00356CF4" w:rsidP="00356CF4">
            <w:pPr>
              <w:pStyle w:val="ListeParagraf"/>
              <w:rPr>
                <w:rFonts w:ascii="Times New Roman" w:hAnsi="Times New Roman" w:cs="Times New Roman"/>
                <w:b/>
              </w:rPr>
            </w:pPr>
            <w:r>
              <w:rPr>
                <w:rFonts w:ascii="Times New Roman" w:hAnsi="Times New Roman" w:cs="Times New Roman"/>
              </w:rPr>
              <w:t>İmza</w:t>
            </w:r>
            <w:r>
              <w:rPr>
                <w:rFonts w:ascii="Times New Roman" w:hAnsi="Times New Roman" w:cs="Times New Roman"/>
              </w:rPr>
              <w:tab/>
            </w:r>
            <w:r>
              <w:rPr>
                <w:rFonts w:ascii="Times New Roman" w:hAnsi="Times New Roman" w:cs="Times New Roman"/>
              </w:rPr>
              <w:tab/>
              <w:t>:</w:t>
            </w:r>
          </w:p>
        </w:tc>
      </w:tr>
      <w:tr w:rsidR="00356CF4" w:rsidRPr="00D4376A" w:rsidTr="002F2A17">
        <w:tc>
          <w:tcPr>
            <w:tcW w:w="9883" w:type="dxa"/>
            <w:gridSpan w:val="3"/>
          </w:tcPr>
          <w:p w:rsidR="00356CF4" w:rsidRPr="00E67A00" w:rsidRDefault="00356CF4" w:rsidP="00356CF4">
            <w:pPr>
              <w:pStyle w:val="ListeParagraf"/>
              <w:jc w:val="center"/>
              <w:rPr>
                <w:rFonts w:ascii="Times New Roman" w:hAnsi="Times New Roman" w:cs="Times New Roman"/>
                <w:b/>
                <w:i/>
              </w:rPr>
            </w:pPr>
          </w:p>
          <w:p w:rsidR="00356CF4" w:rsidRDefault="00356CF4" w:rsidP="00356CF4">
            <w:pPr>
              <w:pStyle w:val="ListeParagraf"/>
              <w:jc w:val="center"/>
              <w:rPr>
                <w:rFonts w:ascii="Times New Roman" w:hAnsi="Times New Roman" w:cs="Times New Roman"/>
                <w:b/>
              </w:rPr>
            </w:pPr>
            <w:r w:rsidRPr="00E67A00">
              <w:rPr>
                <w:rFonts w:ascii="Times New Roman" w:hAnsi="Times New Roman" w:cs="Times New Roman"/>
                <w:b/>
              </w:rPr>
              <w:t xml:space="preserve">ONAYLAYAN </w:t>
            </w:r>
          </w:p>
          <w:p w:rsidR="00356CF4" w:rsidRDefault="00356CF4" w:rsidP="00356CF4">
            <w:pPr>
              <w:pStyle w:val="ListeParagraf"/>
              <w:jc w:val="center"/>
              <w:rPr>
                <w:rFonts w:ascii="Times New Roman" w:hAnsi="Times New Roman" w:cs="Times New Roman"/>
                <w:b/>
                <w:i/>
              </w:rPr>
            </w:pPr>
          </w:p>
          <w:p w:rsidR="006A5DE2" w:rsidRPr="006A5DE2" w:rsidRDefault="006A5DE2" w:rsidP="006A5DE2">
            <w:pPr>
              <w:rPr>
                <w:rFonts w:ascii="Times New Roman" w:hAnsi="Times New Roman" w:cs="Times New Roman"/>
              </w:rPr>
            </w:pPr>
            <w:bookmarkStart w:id="0" w:name="_GoBack"/>
            <w:bookmarkEnd w:id="0"/>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 xml:space="preserve">Adı ve </w:t>
            </w:r>
            <w:proofErr w:type="gramStart"/>
            <w:r>
              <w:rPr>
                <w:rFonts w:ascii="Times New Roman" w:hAnsi="Times New Roman" w:cs="Times New Roman"/>
              </w:rPr>
              <w:t>Soyadı  :</w:t>
            </w:r>
            <w:proofErr w:type="gramEnd"/>
            <w:r>
              <w:rPr>
                <w:rFonts w:ascii="Times New Roman" w:hAnsi="Times New Roman" w:cs="Times New Roman"/>
              </w:rPr>
              <w:t xml:space="preserve"> </w:t>
            </w:r>
          </w:p>
          <w:p w:rsidR="00356CF4" w:rsidRPr="00E424CC" w:rsidRDefault="00356CF4" w:rsidP="00356CF4">
            <w:pPr>
              <w:pStyle w:val="ListeParagraf"/>
              <w:spacing w:line="276" w:lineRule="auto"/>
              <w:rPr>
                <w:rFonts w:ascii="Times New Roman" w:hAnsi="Times New Roman" w:cs="Times New Roman"/>
              </w:rPr>
            </w:pPr>
            <w:r>
              <w:rPr>
                <w:rFonts w:ascii="Times New Roman" w:hAnsi="Times New Roman" w:cs="Times New Roman"/>
              </w:rPr>
              <w:t>Tarih</w:t>
            </w:r>
            <w:r>
              <w:rPr>
                <w:rFonts w:ascii="Times New Roman" w:hAnsi="Times New Roman" w:cs="Times New Roman"/>
              </w:rPr>
              <w:tab/>
            </w:r>
            <w:r>
              <w:rPr>
                <w:rFonts w:ascii="Times New Roman" w:hAnsi="Times New Roman" w:cs="Times New Roman"/>
              </w:rPr>
              <w:tab/>
              <w:t xml:space="preserve">: </w:t>
            </w:r>
          </w:p>
          <w:p w:rsidR="00356CF4" w:rsidRPr="00E67A00" w:rsidRDefault="00356CF4" w:rsidP="00356CF4">
            <w:pPr>
              <w:rPr>
                <w:rFonts w:ascii="Times New Roman" w:hAnsi="Times New Roman" w:cs="Times New Roman"/>
                <w:b/>
                <w:i/>
              </w:rPr>
            </w:pPr>
            <w:r>
              <w:rPr>
                <w:rFonts w:ascii="Times New Roman" w:hAnsi="Times New Roman" w:cs="Times New Roman"/>
              </w:rPr>
              <w:tab/>
              <w:t>İmza</w:t>
            </w:r>
            <w:r>
              <w:rPr>
                <w:rFonts w:ascii="Times New Roman" w:hAnsi="Times New Roman" w:cs="Times New Roman"/>
              </w:rPr>
              <w:tab/>
            </w:r>
            <w:r>
              <w:rPr>
                <w:rFonts w:ascii="Times New Roman" w:hAnsi="Times New Roman" w:cs="Times New Roman"/>
              </w:rPr>
              <w:tab/>
              <w:t>:</w:t>
            </w:r>
          </w:p>
        </w:tc>
      </w:tr>
    </w:tbl>
    <w:p w:rsidR="00BE560F" w:rsidRPr="00D4376A" w:rsidRDefault="00BE560F">
      <w:pPr>
        <w:rPr>
          <w:rFonts w:ascii="Times New Roman" w:hAnsi="Times New Roman" w:cs="Times New Roman"/>
        </w:rPr>
      </w:pPr>
    </w:p>
    <w:sectPr w:rsidR="00BE560F" w:rsidRPr="00D4376A" w:rsidSect="00FE63AF">
      <w:headerReference w:type="even" r:id="rId7"/>
      <w:headerReference w:type="default" r:id="rId8"/>
      <w:footerReference w:type="even" r:id="rId9"/>
      <w:footerReference w:type="default" r:id="rId10"/>
      <w:headerReference w:type="first" r:id="rId11"/>
      <w:footerReference w:type="first" r:id="rId12"/>
      <w:pgSz w:w="11906" w:h="16838"/>
      <w:pgMar w:top="1284" w:right="1417" w:bottom="1417" w:left="1417"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145" w:rsidRDefault="00D61145" w:rsidP="00D4376A">
      <w:pPr>
        <w:spacing w:after="0" w:line="240" w:lineRule="auto"/>
      </w:pPr>
      <w:r>
        <w:separator/>
      </w:r>
    </w:p>
  </w:endnote>
  <w:endnote w:type="continuationSeparator" w:id="0">
    <w:p w:rsidR="00D61145" w:rsidRDefault="00D61145" w:rsidP="00D43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altName w:val="Segoe UI"/>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4E7" w:rsidRDefault="008A54E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76A" w:rsidRPr="004423D5" w:rsidRDefault="00C82F48" w:rsidP="00FE63AF">
    <w:pPr>
      <w:pStyle w:val="AltBilgi"/>
      <w:tabs>
        <w:tab w:val="clear" w:pos="4536"/>
        <w:tab w:val="clear" w:pos="9072"/>
      </w:tabs>
      <w:ind w:right="-426" w:hanging="426"/>
      <w:rPr>
        <w:rFonts w:ascii="Times New Roman" w:hAnsi="Times New Roman" w:cs="Times New Roman"/>
      </w:rPr>
    </w:pPr>
    <w:r>
      <w:rPr>
        <w:rFonts w:ascii="Times New Roman" w:hAnsi="Times New Roman" w:cs="Times New Roman"/>
      </w:rPr>
      <w:t>KGK-FRM-002/03</w:t>
    </w:r>
    <w:r w:rsidR="00FE63AF" w:rsidRPr="00FE63AF">
      <w:t xml:space="preserve"> </w:t>
    </w:r>
    <w:r w:rsidR="00FE63AF">
      <w:t xml:space="preserve">                                                                                                                                          </w:t>
    </w:r>
    <w:r w:rsidR="00FE63AF" w:rsidRPr="00FE63AF">
      <w:rPr>
        <w:rFonts w:ascii="Times New Roman" w:hAnsi="Times New Roman" w:cs="Times New Roman"/>
      </w:rPr>
      <w:t>Sayfa No</w:t>
    </w:r>
    <w:r w:rsidR="00FE63AF">
      <w:rPr>
        <w:rFonts w:ascii="Times New Roman" w:hAnsi="Times New Roman" w:cs="Times New Roman"/>
      </w:rPr>
      <w:t>:</w:t>
    </w:r>
    <w:r w:rsidR="00D02DE6">
      <w:rPr>
        <w:rFonts w:ascii="Times New Roman" w:hAnsi="Times New Roman" w:cs="Times New Roman"/>
      </w:rPr>
      <w:t>3</w:t>
    </w:r>
    <w:r w:rsidR="00FE63AF" w:rsidRPr="00FE63AF">
      <w:rPr>
        <w:rFonts w:ascii="Times New Roman" w:hAnsi="Times New Roman" w:cs="Times New Roman"/>
      </w:rPr>
      <w:t>/3</w:t>
    </w:r>
  </w:p>
  <w:p w:rsidR="00D4376A" w:rsidRDefault="00D4376A">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4E7" w:rsidRDefault="008A54E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145" w:rsidRDefault="00D61145" w:rsidP="00D4376A">
      <w:pPr>
        <w:spacing w:after="0" w:line="240" w:lineRule="auto"/>
      </w:pPr>
      <w:r>
        <w:separator/>
      </w:r>
    </w:p>
  </w:footnote>
  <w:footnote w:type="continuationSeparator" w:id="0">
    <w:p w:rsidR="00D61145" w:rsidRDefault="00D61145" w:rsidP="00D437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4E7" w:rsidRDefault="008A54E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457" w:type="pct"/>
      <w:tblInd w:w="-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8"/>
      <w:gridCol w:w="5540"/>
      <w:gridCol w:w="1705"/>
      <w:gridCol w:w="1357"/>
    </w:tblGrid>
    <w:tr w:rsidR="00D4376A" w:rsidTr="00FE63AF">
      <w:trPr>
        <w:cantSplit/>
        <w:trHeight w:val="300"/>
      </w:trPr>
      <w:tc>
        <w:tcPr>
          <w:tcW w:w="651" w:type="pct"/>
          <w:vMerge w:val="restart"/>
          <w:vAlign w:val="center"/>
          <w:hideMark/>
        </w:tcPr>
        <w:p w:rsidR="00D4376A" w:rsidRDefault="008A54E7" w:rsidP="00D4376A">
          <w:pPr>
            <w:pStyle w:val="stBilgi"/>
            <w:jc w:val="center"/>
            <w:rPr>
              <w:rFonts w:ascii="Century Gothic" w:hAnsi="Century Gothic"/>
            </w:rPr>
          </w:pPr>
          <w:r w:rsidRPr="008A54E7">
            <w:rPr>
              <w:rFonts w:ascii="Century Gothic" w:hAnsi="Century Gothic"/>
              <w:noProof/>
              <w:lang w:eastAsia="tr-TR"/>
            </w:rPr>
            <w:drawing>
              <wp:inline distT="0" distB="0" distL="0" distR="0">
                <wp:extent cx="756920" cy="709684"/>
                <wp:effectExtent l="0" t="0" r="5080" b="0"/>
                <wp:docPr id="1" name="Resim 1" descr="C:\Users\Av.Ronay TEKALP\Desktop\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v.Ronay TEKALP\Desktop\logo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796" cy="718944"/>
                        </a:xfrm>
                        <a:prstGeom prst="rect">
                          <a:avLst/>
                        </a:prstGeom>
                        <a:noFill/>
                        <a:ln>
                          <a:noFill/>
                        </a:ln>
                      </pic:spPr>
                    </pic:pic>
                  </a:graphicData>
                </a:graphic>
              </wp:inline>
            </w:drawing>
          </w:r>
        </w:p>
      </w:tc>
      <w:tc>
        <w:tcPr>
          <w:tcW w:w="2801" w:type="pct"/>
          <w:vMerge w:val="restart"/>
          <w:vAlign w:val="center"/>
          <w:hideMark/>
        </w:tcPr>
        <w:p w:rsidR="00D4376A" w:rsidRPr="007B3778" w:rsidRDefault="00D4376A" w:rsidP="00D4376A">
          <w:pPr>
            <w:pStyle w:val="stBilgi"/>
            <w:jc w:val="center"/>
            <w:rPr>
              <w:rFonts w:ascii="Times New Roman" w:hAnsi="Times New Roman" w:cs="Times New Roman"/>
              <w:b/>
              <w:sz w:val="30"/>
              <w:szCs w:val="30"/>
            </w:rPr>
          </w:pPr>
          <w:r w:rsidRPr="007B3778">
            <w:rPr>
              <w:rFonts w:ascii="Times New Roman" w:hAnsi="Times New Roman" w:cs="Times New Roman"/>
              <w:b/>
              <w:sz w:val="30"/>
              <w:szCs w:val="30"/>
            </w:rPr>
            <w:t>DİCLE ÜNİVERSİTESİ</w:t>
          </w:r>
        </w:p>
        <w:p w:rsidR="002F2A17" w:rsidRPr="007B3778" w:rsidRDefault="008E669E" w:rsidP="00D4376A">
          <w:pPr>
            <w:pStyle w:val="stBilgi"/>
            <w:jc w:val="center"/>
            <w:rPr>
              <w:rFonts w:ascii="Times New Roman" w:hAnsi="Times New Roman" w:cs="Times New Roman"/>
              <w:b/>
              <w:sz w:val="30"/>
              <w:szCs w:val="30"/>
            </w:rPr>
          </w:pPr>
          <w:r>
            <w:rPr>
              <w:rFonts w:ascii="Times New Roman" w:hAnsi="Times New Roman" w:cs="Times New Roman"/>
              <w:b/>
              <w:sz w:val="30"/>
              <w:szCs w:val="30"/>
            </w:rPr>
            <w:t>HUKUK MÜŞAVİRLİĞİ</w:t>
          </w:r>
        </w:p>
        <w:p w:rsidR="00D4376A" w:rsidRDefault="008E669E" w:rsidP="000B0174">
          <w:pPr>
            <w:pStyle w:val="stBilgi"/>
            <w:jc w:val="center"/>
            <w:rPr>
              <w:rFonts w:ascii="Tahoma" w:hAnsi="Tahoma" w:cs="Tahoma"/>
              <w:b/>
              <w:bCs/>
              <w:sz w:val="40"/>
              <w:szCs w:val="40"/>
            </w:rPr>
          </w:pPr>
          <w:r>
            <w:rPr>
              <w:rFonts w:ascii="Times New Roman" w:hAnsi="Times New Roman" w:cs="Times New Roman"/>
              <w:b/>
              <w:sz w:val="30"/>
              <w:szCs w:val="30"/>
            </w:rPr>
            <w:t xml:space="preserve"> </w:t>
          </w:r>
          <w:r w:rsidR="00D4376A" w:rsidRPr="007B3778">
            <w:rPr>
              <w:rFonts w:ascii="Times New Roman" w:hAnsi="Times New Roman" w:cs="Times New Roman"/>
              <w:b/>
              <w:sz w:val="30"/>
              <w:szCs w:val="30"/>
            </w:rPr>
            <w:t>GÖREV TANIMI</w:t>
          </w:r>
          <w:r w:rsidR="00D4376A">
            <w:rPr>
              <w:rFonts w:ascii="Tahoma" w:hAnsi="Tahoma" w:cs="Tahoma"/>
              <w:b/>
              <w:bCs/>
              <w:sz w:val="40"/>
              <w:szCs w:val="40"/>
            </w:rPr>
            <w:t xml:space="preserve"> </w:t>
          </w: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Doküman Kodu</w:t>
          </w:r>
        </w:p>
      </w:tc>
      <w:tc>
        <w:tcPr>
          <w:tcW w:w="686" w:type="pct"/>
          <w:vAlign w:val="center"/>
          <w:hideMark/>
        </w:tcPr>
        <w:p w:rsidR="00D4376A" w:rsidRPr="002F2A17" w:rsidRDefault="00E75350" w:rsidP="00E75350">
          <w:pPr>
            <w:pStyle w:val="stBilgi"/>
            <w:rPr>
              <w:rFonts w:ascii="Times New Roman" w:hAnsi="Times New Roman" w:cs="Times New Roman"/>
              <w:b/>
              <w:bCs/>
              <w:sz w:val="18"/>
              <w:szCs w:val="18"/>
            </w:rPr>
          </w:pPr>
          <w:r>
            <w:rPr>
              <w:rFonts w:ascii="Times New Roman" w:hAnsi="Times New Roman" w:cs="Times New Roman"/>
              <w:b/>
              <w:bCs/>
              <w:sz w:val="18"/>
              <w:szCs w:val="18"/>
            </w:rPr>
            <w:t>P</w:t>
          </w:r>
          <w:r w:rsidR="00A64ED7">
            <w:rPr>
              <w:rFonts w:ascii="Times New Roman" w:hAnsi="Times New Roman" w:cs="Times New Roman"/>
              <w:b/>
              <w:bCs/>
              <w:sz w:val="18"/>
              <w:szCs w:val="18"/>
            </w:rPr>
            <w:t>D</w:t>
          </w:r>
          <w:r>
            <w:rPr>
              <w:rFonts w:ascii="Times New Roman" w:hAnsi="Times New Roman" w:cs="Times New Roman"/>
              <w:b/>
              <w:bCs/>
              <w:sz w:val="18"/>
              <w:szCs w:val="18"/>
            </w:rPr>
            <w:t>B</w:t>
          </w:r>
          <w:r w:rsidR="00D4376A" w:rsidRPr="002F2A17">
            <w:rPr>
              <w:rFonts w:ascii="Times New Roman" w:hAnsi="Times New Roman" w:cs="Times New Roman"/>
              <w:b/>
              <w:bCs/>
              <w:sz w:val="18"/>
              <w:szCs w:val="18"/>
            </w:rPr>
            <w:t>-GRV-</w:t>
          </w:r>
          <w:r w:rsidR="003C3D77">
            <w:rPr>
              <w:rFonts w:ascii="Times New Roman" w:hAnsi="Times New Roman" w:cs="Times New Roman"/>
              <w:b/>
              <w:bCs/>
              <w:sz w:val="18"/>
              <w:szCs w:val="18"/>
            </w:rPr>
            <w:t>0</w:t>
          </w:r>
          <w:r w:rsidR="00004691">
            <w:rPr>
              <w:rFonts w:ascii="Times New Roman" w:hAnsi="Times New Roman" w:cs="Times New Roman"/>
              <w:b/>
              <w:bCs/>
              <w:sz w:val="18"/>
              <w:szCs w:val="18"/>
            </w:rPr>
            <w:t>04</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Yürürlük Tarihi</w:t>
          </w:r>
        </w:p>
      </w:tc>
      <w:tc>
        <w:tcPr>
          <w:tcW w:w="686" w:type="pct"/>
          <w:vAlign w:val="center"/>
          <w:hideMark/>
        </w:tcPr>
        <w:p w:rsidR="00D4376A" w:rsidRPr="002F2A17" w:rsidRDefault="00004691" w:rsidP="005A3B7B">
          <w:pPr>
            <w:pStyle w:val="stBilgi"/>
            <w:rPr>
              <w:rFonts w:ascii="Times New Roman" w:hAnsi="Times New Roman" w:cs="Times New Roman"/>
              <w:b/>
              <w:bCs/>
              <w:sz w:val="18"/>
              <w:szCs w:val="18"/>
            </w:rPr>
          </w:pPr>
          <w:r>
            <w:rPr>
              <w:rFonts w:ascii="Times New Roman" w:hAnsi="Times New Roman" w:cs="Times New Roman"/>
              <w:b/>
              <w:bCs/>
              <w:sz w:val="18"/>
              <w:szCs w:val="18"/>
            </w:rPr>
            <w:t>12.11.2018</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Revizyon Tarihi/No</w:t>
          </w:r>
        </w:p>
      </w:tc>
      <w:tc>
        <w:tcPr>
          <w:tcW w:w="686" w:type="pct"/>
          <w:vAlign w:val="center"/>
        </w:tcPr>
        <w:p w:rsidR="00D4376A" w:rsidRPr="002F2A17" w:rsidRDefault="00004691" w:rsidP="00D4376A">
          <w:pPr>
            <w:pStyle w:val="stBilgi"/>
            <w:rPr>
              <w:rFonts w:ascii="Times New Roman" w:hAnsi="Times New Roman" w:cs="Times New Roman"/>
              <w:b/>
              <w:bCs/>
              <w:sz w:val="18"/>
              <w:szCs w:val="18"/>
            </w:rPr>
          </w:pPr>
          <w:r>
            <w:rPr>
              <w:rFonts w:ascii="Times New Roman" w:hAnsi="Times New Roman" w:cs="Times New Roman"/>
              <w:b/>
              <w:bCs/>
              <w:sz w:val="18"/>
              <w:szCs w:val="18"/>
            </w:rPr>
            <w:t>16.11.2022/03</w:t>
          </w:r>
        </w:p>
      </w:tc>
    </w:tr>
    <w:tr w:rsidR="00D4376A" w:rsidTr="00FE63AF">
      <w:trPr>
        <w:cantSplit/>
        <w:trHeight w:val="300"/>
      </w:trPr>
      <w:tc>
        <w:tcPr>
          <w:tcW w:w="651" w:type="pct"/>
          <w:vMerge/>
          <w:vAlign w:val="center"/>
          <w:hideMark/>
        </w:tcPr>
        <w:p w:rsidR="00D4376A" w:rsidRDefault="00D4376A" w:rsidP="00D4376A">
          <w:pPr>
            <w:rPr>
              <w:rFonts w:ascii="Century Gothic" w:hAnsi="Century Gothic"/>
            </w:rPr>
          </w:pPr>
        </w:p>
      </w:tc>
      <w:tc>
        <w:tcPr>
          <w:tcW w:w="2801" w:type="pct"/>
          <w:vMerge/>
          <w:vAlign w:val="center"/>
          <w:hideMark/>
        </w:tcPr>
        <w:p w:rsidR="00D4376A" w:rsidRDefault="00D4376A" w:rsidP="00D4376A">
          <w:pPr>
            <w:rPr>
              <w:rFonts w:ascii="Tahoma" w:hAnsi="Tahoma" w:cs="Tahoma"/>
              <w:b/>
              <w:bCs/>
              <w:sz w:val="40"/>
              <w:szCs w:val="40"/>
            </w:rPr>
          </w:pPr>
        </w:p>
      </w:tc>
      <w:tc>
        <w:tcPr>
          <w:tcW w:w="862"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sz w:val="18"/>
              <w:szCs w:val="18"/>
            </w:rPr>
            <w:t>Baskı No</w:t>
          </w:r>
        </w:p>
      </w:tc>
      <w:tc>
        <w:tcPr>
          <w:tcW w:w="686" w:type="pct"/>
          <w:vAlign w:val="center"/>
          <w:hideMark/>
        </w:tcPr>
        <w:p w:rsidR="00D4376A" w:rsidRPr="002F2A17" w:rsidRDefault="00D4376A" w:rsidP="00D4376A">
          <w:pPr>
            <w:pStyle w:val="stBilgi"/>
            <w:rPr>
              <w:rFonts w:ascii="Times New Roman" w:hAnsi="Times New Roman" w:cs="Times New Roman"/>
              <w:b/>
              <w:bCs/>
              <w:sz w:val="18"/>
              <w:szCs w:val="18"/>
            </w:rPr>
          </w:pPr>
          <w:r w:rsidRPr="002F2A17">
            <w:rPr>
              <w:rFonts w:ascii="Times New Roman" w:hAnsi="Times New Roman" w:cs="Times New Roman"/>
              <w:b/>
              <w:bCs/>
              <w:sz w:val="18"/>
              <w:szCs w:val="18"/>
            </w:rPr>
            <w:t>0</w:t>
          </w:r>
        </w:p>
      </w:tc>
    </w:tr>
  </w:tbl>
  <w:p w:rsidR="00D4376A" w:rsidRDefault="00D4376A" w:rsidP="00FE63A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4E7" w:rsidRDefault="008A54E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6E8F"/>
    <w:multiLevelType w:val="hybridMultilevel"/>
    <w:tmpl w:val="672EBC1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8374DF7"/>
    <w:multiLevelType w:val="hybridMultilevel"/>
    <w:tmpl w:val="8B6427DC"/>
    <w:lvl w:ilvl="0" w:tplc="2D14A7E6">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2" w15:restartNumberingAfterBreak="0">
    <w:nsid w:val="0D3B3F22"/>
    <w:multiLevelType w:val="hybridMultilevel"/>
    <w:tmpl w:val="7252437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E621CC"/>
    <w:multiLevelType w:val="hybridMultilevel"/>
    <w:tmpl w:val="83782B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4774BB4"/>
    <w:multiLevelType w:val="hybridMultilevel"/>
    <w:tmpl w:val="1330863C"/>
    <w:lvl w:ilvl="0" w:tplc="0BC02CA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7A41180"/>
    <w:multiLevelType w:val="hybridMultilevel"/>
    <w:tmpl w:val="730AB330"/>
    <w:lvl w:ilvl="0" w:tplc="5316FE5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19783988"/>
    <w:multiLevelType w:val="hybridMultilevel"/>
    <w:tmpl w:val="9D204F00"/>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7" w15:restartNumberingAfterBreak="0">
    <w:nsid w:val="1B2F14B9"/>
    <w:multiLevelType w:val="hybridMultilevel"/>
    <w:tmpl w:val="A224A62E"/>
    <w:lvl w:ilvl="0" w:tplc="F9E8EB62">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8" w15:restartNumberingAfterBreak="0">
    <w:nsid w:val="1F5D6F3E"/>
    <w:multiLevelType w:val="hybridMultilevel"/>
    <w:tmpl w:val="1D7EAC78"/>
    <w:lvl w:ilvl="0" w:tplc="038A16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21B978A3"/>
    <w:multiLevelType w:val="hybridMultilevel"/>
    <w:tmpl w:val="E3085F5A"/>
    <w:lvl w:ilvl="0" w:tplc="93AA80BA">
      <w:start w:val="1"/>
      <w:numFmt w:val="upperLetter"/>
      <w:lvlText w:val="%1)"/>
      <w:lvlJc w:val="left"/>
      <w:pPr>
        <w:ind w:left="690" w:hanging="360"/>
      </w:pPr>
      <w:rPr>
        <w:rFonts w:hint="default"/>
      </w:rPr>
    </w:lvl>
    <w:lvl w:ilvl="1" w:tplc="041F0019" w:tentative="1">
      <w:start w:val="1"/>
      <w:numFmt w:val="lowerLetter"/>
      <w:lvlText w:val="%2."/>
      <w:lvlJc w:val="left"/>
      <w:pPr>
        <w:ind w:left="1410" w:hanging="360"/>
      </w:pPr>
    </w:lvl>
    <w:lvl w:ilvl="2" w:tplc="041F001B" w:tentative="1">
      <w:start w:val="1"/>
      <w:numFmt w:val="lowerRoman"/>
      <w:lvlText w:val="%3."/>
      <w:lvlJc w:val="right"/>
      <w:pPr>
        <w:ind w:left="2130" w:hanging="180"/>
      </w:pPr>
    </w:lvl>
    <w:lvl w:ilvl="3" w:tplc="041F000F" w:tentative="1">
      <w:start w:val="1"/>
      <w:numFmt w:val="decimal"/>
      <w:lvlText w:val="%4."/>
      <w:lvlJc w:val="left"/>
      <w:pPr>
        <w:ind w:left="2850" w:hanging="360"/>
      </w:pPr>
    </w:lvl>
    <w:lvl w:ilvl="4" w:tplc="041F0019" w:tentative="1">
      <w:start w:val="1"/>
      <w:numFmt w:val="lowerLetter"/>
      <w:lvlText w:val="%5."/>
      <w:lvlJc w:val="left"/>
      <w:pPr>
        <w:ind w:left="3570" w:hanging="360"/>
      </w:pPr>
    </w:lvl>
    <w:lvl w:ilvl="5" w:tplc="041F001B" w:tentative="1">
      <w:start w:val="1"/>
      <w:numFmt w:val="lowerRoman"/>
      <w:lvlText w:val="%6."/>
      <w:lvlJc w:val="right"/>
      <w:pPr>
        <w:ind w:left="4290" w:hanging="180"/>
      </w:pPr>
    </w:lvl>
    <w:lvl w:ilvl="6" w:tplc="041F000F" w:tentative="1">
      <w:start w:val="1"/>
      <w:numFmt w:val="decimal"/>
      <w:lvlText w:val="%7."/>
      <w:lvlJc w:val="left"/>
      <w:pPr>
        <w:ind w:left="5010" w:hanging="360"/>
      </w:pPr>
    </w:lvl>
    <w:lvl w:ilvl="7" w:tplc="041F0019" w:tentative="1">
      <w:start w:val="1"/>
      <w:numFmt w:val="lowerLetter"/>
      <w:lvlText w:val="%8."/>
      <w:lvlJc w:val="left"/>
      <w:pPr>
        <w:ind w:left="5730" w:hanging="360"/>
      </w:pPr>
    </w:lvl>
    <w:lvl w:ilvl="8" w:tplc="041F001B" w:tentative="1">
      <w:start w:val="1"/>
      <w:numFmt w:val="lowerRoman"/>
      <w:lvlText w:val="%9."/>
      <w:lvlJc w:val="right"/>
      <w:pPr>
        <w:ind w:left="6450" w:hanging="180"/>
      </w:pPr>
    </w:lvl>
  </w:abstractNum>
  <w:abstractNum w:abstractNumId="10" w15:restartNumberingAfterBreak="0">
    <w:nsid w:val="22A26577"/>
    <w:multiLevelType w:val="hybridMultilevel"/>
    <w:tmpl w:val="82B61C38"/>
    <w:lvl w:ilvl="0" w:tplc="041F0001">
      <w:start w:val="1"/>
      <w:numFmt w:val="bullet"/>
      <w:lvlText w:val=""/>
      <w:lvlJc w:val="left"/>
      <w:pPr>
        <w:ind w:left="1069" w:hanging="360"/>
      </w:pPr>
      <w:rPr>
        <w:rFonts w:ascii="Symbol" w:hAnsi="Symbol"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1" w15:restartNumberingAfterBreak="0">
    <w:nsid w:val="2403423C"/>
    <w:multiLevelType w:val="hybridMultilevel"/>
    <w:tmpl w:val="14B22EC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826799D"/>
    <w:multiLevelType w:val="hybridMultilevel"/>
    <w:tmpl w:val="59FA49CC"/>
    <w:lvl w:ilvl="0" w:tplc="5FD6F4C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8D118C6"/>
    <w:multiLevelType w:val="hybridMultilevel"/>
    <w:tmpl w:val="EF6EE31A"/>
    <w:lvl w:ilvl="0" w:tplc="302A223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E5E0C87"/>
    <w:multiLevelType w:val="hybridMultilevel"/>
    <w:tmpl w:val="B726D6C4"/>
    <w:lvl w:ilvl="0" w:tplc="7846AC2E">
      <w:start w:val="1"/>
      <w:numFmt w:val="bullet"/>
      <w:lvlText w:val=""/>
      <w:lvlJc w:val="left"/>
      <w:pPr>
        <w:ind w:left="1069" w:hanging="360"/>
      </w:pPr>
      <w:rPr>
        <w:rFonts w:ascii="Symbol" w:hAnsi="Symbol" w:hint="default"/>
        <w:color w:val="auto"/>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5" w15:restartNumberingAfterBreak="0">
    <w:nsid w:val="37CF4346"/>
    <w:multiLevelType w:val="hybridMultilevel"/>
    <w:tmpl w:val="956A8774"/>
    <w:lvl w:ilvl="0" w:tplc="A274A41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6" w15:restartNumberingAfterBreak="0">
    <w:nsid w:val="38AF439C"/>
    <w:multiLevelType w:val="hybridMultilevel"/>
    <w:tmpl w:val="B3FC825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9162E44"/>
    <w:multiLevelType w:val="hybridMultilevel"/>
    <w:tmpl w:val="34480A6C"/>
    <w:lvl w:ilvl="0" w:tplc="041F0001">
      <w:start w:val="1"/>
      <w:numFmt w:val="bullet"/>
      <w:lvlText w:val=""/>
      <w:lvlJc w:val="left"/>
      <w:pPr>
        <w:ind w:left="1033" w:hanging="360"/>
      </w:pPr>
      <w:rPr>
        <w:rFonts w:ascii="Symbol" w:hAnsi="Symbol" w:hint="default"/>
      </w:rPr>
    </w:lvl>
    <w:lvl w:ilvl="1" w:tplc="041F0003" w:tentative="1">
      <w:start w:val="1"/>
      <w:numFmt w:val="bullet"/>
      <w:lvlText w:val="o"/>
      <w:lvlJc w:val="left"/>
      <w:pPr>
        <w:ind w:left="1753" w:hanging="360"/>
      </w:pPr>
      <w:rPr>
        <w:rFonts w:ascii="Courier New" w:hAnsi="Courier New" w:cs="Courier New" w:hint="default"/>
      </w:rPr>
    </w:lvl>
    <w:lvl w:ilvl="2" w:tplc="041F0005" w:tentative="1">
      <w:start w:val="1"/>
      <w:numFmt w:val="bullet"/>
      <w:lvlText w:val=""/>
      <w:lvlJc w:val="left"/>
      <w:pPr>
        <w:ind w:left="2473" w:hanging="360"/>
      </w:pPr>
      <w:rPr>
        <w:rFonts w:ascii="Wingdings" w:hAnsi="Wingdings" w:hint="default"/>
      </w:rPr>
    </w:lvl>
    <w:lvl w:ilvl="3" w:tplc="041F0001" w:tentative="1">
      <w:start w:val="1"/>
      <w:numFmt w:val="bullet"/>
      <w:lvlText w:val=""/>
      <w:lvlJc w:val="left"/>
      <w:pPr>
        <w:ind w:left="3193" w:hanging="360"/>
      </w:pPr>
      <w:rPr>
        <w:rFonts w:ascii="Symbol" w:hAnsi="Symbol" w:hint="default"/>
      </w:rPr>
    </w:lvl>
    <w:lvl w:ilvl="4" w:tplc="041F0003" w:tentative="1">
      <w:start w:val="1"/>
      <w:numFmt w:val="bullet"/>
      <w:lvlText w:val="o"/>
      <w:lvlJc w:val="left"/>
      <w:pPr>
        <w:ind w:left="3913" w:hanging="360"/>
      </w:pPr>
      <w:rPr>
        <w:rFonts w:ascii="Courier New" w:hAnsi="Courier New" w:cs="Courier New" w:hint="default"/>
      </w:rPr>
    </w:lvl>
    <w:lvl w:ilvl="5" w:tplc="041F0005" w:tentative="1">
      <w:start w:val="1"/>
      <w:numFmt w:val="bullet"/>
      <w:lvlText w:val=""/>
      <w:lvlJc w:val="left"/>
      <w:pPr>
        <w:ind w:left="4633" w:hanging="360"/>
      </w:pPr>
      <w:rPr>
        <w:rFonts w:ascii="Wingdings" w:hAnsi="Wingdings" w:hint="default"/>
      </w:rPr>
    </w:lvl>
    <w:lvl w:ilvl="6" w:tplc="041F0001" w:tentative="1">
      <w:start w:val="1"/>
      <w:numFmt w:val="bullet"/>
      <w:lvlText w:val=""/>
      <w:lvlJc w:val="left"/>
      <w:pPr>
        <w:ind w:left="5353" w:hanging="360"/>
      </w:pPr>
      <w:rPr>
        <w:rFonts w:ascii="Symbol" w:hAnsi="Symbol" w:hint="default"/>
      </w:rPr>
    </w:lvl>
    <w:lvl w:ilvl="7" w:tplc="041F0003" w:tentative="1">
      <w:start w:val="1"/>
      <w:numFmt w:val="bullet"/>
      <w:lvlText w:val="o"/>
      <w:lvlJc w:val="left"/>
      <w:pPr>
        <w:ind w:left="6073" w:hanging="360"/>
      </w:pPr>
      <w:rPr>
        <w:rFonts w:ascii="Courier New" w:hAnsi="Courier New" w:cs="Courier New" w:hint="default"/>
      </w:rPr>
    </w:lvl>
    <w:lvl w:ilvl="8" w:tplc="041F0005" w:tentative="1">
      <w:start w:val="1"/>
      <w:numFmt w:val="bullet"/>
      <w:lvlText w:val=""/>
      <w:lvlJc w:val="left"/>
      <w:pPr>
        <w:ind w:left="6793" w:hanging="360"/>
      </w:pPr>
      <w:rPr>
        <w:rFonts w:ascii="Wingdings" w:hAnsi="Wingdings" w:hint="default"/>
      </w:rPr>
    </w:lvl>
  </w:abstractNum>
  <w:abstractNum w:abstractNumId="18" w15:restartNumberingAfterBreak="0">
    <w:nsid w:val="42882575"/>
    <w:multiLevelType w:val="hybridMultilevel"/>
    <w:tmpl w:val="A46C38C0"/>
    <w:lvl w:ilvl="0" w:tplc="83BADA3A">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4321029B"/>
    <w:multiLevelType w:val="hybridMultilevel"/>
    <w:tmpl w:val="297E097A"/>
    <w:lvl w:ilvl="0" w:tplc="9404D6D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15:restartNumberingAfterBreak="0">
    <w:nsid w:val="4F1528D0"/>
    <w:multiLevelType w:val="hybridMultilevel"/>
    <w:tmpl w:val="FDE49DE8"/>
    <w:lvl w:ilvl="0" w:tplc="7846AC2E">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03123CE"/>
    <w:multiLevelType w:val="hybridMultilevel"/>
    <w:tmpl w:val="A260D5CA"/>
    <w:lvl w:ilvl="0" w:tplc="041F0001">
      <w:start w:val="1"/>
      <w:numFmt w:val="bullet"/>
      <w:lvlText w:val=""/>
      <w:lvlJc w:val="left"/>
      <w:pPr>
        <w:ind w:left="1053" w:hanging="360"/>
      </w:pPr>
      <w:rPr>
        <w:rFonts w:ascii="Symbol" w:hAnsi="Symbol" w:hint="default"/>
      </w:rPr>
    </w:lvl>
    <w:lvl w:ilvl="1" w:tplc="041F0003" w:tentative="1">
      <w:start w:val="1"/>
      <w:numFmt w:val="bullet"/>
      <w:lvlText w:val="o"/>
      <w:lvlJc w:val="left"/>
      <w:pPr>
        <w:ind w:left="1773" w:hanging="360"/>
      </w:pPr>
      <w:rPr>
        <w:rFonts w:ascii="Courier New" w:hAnsi="Courier New" w:cs="Courier New" w:hint="default"/>
      </w:rPr>
    </w:lvl>
    <w:lvl w:ilvl="2" w:tplc="041F0005" w:tentative="1">
      <w:start w:val="1"/>
      <w:numFmt w:val="bullet"/>
      <w:lvlText w:val=""/>
      <w:lvlJc w:val="left"/>
      <w:pPr>
        <w:ind w:left="2493" w:hanging="360"/>
      </w:pPr>
      <w:rPr>
        <w:rFonts w:ascii="Wingdings" w:hAnsi="Wingdings" w:hint="default"/>
      </w:rPr>
    </w:lvl>
    <w:lvl w:ilvl="3" w:tplc="041F0001" w:tentative="1">
      <w:start w:val="1"/>
      <w:numFmt w:val="bullet"/>
      <w:lvlText w:val=""/>
      <w:lvlJc w:val="left"/>
      <w:pPr>
        <w:ind w:left="3213" w:hanging="360"/>
      </w:pPr>
      <w:rPr>
        <w:rFonts w:ascii="Symbol" w:hAnsi="Symbol" w:hint="default"/>
      </w:rPr>
    </w:lvl>
    <w:lvl w:ilvl="4" w:tplc="041F0003" w:tentative="1">
      <w:start w:val="1"/>
      <w:numFmt w:val="bullet"/>
      <w:lvlText w:val="o"/>
      <w:lvlJc w:val="left"/>
      <w:pPr>
        <w:ind w:left="3933" w:hanging="360"/>
      </w:pPr>
      <w:rPr>
        <w:rFonts w:ascii="Courier New" w:hAnsi="Courier New" w:cs="Courier New" w:hint="default"/>
      </w:rPr>
    </w:lvl>
    <w:lvl w:ilvl="5" w:tplc="041F0005" w:tentative="1">
      <w:start w:val="1"/>
      <w:numFmt w:val="bullet"/>
      <w:lvlText w:val=""/>
      <w:lvlJc w:val="left"/>
      <w:pPr>
        <w:ind w:left="4653" w:hanging="360"/>
      </w:pPr>
      <w:rPr>
        <w:rFonts w:ascii="Wingdings" w:hAnsi="Wingdings" w:hint="default"/>
      </w:rPr>
    </w:lvl>
    <w:lvl w:ilvl="6" w:tplc="041F0001" w:tentative="1">
      <w:start w:val="1"/>
      <w:numFmt w:val="bullet"/>
      <w:lvlText w:val=""/>
      <w:lvlJc w:val="left"/>
      <w:pPr>
        <w:ind w:left="5373" w:hanging="360"/>
      </w:pPr>
      <w:rPr>
        <w:rFonts w:ascii="Symbol" w:hAnsi="Symbol" w:hint="default"/>
      </w:rPr>
    </w:lvl>
    <w:lvl w:ilvl="7" w:tplc="041F0003" w:tentative="1">
      <w:start w:val="1"/>
      <w:numFmt w:val="bullet"/>
      <w:lvlText w:val="o"/>
      <w:lvlJc w:val="left"/>
      <w:pPr>
        <w:ind w:left="6093" w:hanging="360"/>
      </w:pPr>
      <w:rPr>
        <w:rFonts w:ascii="Courier New" w:hAnsi="Courier New" w:cs="Courier New" w:hint="default"/>
      </w:rPr>
    </w:lvl>
    <w:lvl w:ilvl="8" w:tplc="041F0005" w:tentative="1">
      <w:start w:val="1"/>
      <w:numFmt w:val="bullet"/>
      <w:lvlText w:val=""/>
      <w:lvlJc w:val="left"/>
      <w:pPr>
        <w:ind w:left="6813" w:hanging="360"/>
      </w:pPr>
      <w:rPr>
        <w:rFonts w:ascii="Wingdings" w:hAnsi="Wingdings" w:hint="default"/>
      </w:rPr>
    </w:lvl>
  </w:abstractNum>
  <w:abstractNum w:abstractNumId="22" w15:restartNumberingAfterBreak="0">
    <w:nsid w:val="50871AA1"/>
    <w:multiLevelType w:val="hybridMultilevel"/>
    <w:tmpl w:val="71AC78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2A41F3B"/>
    <w:multiLevelType w:val="hybridMultilevel"/>
    <w:tmpl w:val="EA8241C8"/>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5C071CC"/>
    <w:multiLevelType w:val="hybridMultilevel"/>
    <w:tmpl w:val="EB907FCA"/>
    <w:lvl w:ilvl="0" w:tplc="041F0001">
      <w:start w:val="1"/>
      <w:numFmt w:val="bullet"/>
      <w:lvlText w:val=""/>
      <w:lvlJc w:val="left"/>
      <w:pPr>
        <w:ind w:left="1838" w:hanging="360"/>
      </w:pPr>
      <w:rPr>
        <w:rFonts w:ascii="Symbol" w:hAnsi="Symbol" w:hint="default"/>
      </w:rPr>
    </w:lvl>
    <w:lvl w:ilvl="1" w:tplc="041F0003" w:tentative="1">
      <w:start w:val="1"/>
      <w:numFmt w:val="bullet"/>
      <w:lvlText w:val="o"/>
      <w:lvlJc w:val="left"/>
      <w:pPr>
        <w:ind w:left="2558" w:hanging="360"/>
      </w:pPr>
      <w:rPr>
        <w:rFonts w:ascii="Courier New" w:hAnsi="Courier New" w:cs="Courier New" w:hint="default"/>
      </w:rPr>
    </w:lvl>
    <w:lvl w:ilvl="2" w:tplc="041F0005" w:tentative="1">
      <w:start w:val="1"/>
      <w:numFmt w:val="bullet"/>
      <w:lvlText w:val=""/>
      <w:lvlJc w:val="left"/>
      <w:pPr>
        <w:ind w:left="3278" w:hanging="360"/>
      </w:pPr>
      <w:rPr>
        <w:rFonts w:ascii="Wingdings" w:hAnsi="Wingdings" w:hint="default"/>
      </w:rPr>
    </w:lvl>
    <w:lvl w:ilvl="3" w:tplc="041F0001" w:tentative="1">
      <w:start w:val="1"/>
      <w:numFmt w:val="bullet"/>
      <w:lvlText w:val=""/>
      <w:lvlJc w:val="left"/>
      <w:pPr>
        <w:ind w:left="3998" w:hanging="360"/>
      </w:pPr>
      <w:rPr>
        <w:rFonts w:ascii="Symbol" w:hAnsi="Symbol" w:hint="default"/>
      </w:rPr>
    </w:lvl>
    <w:lvl w:ilvl="4" w:tplc="041F0003" w:tentative="1">
      <w:start w:val="1"/>
      <w:numFmt w:val="bullet"/>
      <w:lvlText w:val="o"/>
      <w:lvlJc w:val="left"/>
      <w:pPr>
        <w:ind w:left="4718" w:hanging="360"/>
      </w:pPr>
      <w:rPr>
        <w:rFonts w:ascii="Courier New" w:hAnsi="Courier New" w:cs="Courier New" w:hint="default"/>
      </w:rPr>
    </w:lvl>
    <w:lvl w:ilvl="5" w:tplc="041F0005" w:tentative="1">
      <w:start w:val="1"/>
      <w:numFmt w:val="bullet"/>
      <w:lvlText w:val=""/>
      <w:lvlJc w:val="left"/>
      <w:pPr>
        <w:ind w:left="5438" w:hanging="360"/>
      </w:pPr>
      <w:rPr>
        <w:rFonts w:ascii="Wingdings" w:hAnsi="Wingdings" w:hint="default"/>
      </w:rPr>
    </w:lvl>
    <w:lvl w:ilvl="6" w:tplc="041F0001" w:tentative="1">
      <w:start w:val="1"/>
      <w:numFmt w:val="bullet"/>
      <w:lvlText w:val=""/>
      <w:lvlJc w:val="left"/>
      <w:pPr>
        <w:ind w:left="6158" w:hanging="360"/>
      </w:pPr>
      <w:rPr>
        <w:rFonts w:ascii="Symbol" w:hAnsi="Symbol" w:hint="default"/>
      </w:rPr>
    </w:lvl>
    <w:lvl w:ilvl="7" w:tplc="041F0003" w:tentative="1">
      <w:start w:val="1"/>
      <w:numFmt w:val="bullet"/>
      <w:lvlText w:val="o"/>
      <w:lvlJc w:val="left"/>
      <w:pPr>
        <w:ind w:left="6878" w:hanging="360"/>
      </w:pPr>
      <w:rPr>
        <w:rFonts w:ascii="Courier New" w:hAnsi="Courier New" w:cs="Courier New" w:hint="default"/>
      </w:rPr>
    </w:lvl>
    <w:lvl w:ilvl="8" w:tplc="041F0005" w:tentative="1">
      <w:start w:val="1"/>
      <w:numFmt w:val="bullet"/>
      <w:lvlText w:val=""/>
      <w:lvlJc w:val="left"/>
      <w:pPr>
        <w:ind w:left="7598" w:hanging="360"/>
      </w:pPr>
      <w:rPr>
        <w:rFonts w:ascii="Wingdings" w:hAnsi="Wingdings" w:hint="default"/>
      </w:rPr>
    </w:lvl>
  </w:abstractNum>
  <w:abstractNum w:abstractNumId="25" w15:restartNumberingAfterBreak="0">
    <w:nsid w:val="5DCA496C"/>
    <w:multiLevelType w:val="hybridMultilevel"/>
    <w:tmpl w:val="7842EF1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5594902"/>
    <w:multiLevelType w:val="hybridMultilevel"/>
    <w:tmpl w:val="6B3436C8"/>
    <w:lvl w:ilvl="0" w:tplc="022468AE">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ED38FB"/>
    <w:multiLevelType w:val="hybridMultilevel"/>
    <w:tmpl w:val="6A0CC3F8"/>
    <w:lvl w:ilvl="0" w:tplc="041F0001">
      <w:start w:val="1"/>
      <w:numFmt w:val="bullet"/>
      <w:lvlText w:val=""/>
      <w:lvlJc w:val="left"/>
      <w:pPr>
        <w:ind w:left="1080" w:hanging="360"/>
      </w:pPr>
      <w:rPr>
        <w:rFonts w:ascii="Symbol" w:hAnsi="Symbol" w:hint="default"/>
      </w:rPr>
    </w:lvl>
    <w:lvl w:ilvl="1" w:tplc="9E4AE88A">
      <w:numFmt w:val="bullet"/>
      <w:lvlText w:val="•"/>
      <w:lvlJc w:val="left"/>
      <w:pPr>
        <w:ind w:left="1800" w:hanging="360"/>
      </w:pPr>
      <w:rPr>
        <w:rFonts w:ascii="Times New Roman" w:eastAsiaTheme="minorHAnsi"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8" w15:restartNumberingAfterBreak="0">
    <w:nsid w:val="711A5062"/>
    <w:multiLevelType w:val="hybridMultilevel"/>
    <w:tmpl w:val="0ED0C13E"/>
    <w:lvl w:ilvl="0" w:tplc="79961014">
      <w:start w:val="1"/>
      <w:numFmt w:val="upperLetter"/>
      <w:lvlText w:val="%1)"/>
      <w:lvlJc w:val="left"/>
      <w:pPr>
        <w:ind w:left="885" w:hanging="360"/>
      </w:pPr>
      <w:rPr>
        <w:rFonts w:hint="default"/>
      </w:rPr>
    </w:lvl>
    <w:lvl w:ilvl="1" w:tplc="041F0019" w:tentative="1">
      <w:start w:val="1"/>
      <w:numFmt w:val="lowerLetter"/>
      <w:lvlText w:val="%2."/>
      <w:lvlJc w:val="left"/>
      <w:pPr>
        <w:ind w:left="1605" w:hanging="360"/>
      </w:pPr>
    </w:lvl>
    <w:lvl w:ilvl="2" w:tplc="041F001B" w:tentative="1">
      <w:start w:val="1"/>
      <w:numFmt w:val="lowerRoman"/>
      <w:lvlText w:val="%3."/>
      <w:lvlJc w:val="right"/>
      <w:pPr>
        <w:ind w:left="2325" w:hanging="180"/>
      </w:pPr>
    </w:lvl>
    <w:lvl w:ilvl="3" w:tplc="041F000F" w:tentative="1">
      <w:start w:val="1"/>
      <w:numFmt w:val="decimal"/>
      <w:lvlText w:val="%4."/>
      <w:lvlJc w:val="left"/>
      <w:pPr>
        <w:ind w:left="3045" w:hanging="360"/>
      </w:pPr>
    </w:lvl>
    <w:lvl w:ilvl="4" w:tplc="041F0019" w:tentative="1">
      <w:start w:val="1"/>
      <w:numFmt w:val="lowerLetter"/>
      <w:lvlText w:val="%5."/>
      <w:lvlJc w:val="left"/>
      <w:pPr>
        <w:ind w:left="3765" w:hanging="360"/>
      </w:pPr>
    </w:lvl>
    <w:lvl w:ilvl="5" w:tplc="041F001B" w:tentative="1">
      <w:start w:val="1"/>
      <w:numFmt w:val="lowerRoman"/>
      <w:lvlText w:val="%6."/>
      <w:lvlJc w:val="right"/>
      <w:pPr>
        <w:ind w:left="4485" w:hanging="180"/>
      </w:pPr>
    </w:lvl>
    <w:lvl w:ilvl="6" w:tplc="041F000F" w:tentative="1">
      <w:start w:val="1"/>
      <w:numFmt w:val="decimal"/>
      <w:lvlText w:val="%7."/>
      <w:lvlJc w:val="left"/>
      <w:pPr>
        <w:ind w:left="5205" w:hanging="360"/>
      </w:pPr>
    </w:lvl>
    <w:lvl w:ilvl="7" w:tplc="041F0019" w:tentative="1">
      <w:start w:val="1"/>
      <w:numFmt w:val="lowerLetter"/>
      <w:lvlText w:val="%8."/>
      <w:lvlJc w:val="left"/>
      <w:pPr>
        <w:ind w:left="5925" w:hanging="360"/>
      </w:pPr>
    </w:lvl>
    <w:lvl w:ilvl="8" w:tplc="041F001B" w:tentative="1">
      <w:start w:val="1"/>
      <w:numFmt w:val="lowerRoman"/>
      <w:lvlText w:val="%9."/>
      <w:lvlJc w:val="right"/>
      <w:pPr>
        <w:ind w:left="6645" w:hanging="180"/>
      </w:pPr>
    </w:lvl>
  </w:abstractNum>
  <w:abstractNum w:abstractNumId="29" w15:restartNumberingAfterBreak="0">
    <w:nsid w:val="730A19D8"/>
    <w:multiLevelType w:val="hybridMultilevel"/>
    <w:tmpl w:val="D1A8A556"/>
    <w:lvl w:ilvl="0" w:tplc="D90EABE4">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73112B12"/>
    <w:multiLevelType w:val="hybridMultilevel"/>
    <w:tmpl w:val="244E0E06"/>
    <w:lvl w:ilvl="0" w:tplc="BB3C75DE">
      <w:start w:val="1"/>
      <w:numFmt w:val="upperLetter"/>
      <w:lvlText w:val="%1)"/>
      <w:lvlJc w:val="left"/>
      <w:pPr>
        <w:ind w:left="915" w:hanging="360"/>
      </w:pPr>
      <w:rPr>
        <w:rFonts w:hint="default"/>
      </w:rPr>
    </w:lvl>
    <w:lvl w:ilvl="1" w:tplc="041F0019" w:tentative="1">
      <w:start w:val="1"/>
      <w:numFmt w:val="lowerLetter"/>
      <w:lvlText w:val="%2."/>
      <w:lvlJc w:val="left"/>
      <w:pPr>
        <w:ind w:left="1635" w:hanging="360"/>
      </w:pPr>
    </w:lvl>
    <w:lvl w:ilvl="2" w:tplc="041F001B" w:tentative="1">
      <w:start w:val="1"/>
      <w:numFmt w:val="lowerRoman"/>
      <w:lvlText w:val="%3."/>
      <w:lvlJc w:val="right"/>
      <w:pPr>
        <w:ind w:left="2355" w:hanging="180"/>
      </w:pPr>
    </w:lvl>
    <w:lvl w:ilvl="3" w:tplc="041F000F" w:tentative="1">
      <w:start w:val="1"/>
      <w:numFmt w:val="decimal"/>
      <w:lvlText w:val="%4."/>
      <w:lvlJc w:val="left"/>
      <w:pPr>
        <w:ind w:left="3075" w:hanging="360"/>
      </w:pPr>
    </w:lvl>
    <w:lvl w:ilvl="4" w:tplc="041F0019" w:tentative="1">
      <w:start w:val="1"/>
      <w:numFmt w:val="lowerLetter"/>
      <w:lvlText w:val="%5."/>
      <w:lvlJc w:val="left"/>
      <w:pPr>
        <w:ind w:left="3795" w:hanging="360"/>
      </w:pPr>
    </w:lvl>
    <w:lvl w:ilvl="5" w:tplc="041F001B" w:tentative="1">
      <w:start w:val="1"/>
      <w:numFmt w:val="lowerRoman"/>
      <w:lvlText w:val="%6."/>
      <w:lvlJc w:val="right"/>
      <w:pPr>
        <w:ind w:left="4515" w:hanging="180"/>
      </w:pPr>
    </w:lvl>
    <w:lvl w:ilvl="6" w:tplc="041F000F" w:tentative="1">
      <w:start w:val="1"/>
      <w:numFmt w:val="decimal"/>
      <w:lvlText w:val="%7."/>
      <w:lvlJc w:val="left"/>
      <w:pPr>
        <w:ind w:left="5235" w:hanging="360"/>
      </w:pPr>
    </w:lvl>
    <w:lvl w:ilvl="7" w:tplc="041F0019" w:tentative="1">
      <w:start w:val="1"/>
      <w:numFmt w:val="lowerLetter"/>
      <w:lvlText w:val="%8."/>
      <w:lvlJc w:val="left"/>
      <w:pPr>
        <w:ind w:left="5955" w:hanging="360"/>
      </w:pPr>
    </w:lvl>
    <w:lvl w:ilvl="8" w:tplc="041F001B" w:tentative="1">
      <w:start w:val="1"/>
      <w:numFmt w:val="lowerRoman"/>
      <w:lvlText w:val="%9."/>
      <w:lvlJc w:val="right"/>
      <w:pPr>
        <w:ind w:left="6675" w:hanging="180"/>
      </w:pPr>
    </w:lvl>
  </w:abstractNum>
  <w:abstractNum w:abstractNumId="31" w15:restartNumberingAfterBreak="0">
    <w:nsid w:val="744E207E"/>
    <w:multiLevelType w:val="hybridMultilevel"/>
    <w:tmpl w:val="05E229D2"/>
    <w:lvl w:ilvl="0" w:tplc="AAA0266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2" w15:restartNumberingAfterBreak="0">
    <w:nsid w:val="76CD7111"/>
    <w:multiLevelType w:val="hybridMultilevel"/>
    <w:tmpl w:val="05EC96BE"/>
    <w:lvl w:ilvl="0" w:tplc="5812457C">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813342F"/>
    <w:multiLevelType w:val="hybridMultilevel"/>
    <w:tmpl w:val="0C5209DE"/>
    <w:lvl w:ilvl="0" w:tplc="4FD29686">
      <w:start w:val="1"/>
      <w:numFmt w:val="upperLetter"/>
      <w:lvlText w:val="%1)"/>
      <w:lvlJc w:val="left"/>
      <w:pPr>
        <w:ind w:left="750" w:hanging="360"/>
      </w:pPr>
      <w:rPr>
        <w:rFonts w:hint="default"/>
      </w:r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34" w15:restartNumberingAfterBreak="0">
    <w:nsid w:val="7EB964EC"/>
    <w:multiLevelType w:val="hybridMultilevel"/>
    <w:tmpl w:val="32C07F44"/>
    <w:lvl w:ilvl="0" w:tplc="F7E80E26">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16"/>
  </w:num>
  <w:num w:numId="2">
    <w:abstractNumId w:val="25"/>
  </w:num>
  <w:num w:numId="3">
    <w:abstractNumId w:val="20"/>
  </w:num>
  <w:num w:numId="4">
    <w:abstractNumId w:val="26"/>
  </w:num>
  <w:num w:numId="5">
    <w:abstractNumId w:val="4"/>
  </w:num>
  <w:num w:numId="6">
    <w:abstractNumId w:val="23"/>
  </w:num>
  <w:num w:numId="7">
    <w:abstractNumId w:val="11"/>
  </w:num>
  <w:num w:numId="8">
    <w:abstractNumId w:val="0"/>
  </w:num>
  <w:num w:numId="9">
    <w:abstractNumId w:val="3"/>
  </w:num>
  <w:num w:numId="10">
    <w:abstractNumId w:val="17"/>
  </w:num>
  <w:num w:numId="11">
    <w:abstractNumId w:val="27"/>
  </w:num>
  <w:num w:numId="12">
    <w:abstractNumId w:val="2"/>
  </w:num>
  <w:num w:numId="13">
    <w:abstractNumId w:val="10"/>
  </w:num>
  <w:num w:numId="14">
    <w:abstractNumId w:val="14"/>
  </w:num>
  <w:num w:numId="15">
    <w:abstractNumId w:val="24"/>
  </w:num>
  <w:num w:numId="16">
    <w:abstractNumId w:val="6"/>
  </w:num>
  <w:num w:numId="17">
    <w:abstractNumId w:val="21"/>
  </w:num>
  <w:num w:numId="18">
    <w:abstractNumId w:val="13"/>
  </w:num>
  <w:num w:numId="19">
    <w:abstractNumId w:val="8"/>
  </w:num>
  <w:num w:numId="20">
    <w:abstractNumId w:val="9"/>
  </w:num>
  <w:num w:numId="21">
    <w:abstractNumId w:val="33"/>
  </w:num>
  <w:num w:numId="22">
    <w:abstractNumId w:val="32"/>
  </w:num>
  <w:num w:numId="23">
    <w:abstractNumId w:val="31"/>
  </w:num>
  <w:num w:numId="24">
    <w:abstractNumId w:val="34"/>
  </w:num>
  <w:num w:numId="25">
    <w:abstractNumId w:val="18"/>
  </w:num>
  <w:num w:numId="26">
    <w:abstractNumId w:val="1"/>
  </w:num>
  <w:num w:numId="27">
    <w:abstractNumId w:val="29"/>
  </w:num>
  <w:num w:numId="28">
    <w:abstractNumId w:val="5"/>
  </w:num>
  <w:num w:numId="29">
    <w:abstractNumId w:val="19"/>
  </w:num>
  <w:num w:numId="30">
    <w:abstractNumId w:val="30"/>
  </w:num>
  <w:num w:numId="31">
    <w:abstractNumId w:val="7"/>
  </w:num>
  <w:num w:numId="32">
    <w:abstractNumId w:val="15"/>
  </w:num>
  <w:num w:numId="33">
    <w:abstractNumId w:val="12"/>
  </w:num>
  <w:num w:numId="34">
    <w:abstractNumId w:val="28"/>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76A"/>
    <w:rsid w:val="00004691"/>
    <w:rsid w:val="000049AF"/>
    <w:rsid w:val="00004B64"/>
    <w:rsid w:val="00017C48"/>
    <w:rsid w:val="000218F3"/>
    <w:rsid w:val="000251AF"/>
    <w:rsid w:val="00026C0B"/>
    <w:rsid w:val="00026CF7"/>
    <w:rsid w:val="00032C4C"/>
    <w:rsid w:val="00033155"/>
    <w:rsid w:val="000466C1"/>
    <w:rsid w:val="00050C5B"/>
    <w:rsid w:val="00050D11"/>
    <w:rsid w:val="00052B64"/>
    <w:rsid w:val="000619B7"/>
    <w:rsid w:val="000628D2"/>
    <w:rsid w:val="000870BB"/>
    <w:rsid w:val="00097B60"/>
    <w:rsid w:val="000B0174"/>
    <w:rsid w:val="000B5748"/>
    <w:rsid w:val="000B73CC"/>
    <w:rsid w:val="000D4493"/>
    <w:rsid w:val="000F0C4A"/>
    <w:rsid w:val="000F11AF"/>
    <w:rsid w:val="001044FB"/>
    <w:rsid w:val="001046DE"/>
    <w:rsid w:val="001160ED"/>
    <w:rsid w:val="001273AF"/>
    <w:rsid w:val="00134F7A"/>
    <w:rsid w:val="00136CEF"/>
    <w:rsid w:val="001427A9"/>
    <w:rsid w:val="00151EE3"/>
    <w:rsid w:val="0015377C"/>
    <w:rsid w:val="0017200C"/>
    <w:rsid w:val="00183475"/>
    <w:rsid w:val="00184D20"/>
    <w:rsid w:val="001853A7"/>
    <w:rsid w:val="00187A41"/>
    <w:rsid w:val="00187A69"/>
    <w:rsid w:val="00187ABD"/>
    <w:rsid w:val="00190584"/>
    <w:rsid w:val="001A4FB9"/>
    <w:rsid w:val="001B3098"/>
    <w:rsid w:val="001B4299"/>
    <w:rsid w:val="001B6020"/>
    <w:rsid w:val="001B6183"/>
    <w:rsid w:val="001C0096"/>
    <w:rsid w:val="001C332F"/>
    <w:rsid w:val="001D4B69"/>
    <w:rsid w:val="001E0B35"/>
    <w:rsid w:val="001E183B"/>
    <w:rsid w:val="001E2C84"/>
    <w:rsid w:val="001E6835"/>
    <w:rsid w:val="001E7158"/>
    <w:rsid w:val="00205EF7"/>
    <w:rsid w:val="00206375"/>
    <w:rsid w:val="00210FC0"/>
    <w:rsid w:val="00212A43"/>
    <w:rsid w:val="00212EE2"/>
    <w:rsid w:val="00216B44"/>
    <w:rsid w:val="00227467"/>
    <w:rsid w:val="002305DB"/>
    <w:rsid w:val="00230F23"/>
    <w:rsid w:val="002353F2"/>
    <w:rsid w:val="00251B32"/>
    <w:rsid w:val="00253665"/>
    <w:rsid w:val="002540B1"/>
    <w:rsid w:val="0026694F"/>
    <w:rsid w:val="00270C6C"/>
    <w:rsid w:val="0028234E"/>
    <w:rsid w:val="002919BC"/>
    <w:rsid w:val="00293435"/>
    <w:rsid w:val="00294154"/>
    <w:rsid w:val="00294EB1"/>
    <w:rsid w:val="00296B1B"/>
    <w:rsid w:val="002B1E9E"/>
    <w:rsid w:val="002B410D"/>
    <w:rsid w:val="002C4CBE"/>
    <w:rsid w:val="002C7091"/>
    <w:rsid w:val="002C7396"/>
    <w:rsid w:val="002F01DE"/>
    <w:rsid w:val="002F2A17"/>
    <w:rsid w:val="002F55CF"/>
    <w:rsid w:val="002F6BBD"/>
    <w:rsid w:val="003058A0"/>
    <w:rsid w:val="00311784"/>
    <w:rsid w:val="00317862"/>
    <w:rsid w:val="00333394"/>
    <w:rsid w:val="003333C5"/>
    <w:rsid w:val="00334C18"/>
    <w:rsid w:val="00356CF4"/>
    <w:rsid w:val="00362658"/>
    <w:rsid w:val="00362ED1"/>
    <w:rsid w:val="0037357C"/>
    <w:rsid w:val="00376722"/>
    <w:rsid w:val="0038239C"/>
    <w:rsid w:val="0038486D"/>
    <w:rsid w:val="003906FB"/>
    <w:rsid w:val="00396D80"/>
    <w:rsid w:val="003A3092"/>
    <w:rsid w:val="003A5389"/>
    <w:rsid w:val="003A58B7"/>
    <w:rsid w:val="003B4096"/>
    <w:rsid w:val="003C3D77"/>
    <w:rsid w:val="003D042F"/>
    <w:rsid w:val="003D2537"/>
    <w:rsid w:val="003E702B"/>
    <w:rsid w:val="003F5741"/>
    <w:rsid w:val="003F6682"/>
    <w:rsid w:val="004022FC"/>
    <w:rsid w:val="00414A1C"/>
    <w:rsid w:val="004178A1"/>
    <w:rsid w:val="00417C0B"/>
    <w:rsid w:val="004206A0"/>
    <w:rsid w:val="00421EED"/>
    <w:rsid w:val="00423D83"/>
    <w:rsid w:val="00426D21"/>
    <w:rsid w:val="00427C9F"/>
    <w:rsid w:val="004316FD"/>
    <w:rsid w:val="00432E4B"/>
    <w:rsid w:val="004423D5"/>
    <w:rsid w:val="00446172"/>
    <w:rsid w:val="00456DB7"/>
    <w:rsid w:val="00463CBE"/>
    <w:rsid w:val="00471CC9"/>
    <w:rsid w:val="004777A3"/>
    <w:rsid w:val="00484ED6"/>
    <w:rsid w:val="004906A2"/>
    <w:rsid w:val="004916BE"/>
    <w:rsid w:val="004A69A4"/>
    <w:rsid w:val="004A70F8"/>
    <w:rsid w:val="004B3E05"/>
    <w:rsid w:val="004B5AE8"/>
    <w:rsid w:val="004B60B6"/>
    <w:rsid w:val="004C5513"/>
    <w:rsid w:val="004C6596"/>
    <w:rsid w:val="004D180F"/>
    <w:rsid w:val="004D2B73"/>
    <w:rsid w:val="004E03B6"/>
    <w:rsid w:val="004E35EA"/>
    <w:rsid w:val="004F3F02"/>
    <w:rsid w:val="00517525"/>
    <w:rsid w:val="005176BA"/>
    <w:rsid w:val="00517CB9"/>
    <w:rsid w:val="005257AF"/>
    <w:rsid w:val="00526A0F"/>
    <w:rsid w:val="00542955"/>
    <w:rsid w:val="00544F3F"/>
    <w:rsid w:val="0054761B"/>
    <w:rsid w:val="005668BC"/>
    <w:rsid w:val="00572897"/>
    <w:rsid w:val="00576F24"/>
    <w:rsid w:val="00597383"/>
    <w:rsid w:val="005A1DC7"/>
    <w:rsid w:val="005A33A7"/>
    <w:rsid w:val="005A3B7B"/>
    <w:rsid w:val="005C2DB2"/>
    <w:rsid w:val="005C6716"/>
    <w:rsid w:val="005D5E4D"/>
    <w:rsid w:val="005E419B"/>
    <w:rsid w:val="005E4318"/>
    <w:rsid w:val="005F042E"/>
    <w:rsid w:val="005F0ABB"/>
    <w:rsid w:val="005F4C8A"/>
    <w:rsid w:val="005F4F46"/>
    <w:rsid w:val="005F644E"/>
    <w:rsid w:val="005F6EB4"/>
    <w:rsid w:val="00603509"/>
    <w:rsid w:val="00615D12"/>
    <w:rsid w:val="00617E22"/>
    <w:rsid w:val="00621362"/>
    <w:rsid w:val="00646387"/>
    <w:rsid w:val="00651E83"/>
    <w:rsid w:val="00674B81"/>
    <w:rsid w:val="00681485"/>
    <w:rsid w:val="00681DC4"/>
    <w:rsid w:val="00682FD4"/>
    <w:rsid w:val="00683AD9"/>
    <w:rsid w:val="00683F77"/>
    <w:rsid w:val="00686C05"/>
    <w:rsid w:val="00691218"/>
    <w:rsid w:val="00694673"/>
    <w:rsid w:val="006A5DE2"/>
    <w:rsid w:val="006C2782"/>
    <w:rsid w:val="006D1068"/>
    <w:rsid w:val="006D3540"/>
    <w:rsid w:val="006E13AF"/>
    <w:rsid w:val="006E7BE5"/>
    <w:rsid w:val="006F4D6E"/>
    <w:rsid w:val="006F7C16"/>
    <w:rsid w:val="007119D5"/>
    <w:rsid w:val="007201A9"/>
    <w:rsid w:val="00731147"/>
    <w:rsid w:val="007416D7"/>
    <w:rsid w:val="00762837"/>
    <w:rsid w:val="00772B9B"/>
    <w:rsid w:val="0079216F"/>
    <w:rsid w:val="007929BB"/>
    <w:rsid w:val="007B3778"/>
    <w:rsid w:val="007B5FBA"/>
    <w:rsid w:val="007C05D1"/>
    <w:rsid w:val="007C1CE2"/>
    <w:rsid w:val="007C2281"/>
    <w:rsid w:val="007C59F6"/>
    <w:rsid w:val="007D07DD"/>
    <w:rsid w:val="007D4F0C"/>
    <w:rsid w:val="007D4FC6"/>
    <w:rsid w:val="007E121F"/>
    <w:rsid w:val="007E39E8"/>
    <w:rsid w:val="007F02C7"/>
    <w:rsid w:val="007F0BF5"/>
    <w:rsid w:val="00805601"/>
    <w:rsid w:val="008114BD"/>
    <w:rsid w:val="00812B55"/>
    <w:rsid w:val="008167E9"/>
    <w:rsid w:val="00822B50"/>
    <w:rsid w:val="00823662"/>
    <w:rsid w:val="00824576"/>
    <w:rsid w:val="00836609"/>
    <w:rsid w:val="00836B1E"/>
    <w:rsid w:val="0084589C"/>
    <w:rsid w:val="00852EAD"/>
    <w:rsid w:val="00860350"/>
    <w:rsid w:val="008612EE"/>
    <w:rsid w:val="00861AE9"/>
    <w:rsid w:val="00867F69"/>
    <w:rsid w:val="00872F43"/>
    <w:rsid w:val="00886FB3"/>
    <w:rsid w:val="00891046"/>
    <w:rsid w:val="00891588"/>
    <w:rsid w:val="00897ACC"/>
    <w:rsid w:val="008A458A"/>
    <w:rsid w:val="008A54E7"/>
    <w:rsid w:val="008A606D"/>
    <w:rsid w:val="008A771C"/>
    <w:rsid w:val="008B7565"/>
    <w:rsid w:val="008C0645"/>
    <w:rsid w:val="008C449B"/>
    <w:rsid w:val="008D04C3"/>
    <w:rsid w:val="008E0F39"/>
    <w:rsid w:val="008E1B76"/>
    <w:rsid w:val="008E669E"/>
    <w:rsid w:val="008F36B8"/>
    <w:rsid w:val="00914E4A"/>
    <w:rsid w:val="00915320"/>
    <w:rsid w:val="00924872"/>
    <w:rsid w:val="00930BB7"/>
    <w:rsid w:val="00950248"/>
    <w:rsid w:val="00952A97"/>
    <w:rsid w:val="009558D1"/>
    <w:rsid w:val="00956B7D"/>
    <w:rsid w:val="00963C1D"/>
    <w:rsid w:val="00986ACA"/>
    <w:rsid w:val="00996DA5"/>
    <w:rsid w:val="009A1CA8"/>
    <w:rsid w:val="009B4135"/>
    <w:rsid w:val="009B73A9"/>
    <w:rsid w:val="009B7AD7"/>
    <w:rsid w:val="009C3478"/>
    <w:rsid w:val="009C47A1"/>
    <w:rsid w:val="009C4DCE"/>
    <w:rsid w:val="009C7B29"/>
    <w:rsid w:val="009D2759"/>
    <w:rsid w:val="009D54E4"/>
    <w:rsid w:val="009D7A88"/>
    <w:rsid w:val="009E0165"/>
    <w:rsid w:val="009E096D"/>
    <w:rsid w:val="009F436A"/>
    <w:rsid w:val="00A0008C"/>
    <w:rsid w:val="00A21823"/>
    <w:rsid w:val="00A277AD"/>
    <w:rsid w:val="00A366D7"/>
    <w:rsid w:val="00A50AC0"/>
    <w:rsid w:val="00A543DD"/>
    <w:rsid w:val="00A549A3"/>
    <w:rsid w:val="00A579EE"/>
    <w:rsid w:val="00A639D8"/>
    <w:rsid w:val="00A64ED7"/>
    <w:rsid w:val="00A7231B"/>
    <w:rsid w:val="00A7442C"/>
    <w:rsid w:val="00AA2AFD"/>
    <w:rsid w:val="00AA43CA"/>
    <w:rsid w:val="00AA7FA4"/>
    <w:rsid w:val="00AC2E32"/>
    <w:rsid w:val="00AC513C"/>
    <w:rsid w:val="00AC5510"/>
    <w:rsid w:val="00AC75F5"/>
    <w:rsid w:val="00AC7F28"/>
    <w:rsid w:val="00AD7D54"/>
    <w:rsid w:val="00AE6C7F"/>
    <w:rsid w:val="00B02924"/>
    <w:rsid w:val="00B02B29"/>
    <w:rsid w:val="00B12817"/>
    <w:rsid w:val="00B157D5"/>
    <w:rsid w:val="00B224C8"/>
    <w:rsid w:val="00B32198"/>
    <w:rsid w:val="00B369A7"/>
    <w:rsid w:val="00B4163E"/>
    <w:rsid w:val="00B67915"/>
    <w:rsid w:val="00B73403"/>
    <w:rsid w:val="00B8036A"/>
    <w:rsid w:val="00BB0ACF"/>
    <w:rsid w:val="00BB5423"/>
    <w:rsid w:val="00BC4E71"/>
    <w:rsid w:val="00BC59B4"/>
    <w:rsid w:val="00BC7DE8"/>
    <w:rsid w:val="00BD5281"/>
    <w:rsid w:val="00BD5F4E"/>
    <w:rsid w:val="00BD6A6B"/>
    <w:rsid w:val="00BE560F"/>
    <w:rsid w:val="00BF21E5"/>
    <w:rsid w:val="00C00AE9"/>
    <w:rsid w:val="00C0202D"/>
    <w:rsid w:val="00C1327E"/>
    <w:rsid w:val="00C15A7F"/>
    <w:rsid w:val="00C36762"/>
    <w:rsid w:val="00C40AA9"/>
    <w:rsid w:val="00C51CAB"/>
    <w:rsid w:val="00C627C0"/>
    <w:rsid w:val="00C74C90"/>
    <w:rsid w:val="00C82F48"/>
    <w:rsid w:val="00CA14B1"/>
    <w:rsid w:val="00CB3138"/>
    <w:rsid w:val="00CE1CBF"/>
    <w:rsid w:val="00CF1DB5"/>
    <w:rsid w:val="00CF752F"/>
    <w:rsid w:val="00D01320"/>
    <w:rsid w:val="00D02DE6"/>
    <w:rsid w:val="00D04C9B"/>
    <w:rsid w:val="00D16247"/>
    <w:rsid w:val="00D24B10"/>
    <w:rsid w:val="00D34336"/>
    <w:rsid w:val="00D40503"/>
    <w:rsid w:val="00D4376A"/>
    <w:rsid w:val="00D61145"/>
    <w:rsid w:val="00D74EB4"/>
    <w:rsid w:val="00D762CA"/>
    <w:rsid w:val="00D809D8"/>
    <w:rsid w:val="00D82970"/>
    <w:rsid w:val="00D91B54"/>
    <w:rsid w:val="00D92675"/>
    <w:rsid w:val="00D956C2"/>
    <w:rsid w:val="00DA376B"/>
    <w:rsid w:val="00DA5A7E"/>
    <w:rsid w:val="00DB0DB8"/>
    <w:rsid w:val="00DB541C"/>
    <w:rsid w:val="00DB685E"/>
    <w:rsid w:val="00DC43CC"/>
    <w:rsid w:val="00DD17E4"/>
    <w:rsid w:val="00DD31E1"/>
    <w:rsid w:val="00DD3A51"/>
    <w:rsid w:val="00DD5627"/>
    <w:rsid w:val="00DE0F2C"/>
    <w:rsid w:val="00DE3713"/>
    <w:rsid w:val="00DE4D38"/>
    <w:rsid w:val="00E01311"/>
    <w:rsid w:val="00E2444A"/>
    <w:rsid w:val="00E424CC"/>
    <w:rsid w:val="00E44C3A"/>
    <w:rsid w:val="00E61B0C"/>
    <w:rsid w:val="00E67A00"/>
    <w:rsid w:val="00E75350"/>
    <w:rsid w:val="00E92A85"/>
    <w:rsid w:val="00EC48E3"/>
    <w:rsid w:val="00ED7BA2"/>
    <w:rsid w:val="00EE3338"/>
    <w:rsid w:val="00EE3835"/>
    <w:rsid w:val="00F0096F"/>
    <w:rsid w:val="00F13F4A"/>
    <w:rsid w:val="00F3633D"/>
    <w:rsid w:val="00F3746B"/>
    <w:rsid w:val="00F44EC1"/>
    <w:rsid w:val="00F55ACC"/>
    <w:rsid w:val="00F632B2"/>
    <w:rsid w:val="00F634D8"/>
    <w:rsid w:val="00F72794"/>
    <w:rsid w:val="00F8222C"/>
    <w:rsid w:val="00F87E34"/>
    <w:rsid w:val="00F935F4"/>
    <w:rsid w:val="00F94EC0"/>
    <w:rsid w:val="00FA10F0"/>
    <w:rsid w:val="00FA3542"/>
    <w:rsid w:val="00FC23B7"/>
    <w:rsid w:val="00FC2F2D"/>
    <w:rsid w:val="00FD3B9D"/>
    <w:rsid w:val="00FE085C"/>
    <w:rsid w:val="00FE63AF"/>
    <w:rsid w:val="00FE70B6"/>
    <w:rsid w:val="00FF0BCC"/>
    <w:rsid w:val="00FF535A"/>
    <w:rsid w:val="00FF5B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57BCE"/>
  <w15:docId w15:val="{70BA08F4-0E1A-4F48-A5C6-62BFA4DD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4376A"/>
    <w:pPr>
      <w:tabs>
        <w:tab w:val="center" w:pos="4536"/>
        <w:tab w:val="right" w:pos="9072"/>
      </w:tabs>
      <w:spacing w:after="0" w:line="240" w:lineRule="auto"/>
    </w:pPr>
  </w:style>
  <w:style w:type="character" w:customStyle="1" w:styleId="stBilgiChar">
    <w:name w:val="Üst Bilgi Char"/>
    <w:basedOn w:val="VarsaylanParagrafYazTipi"/>
    <w:link w:val="stBilgi"/>
    <w:rsid w:val="00D4376A"/>
  </w:style>
  <w:style w:type="paragraph" w:styleId="AltBilgi">
    <w:name w:val="footer"/>
    <w:basedOn w:val="Normal"/>
    <w:link w:val="AltBilgiChar"/>
    <w:unhideWhenUsed/>
    <w:rsid w:val="00D4376A"/>
    <w:pPr>
      <w:tabs>
        <w:tab w:val="center" w:pos="4536"/>
        <w:tab w:val="right" w:pos="9072"/>
      </w:tabs>
      <w:spacing w:after="0" w:line="240" w:lineRule="auto"/>
    </w:pPr>
  </w:style>
  <w:style w:type="character" w:customStyle="1" w:styleId="AltBilgiChar">
    <w:name w:val="Alt Bilgi Char"/>
    <w:basedOn w:val="VarsaylanParagrafYazTipi"/>
    <w:link w:val="AltBilgi"/>
    <w:rsid w:val="00D4376A"/>
  </w:style>
  <w:style w:type="character" w:styleId="SayfaNumaras">
    <w:name w:val="page number"/>
    <w:basedOn w:val="VarsaylanParagrafYazTipi"/>
    <w:rsid w:val="00D4376A"/>
  </w:style>
  <w:style w:type="table" w:styleId="TabloKlavuzu">
    <w:name w:val="Table Grid"/>
    <w:basedOn w:val="NormalTablo"/>
    <w:uiPriority w:val="39"/>
    <w:rsid w:val="00D437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4376A"/>
    <w:pPr>
      <w:ind w:left="720"/>
      <w:contextualSpacing/>
    </w:pPr>
  </w:style>
  <w:style w:type="paragraph" w:styleId="BalonMetni">
    <w:name w:val="Balloon Text"/>
    <w:basedOn w:val="Normal"/>
    <w:link w:val="BalonMetniChar"/>
    <w:uiPriority w:val="99"/>
    <w:semiHidden/>
    <w:unhideWhenUsed/>
    <w:rsid w:val="00576F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76F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902444">
      <w:bodyDiv w:val="1"/>
      <w:marLeft w:val="0"/>
      <w:marRight w:val="0"/>
      <w:marTop w:val="0"/>
      <w:marBottom w:val="0"/>
      <w:divBdr>
        <w:top w:val="none" w:sz="0" w:space="0" w:color="auto"/>
        <w:left w:val="none" w:sz="0" w:space="0" w:color="auto"/>
        <w:bottom w:val="none" w:sz="0" w:space="0" w:color="auto"/>
        <w:right w:val="none" w:sz="0" w:space="0" w:color="auto"/>
      </w:divBdr>
    </w:div>
    <w:div w:id="134042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3</Pages>
  <Words>775</Words>
  <Characters>4419</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Mushap KORHAN</cp:lastModifiedBy>
  <cp:revision>307</cp:revision>
  <cp:lastPrinted>2019-09-13T06:48:00Z</cp:lastPrinted>
  <dcterms:created xsi:type="dcterms:W3CDTF">2025-05-27T06:30:00Z</dcterms:created>
  <dcterms:modified xsi:type="dcterms:W3CDTF">2026-03-25T12:03:00Z</dcterms:modified>
</cp:coreProperties>
</file>