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19"/>
      </w:tblGrid>
      <w:tr w:rsidR="00D4376A" w:rsidRPr="00C23377" w:rsidTr="00C4723B">
        <w:trPr>
          <w:trHeight w:val="1127"/>
        </w:trPr>
        <w:tc>
          <w:tcPr>
            <w:tcW w:w="10019" w:type="dxa"/>
            <w:shd w:val="clear" w:color="auto" w:fill="D9D9D9" w:themeFill="background1" w:themeFillShade="D9"/>
            <w:vAlign w:val="center"/>
          </w:tcPr>
          <w:p w:rsidR="00841472" w:rsidRDefault="00841472" w:rsidP="0084147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FAKÜLTE YÖNETİM KURULU </w:t>
            </w:r>
          </w:p>
          <w:p w:rsidR="00D4376A" w:rsidRPr="00021CEA" w:rsidRDefault="00841472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32"/>
                <w:szCs w:val="32"/>
              </w:rPr>
              <w:t xml:space="preserve">GÖREV/İŞ YETKİ VE SORUMLULUKLAR </w:t>
            </w:r>
          </w:p>
        </w:tc>
      </w:tr>
      <w:tr w:rsidR="00021CEA" w:rsidRPr="00C23377" w:rsidTr="00C4723B">
        <w:trPr>
          <w:trHeight w:val="2357"/>
        </w:trPr>
        <w:tc>
          <w:tcPr>
            <w:tcW w:w="10019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1C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ÜYELER VE GENEL BİLGİLER</w:t>
            </w:r>
          </w:p>
          <w:p w:rsidR="00021CEA" w:rsidRPr="00841472" w:rsidRDefault="00021CEA" w:rsidP="00841472">
            <w:pPr>
              <w:pStyle w:val="ListeParagr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72" w:rsidRPr="00352490" w:rsidRDefault="00841472" w:rsidP="0084147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i/>
                <w:sz w:val="24"/>
                <w:szCs w:val="24"/>
              </w:rPr>
              <w:t>Dekan başkanlığında, Fakülte Kurulunun üç yıl için seçeceği üç profesör, iki doçent ve bir yardımcı doçentten oluşur.</w:t>
            </w:r>
          </w:p>
          <w:p w:rsidR="00841472" w:rsidRPr="00352490" w:rsidRDefault="00841472" w:rsidP="0084147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Fakülte Yönetim Kurulu, idari faaliyetlerde Dekana yardımcı bir akademik organdır. </w:t>
            </w:r>
          </w:p>
          <w:p w:rsidR="00021CEA" w:rsidRPr="00352490" w:rsidRDefault="00841472" w:rsidP="0084147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i/>
                <w:sz w:val="24"/>
                <w:szCs w:val="24"/>
              </w:rPr>
              <w:t>Fakülte Yönetim Kurulu, Dekanın çağrısı üzerine toplanır.</w:t>
            </w:r>
          </w:p>
          <w:p w:rsidR="00841472" w:rsidRPr="00021CEA" w:rsidRDefault="00841472" w:rsidP="00841472">
            <w:pPr>
              <w:pStyle w:val="ListeParagraf"/>
              <w:ind w:left="14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352490" w:rsidTr="00C4723B">
        <w:tc>
          <w:tcPr>
            <w:tcW w:w="10019" w:type="dxa"/>
            <w:shd w:val="clear" w:color="auto" w:fill="auto"/>
          </w:tcPr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belirtilen görevleri yapmak.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Gerekli gördüğü hallerde geçici çalışma grupları, eğitim-öğretim koordinatörlükleri kurmak ve bunların görevlerini düzenlemek.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Fakülte Kurulunun kararları ile belirlediği esasların uygulanmasında Dekana yardım etmek.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Fakültenin eğitim-öğretim, plan ve programları ile akademik takvimin uygulanmasını sağlamak.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Fakültenin yatırım, program ve bütçe tasarısını hazırlamak.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</w:t>
            </w:r>
          </w:p>
          <w:p w:rsidR="004F66A5" w:rsidRPr="00352490" w:rsidRDefault="00352490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Doktor Öğretim Üyesi kadrosunda</w:t>
            </w:r>
            <w:r w:rsidR="004F66A5"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 görev yapan akademik personelden görev süresi dolanların yeniden atanmalarını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Yardımcı Doçent kadrosuna ilk defa atanacakların jüri raporlarını görüşmek ve karara bağlamak.</w:t>
            </w:r>
          </w:p>
          <w:p w:rsidR="004F66A5" w:rsidRPr="00352490" w:rsidRDefault="00352490" w:rsidP="00352490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bünyesinde çalışan </w:t>
            </w:r>
            <w:r w:rsidR="004F66A5" w:rsidRPr="00352490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nın Üniversite birimlerine ders </w:t>
            </w:r>
            <w:r w:rsidR="004F66A5"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görevlendirmelerini yapmak.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Fakülte kurul kararı ile belirlenen dersleri yürütecek olan öğretim elemanlarını belirlemek.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Araştırma Görevlilerinden 2547 sayılı Kanun’un 50/d ve 33/a bendi gereğince görev süresi dolanların durumlarını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Öğretim Görevlilerinin görev süresi dolanların durumlarını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Fakülte dışından dersleri yürütecek öğretim elemanlarının görevlendirilmelerini yapmak.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faaliyetlerinin düzenli yürütülmesi için gerekli komisyonları belirlemek.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Erasmus programı kapsamında yurt dışına idari personelin görevlendirilmesi ile ilgili karar almak.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Fazla mesaiye kalacak idari personeli belirlemek.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mazeretleri nedeniyle yapamadıkları derslerin telafi programlarını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Komisyon tarafından hazırlanan stratejik planı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Kalite çalışmalarını değerlendirmek ve bu konuda kararlar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içinde derse giren öğretim elemanı değişikliklerinin yapılmasını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Bölüm Başkanlıklarından gelen Bitirme Tezi danışman-öğrenci dağılımlarını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Ders kapsamında (teknik gezi) araç taleplerini Rektörlüğe bildirmek ve gerekli izinlerin alınmasını sağlamak.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Öğrencilerin teknik gezi görevlendirmelerini yapmak.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Mazeret sınavına girecek öğrencilerin ilgili komisyonca incelenen raporlarını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Öğrencilerin otomasyon sistemine girilemeyen notlarının girilebilmesi veya yanlış girilen notların düzeltilmesi için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Yatay geçişle alınacak öğrencilerin kontenjanlarını belirlemek.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Yatay Geçişle gelen öğrencilerin başvurularının değerlendirildiği Eğitim-Öğretim Komisyonunun raporlarını görüşmek ve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Yatay/Dikey geçiş ile gelen öğrencilerin muafiyet ve intibaklarını görüşmek ve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Farklı üniversitelerin Yaz Okulundan ders alacak öğrencilerin ders eşleştirmeleriyle ilgili komisyon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raporlarını görüşmek ve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Farklı üniversitelerin Yaz okulundan ders alan öğrencilerin notlarına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Özel öğrenci statüsünde giden/gelen öğrencilerin alacağı derslere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Af kapsamından faydalanarak dönen öğrencilerin kabulü ile ilgili işlemlere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Kısmi zamanlı (Part-time) olarak çalışacak öğrencilerin belirlenmesine yönelik karar almak.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Yemek yardımı alacak öğrencilerin belirlenmesine yönelik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Akademik takvimde belirtilen süre içerisinde öğrencilerin ders ekleme/çıkarma işlemleri hakkında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Tek ders sınavına girecek öğrencilerle ilgili kararlar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Tek ders sınavı sonucunda notlarının otomasyon sistemine girilmesini karara bağlamak.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Derslerin şubelere bölünmesine veya derslerin birleştirilmesine ilişkin kararlar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Seçmeli ders kontenjanlarının üst limitlerini bölümlerden gelen görüşleri de dikkate alarak belirlemek.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İkinci Öğretimde kayıtlı, başarı durumlarına göre yüzde on (%10)’a giren öğrencilere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öğrencilere dil seviyelerine göre izin verilmesine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Öğrenci kayıt dondurma/açtırma/sildirme işlemlerine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Yabancı dil hazırlık programından ayrılmak isteyen öğrencilerin dilekçelerini görüşmek.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Çift Anadal/Yandal Programlarına alınacak öğrenci kontenjanlarını belirlemek.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Bölüm Kurul kararı ile gelen Çift Anadal/Yandal öğrencilerinin seçmiş olduğu dersleri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Bölüm Başkanlıklarından Bölüm Kurulu kararı ile gelen mezuniyetlerle ilgili işlemler hakkında karar almak.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Mevlana Değişim Programı kapsamında yurt dışına giden öğrencilerin alacakları derslerin eşleştirilmelerini, başarı notlarını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yurt içinde diğer üniversitelere giden öğrencilerin ders eşleştirmelerini, başarı durumlarını, notlarını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Fakülteye gelen öğrencilerin kabulüne ve öğrencilerin notlarının otomasyon sistemine işlenmesine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Dekanın, Fakülte yönetimi ile ilgili olarak getireceği bütün işlerde karar almak. </w:t>
            </w:r>
          </w:p>
          <w:p w:rsidR="00021CEA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Kanun ve yönetmeliklerle verilen diğer görevleri yapmak.</w:t>
            </w:r>
          </w:p>
        </w:tc>
      </w:tr>
    </w:tbl>
    <w:p w:rsidR="00BE560F" w:rsidRPr="00352490" w:rsidRDefault="00BE560F" w:rsidP="004F66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560F" w:rsidRPr="00352490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A8" w:rsidRDefault="00AC66A8" w:rsidP="00D4376A">
      <w:pPr>
        <w:spacing w:after="0" w:line="240" w:lineRule="auto"/>
      </w:pPr>
      <w:r>
        <w:separator/>
      </w:r>
    </w:p>
  </w:endnote>
  <w:endnote w:type="continuationSeparator" w:id="0">
    <w:p w:rsidR="00AC66A8" w:rsidRDefault="00AC66A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A3" w:rsidRDefault="00CA76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74D2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536A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536A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536A6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A3" w:rsidRDefault="00CA76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A8" w:rsidRDefault="00AC66A8" w:rsidP="00D4376A">
      <w:pPr>
        <w:spacing w:after="0" w:line="240" w:lineRule="auto"/>
      </w:pPr>
      <w:r>
        <w:separator/>
      </w:r>
    </w:p>
  </w:footnote>
  <w:footnote w:type="continuationSeparator" w:id="0">
    <w:p w:rsidR="00AC66A8" w:rsidRDefault="00AC66A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A3" w:rsidRDefault="00CA76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9536A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80892CC" wp14:editId="3BF47739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FC3F1F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C3F1F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DF5B83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C3F1F">
            <w:rPr>
              <w:rFonts w:ascii="Times New Roman" w:hAnsi="Times New Roman" w:cs="Times New Roman"/>
              <w:b/>
              <w:sz w:val="30"/>
              <w:szCs w:val="30"/>
            </w:rPr>
            <w:t>ZİYA GÖKALP EĞİTİM</w:t>
          </w:r>
          <w:r w:rsidR="00377BAA" w:rsidRPr="00FC3F1F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C4723B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C4723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CA76A3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536A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4723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A3" w:rsidRDefault="00CA76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48F2"/>
    <w:rsid w:val="000251AF"/>
    <w:rsid w:val="00054B87"/>
    <w:rsid w:val="00061F18"/>
    <w:rsid w:val="000628D2"/>
    <w:rsid w:val="000C30AB"/>
    <w:rsid w:val="000E58F2"/>
    <w:rsid w:val="000F0C4A"/>
    <w:rsid w:val="00174D20"/>
    <w:rsid w:val="001808C6"/>
    <w:rsid w:val="00183383"/>
    <w:rsid w:val="00187A69"/>
    <w:rsid w:val="001E74F5"/>
    <w:rsid w:val="002305DB"/>
    <w:rsid w:val="002C1C2E"/>
    <w:rsid w:val="002F01DE"/>
    <w:rsid w:val="002F2A17"/>
    <w:rsid w:val="00333CA3"/>
    <w:rsid w:val="00352490"/>
    <w:rsid w:val="00366BB5"/>
    <w:rsid w:val="00377BAA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F644E"/>
    <w:rsid w:val="00674B81"/>
    <w:rsid w:val="00686C05"/>
    <w:rsid w:val="006A3C9A"/>
    <w:rsid w:val="00724029"/>
    <w:rsid w:val="00762837"/>
    <w:rsid w:val="00834D02"/>
    <w:rsid w:val="00841472"/>
    <w:rsid w:val="008A54F3"/>
    <w:rsid w:val="008C449B"/>
    <w:rsid w:val="00927A3A"/>
    <w:rsid w:val="00953311"/>
    <w:rsid w:val="009536A6"/>
    <w:rsid w:val="00970DF9"/>
    <w:rsid w:val="0098243B"/>
    <w:rsid w:val="00A0008C"/>
    <w:rsid w:val="00A523BA"/>
    <w:rsid w:val="00A64ED7"/>
    <w:rsid w:val="00A71A06"/>
    <w:rsid w:val="00AC66A8"/>
    <w:rsid w:val="00B02924"/>
    <w:rsid w:val="00B07C9F"/>
    <w:rsid w:val="00B40514"/>
    <w:rsid w:val="00BD5281"/>
    <w:rsid w:val="00BE357B"/>
    <w:rsid w:val="00BE560F"/>
    <w:rsid w:val="00C23377"/>
    <w:rsid w:val="00C4723B"/>
    <w:rsid w:val="00CA7397"/>
    <w:rsid w:val="00CA76A3"/>
    <w:rsid w:val="00D04C9B"/>
    <w:rsid w:val="00D11501"/>
    <w:rsid w:val="00D4376A"/>
    <w:rsid w:val="00D606E8"/>
    <w:rsid w:val="00DF5B83"/>
    <w:rsid w:val="00E67A00"/>
    <w:rsid w:val="00EF1B90"/>
    <w:rsid w:val="00F2458F"/>
    <w:rsid w:val="00F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42EC41"/>
  <w15:docId w15:val="{8431186C-AA43-43D0-88CF-A26CD317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8</cp:revision>
  <dcterms:created xsi:type="dcterms:W3CDTF">2018-11-19T08:12:00Z</dcterms:created>
  <dcterms:modified xsi:type="dcterms:W3CDTF">2022-04-07T08:07:00Z</dcterms:modified>
</cp:coreProperties>
</file>