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CBFC" w14:textId="77777777" w:rsidR="007929C2" w:rsidRPr="009E3FBF" w:rsidRDefault="007929C2" w:rsidP="007929C2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FBF">
        <w:rPr>
          <w:rFonts w:ascii="Times New Roman" w:hAnsi="Times New Roman" w:cs="Times New Roman"/>
          <w:b/>
          <w:bCs/>
          <w:sz w:val="24"/>
          <w:szCs w:val="24"/>
        </w:rPr>
        <w:t>ARŞİV ERİŞİM İZİN BELGESİ</w:t>
      </w:r>
    </w:p>
    <w:p w14:paraId="4B324442" w14:textId="56AFF7AF" w:rsidR="007929C2" w:rsidRPr="009E3FBF" w:rsidRDefault="007929C2" w:rsidP="007929C2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9E3FBF">
        <w:rPr>
          <w:rFonts w:ascii="Times New Roman" w:hAnsi="Times New Roman" w:cs="Times New Roman"/>
          <w:sz w:val="24"/>
          <w:szCs w:val="24"/>
        </w:rPr>
        <w:t xml:space="preserve">(DİCLE ÜNİVERSİTESİ DİŞ HEKİMLİĞİ FAKÜLTESİ </w:t>
      </w:r>
    </w:p>
    <w:p w14:paraId="62717D47" w14:textId="77777777" w:rsidR="007929C2" w:rsidRPr="009E3FBF" w:rsidRDefault="007929C2" w:rsidP="007929C2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9E3FBF">
        <w:rPr>
          <w:rFonts w:ascii="Times New Roman" w:hAnsi="Times New Roman" w:cs="Times New Roman"/>
          <w:sz w:val="24"/>
          <w:szCs w:val="24"/>
        </w:rPr>
        <w:t>GİRİŞİMSEL OLMAYAN ETİK KURUL BAŞKANLIĞI’NA SUNULMAK ÜZERE)</w:t>
      </w:r>
    </w:p>
    <w:p w14:paraId="36DFFCD0" w14:textId="77777777" w:rsidR="007929C2" w:rsidRDefault="007929C2" w:rsidP="007929C2">
      <w:pPr>
        <w:pStyle w:val="stBilgi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7E08C8" w14:textId="77777777" w:rsidR="007929C2" w:rsidRDefault="007929C2" w:rsidP="007929C2">
      <w:pPr>
        <w:pStyle w:val="stBilgi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23CC2F" w14:textId="77777777" w:rsidR="007929C2" w:rsidRDefault="007929C2" w:rsidP="007929C2">
      <w:pPr>
        <w:pStyle w:val="stBilgi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76A8">
        <w:rPr>
          <w:rFonts w:ascii="Times New Roman" w:hAnsi="Times New Roman" w:cs="Times New Roman"/>
          <w:b/>
          <w:bCs/>
          <w:sz w:val="26"/>
          <w:szCs w:val="26"/>
        </w:rPr>
        <w:t>DİCLE ÜNİVERSİTESİ AĞIZ VE DİŞ SAĞLIĞI UYGULAMA VE ARAŞTIRMA HASTANESİ BAŞHEKİMLİĞİNE</w:t>
      </w:r>
    </w:p>
    <w:p w14:paraId="325CCD4A" w14:textId="77777777" w:rsidR="007929C2" w:rsidRDefault="007929C2" w:rsidP="007929C2">
      <w:pPr>
        <w:pStyle w:val="stBilgi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9A1EEF" w14:textId="77777777" w:rsidR="007929C2" w:rsidRPr="00AF6BA2" w:rsidRDefault="007929C2" w:rsidP="007929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6BA2">
        <w:rPr>
          <w:rFonts w:ascii="Times New Roman" w:hAnsi="Times New Roman" w:cs="Times New Roman"/>
          <w:sz w:val="24"/>
          <w:szCs w:val="24"/>
        </w:rPr>
        <w:t>Dicle Üniversitesi Diş Hekimliği Fakültesi Girişimsel Olmayan Etik Kuruluna sunmayı planladığımız araştırmamız için aşağıda ayrıntılarını verdiğimiz verilere ulaşmayı talep etmekteyiz.</w:t>
      </w:r>
    </w:p>
    <w:p w14:paraId="6309B014" w14:textId="6A6293A4" w:rsidR="00D26E6F" w:rsidRDefault="007929C2" w:rsidP="0011547A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1547A">
        <w:rPr>
          <w:rFonts w:ascii="Times New Roman" w:hAnsi="Times New Roman" w:cs="Times New Roman"/>
          <w:sz w:val="24"/>
          <w:szCs w:val="24"/>
        </w:rPr>
        <w:t xml:space="preserve">Aşağıda bilgileri verilen araştırmacılar olarak </w:t>
      </w:r>
      <w:r w:rsidR="0011547A" w:rsidRPr="0011547A">
        <w:rPr>
          <w:rFonts w:ascii="Times New Roman" w:hAnsi="Times New Roman" w:cs="Times New Roman"/>
          <w:sz w:val="24"/>
          <w:szCs w:val="24"/>
        </w:rPr>
        <w:t xml:space="preserve">verilere </w:t>
      </w:r>
      <w:r w:rsidR="0011547A">
        <w:rPr>
          <w:rFonts w:ascii="Times New Roman" w:hAnsi="Times New Roman" w:cs="Times New Roman"/>
          <w:sz w:val="24"/>
          <w:szCs w:val="24"/>
        </w:rPr>
        <w:t xml:space="preserve">ulaşırken ve kullanırken idare ve etik kurul tarafından belirlenen tüm kurallara uyacağımızı, araştırma için ihtiyaç duymadığımız verilere ulaşmayacağımızı, </w:t>
      </w:r>
      <w:r w:rsidR="00A96F51">
        <w:rPr>
          <w:rFonts w:ascii="Times New Roman" w:hAnsi="Times New Roman" w:cs="Times New Roman"/>
          <w:sz w:val="24"/>
          <w:szCs w:val="24"/>
        </w:rPr>
        <w:t>araştırma nedeniyle erişime izin verilen verileri araştırmada ismi bulunmayan kişilerle paylaşmayacağımızı ve izinsiz bir şekilde kurum dışına çıkarmayacağımızı taahhüt ederi</w:t>
      </w:r>
      <w:r w:rsidR="00FE6C01">
        <w:rPr>
          <w:rFonts w:ascii="Times New Roman" w:hAnsi="Times New Roman" w:cs="Times New Roman"/>
          <w:sz w:val="24"/>
          <w:szCs w:val="24"/>
        </w:rPr>
        <w:t>z. …../……/……</w:t>
      </w:r>
    </w:p>
    <w:tbl>
      <w:tblPr>
        <w:tblStyle w:val="TabloKlavuzu"/>
        <w:tblpPr w:leftFromText="180" w:rightFromText="180" w:vertAnchor="text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3671"/>
        <w:gridCol w:w="1972"/>
      </w:tblGrid>
      <w:tr w:rsidR="000A20CA" w14:paraId="534BA03B" w14:textId="77777777" w:rsidTr="00A96E25">
        <w:tc>
          <w:tcPr>
            <w:tcW w:w="3397" w:type="dxa"/>
          </w:tcPr>
          <w:p w14:paraId="5C88E778" w14:textId="26A2C21C" w:rsidR="00A96F51" w:rsidRPr="000A20CA" w:rsidRDefault="00A96F51" w:rsidP="00A96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 Ekibi</w:t>
            </w:r>
          </w:p>
        </w:tc>
        <w:tc>
          <w:tcPr>
            <w:tcW w:w="3686" w:type="dxa"/>
          </w:tcPr>
          <w:p w14:paraId="0B24E081" w14:textId="77777777" w:rsidR="00A96F51" w:rsidRPr="000A20CA" w:rsidRDefault="00A96F51" w:rsidP="00A96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Çalıştığı Kurum</w:t>
            </w:r>
          </w:p>
        </w:tc>
        <w:tc>
          <w:tcPr>
            <w:tcW w:w="1979" w:type="dxa"/>
          </w:tcPr>
          <w:p w14:paraId="20C57CA6" w14:textId="77777777" w:rsidR="00A96F51" w:rsidRPr="000A20CA" w:rsidRDefault="00A96F51" w:rsidP="00A96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0A20CA" w14:paraId="53204531" w14:textId="77777777" w:rsidTr="00A96E25">
        <w:tc>
          <w:tcPr>
            <w:tcW w:w="3397" w:type="dxa"/>
          </w:tcPr>
          <w:p w14:paraId="174ECC8E" w14:textId="491911A2" w:rsidR="00A96F51" w:rsidRDefault="000A20CA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Yürütücü)</w:t>
            </w:r>
          </w:p>
        </w:tc>
        <w:tc>
          <w:tcPr>
            <w:tcW w:w="3686" w:type="dxa"/>
          </w:tcPr>
          <w:p w14:paraId="450A2440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61BBDDF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7BB9" w14:textId="77777777" w:rsidR="00A96E25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CA" w14:paraId="762063FD" w14:textId="77777777" w:rsidTr="00A96E25">
        <w:tc>
          <w:tcPr>
            <w:tcW w:w="3397" w:type="dxa"/>
          </w:tcPr>
          <w:p w14:paraId="180B529A" w14:textId="040259FC" w:rsidR="00A96F51" w:rsidRDefault="000A20CA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……………………(Araştırmacı)</w:t>
            </w:r>
          </w:p>
        </w:tc>
        <w:tc>
          <w:tcPr>
            <w:tcW w:w="3686" w:type="dxa"/>
          </w:tcPr>
          <w:p w14:paraId="056CA3B5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FCC380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0E5A" w14:textId="77777777" w:rsidR="00A96E25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CA" w14:paraId="5678217B" w14:textId="77777777" w:rsidTr="00A96E25">
        <w:tc>
          <w:tcPr>
            <w:tcW w:w="3397" w:type="dxa"/>
          </w:tcPr>
          <w:p w14:paraId="53A8E42F" w14:textId="05415F0B" w:rsidR="00A96F51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……………………(Araştırmacı)</w:t>
            </w:r>
          </w:p>
        </w:tc>
        <w:tc>
          <w:tcPr>
            <w:tcW w:w="3686" w:type="dxa"/>
          </w:tcPr>
          <w:p w14:paraId="1146C1E8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91ADA6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AB29" w14:textId="77777777" w:rsidR="00A96E25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CA" w14:paraId="0D4549A3" w14:textId="77777777" w:rsidTr="00A96E25">
        <w:tc>
          <w:tcPr>
            <w:tcW w:w="3397" w:type="dxa"/>
          </w:tcPr>
          <w:p w14:paraId="59A94080" w14:textId="31365AB3" w:rsidR="00A96F51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……………………(Araştırmacı)</w:t>
            </w:r>
          </w:p>
        </w:tc>
        <w:tc>
          <w:tcPr>
            <w:tcW w:w="3686" w:type="dxa"/>
          </w:tcPr>
          <w:p w14:paraId="6A15514D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C6004" w14:textId="77777777" w:rsidR="0060012C" w:rsidRDefault="0060012C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F21C47" w14:textId="77777777" w:rsidR="00A96F51" w:rsidRDefault="00A96F51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5A69" w14:textId="77777777" w:rsidR="00A96E25" w:rsidRDefault="00A96E25" w:rsidP="00A9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45878" w14:textId="77777777" w:rsidR="00A96F51" w:rsidRDefault="00A96F51" w:rsidP="00A96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90" w:type="dxa"/>
        <w:tblInd w:w="-3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7"/>
        <w:gridCol w:w="1289"/>
        <w:gridCol w:w="1823"/>
        <w:gridCol w:w="4131"/>
      </w:tblGrid>
      <w:tr w:rsidR="00A122E5" w:rsidRPr="00CC0DB0" w14:paraId="0A25A2EE" w14:textId="77777777" w:rsidTr="005D47C0">
        <w:trPr>
          <w:trHeight w:val="489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DA953" w14:textId="36359ECB" w:rsidR="00A122E5" w:rsidRPr="0060012C" w:rsidRDefault="00A122E5" w:rsidP="00B16A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ULAŞILMAK İSTENEN ARŞİV BİLGİLERİ</w:t>
            </w:r>
          </w:p>
        </w:tc>
      </w:tr>
      <w:tr w:rsidR="009C6885" w:rsidRPr="00CC0DB0" w14:paraId="09FBA5EB" w14:textId="77777777" w:rsidTr="0060012C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84CC4" w14:textId="40C855EE" w:rsidR="009C6885" w:rsidRPr="0060012C" w:rsidRDefault="000F6937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Ulaşılmak istenen </w:t>
            </w:r>
            <w:r w:rsidR="00B16A4A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arşiv 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materyal</w:t>
            </w:r>
            <w:r w:rsidR="00B16A4A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DFE8" w14:textId="77777777" w:rsidR="009C6885" w:rsidRPr="0060012C" w:rsidRDefault="009C6885" w:rsidP="00B569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344F" w:rsidRPr="00CC0DB0" w14:paraId="1335DBF8" w14:textId="77777777" w:rsidTr="0060012C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5E3A" w14:textId="1BCE77E1" w:rsidR="008C344F" w:rsidRPr="0060012C" w:rsidRDefault="008C344F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Ulaşıl</w:t>
            </w:r>
            <w:r w:rsidR="00E54633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 </w:t>
            </w:r>
            <w:r w:rsidR="00E54633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istenen 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materyalin</w:t>
            </w:r>
            <w:r w:rsidR="00E54633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elde edildiği 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 aralığı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A7D8" w14:textId="77777777" w:rsidR="008C344F" w:rsidRPr="0060012C" w:rsidRDefault="008C344F" w:rsidP="00B569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344F" w:rsidRPr="00CC0DB0" w14:paraId="491442F0" w14:textId="77777777" w:rsidTr="0060012C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73FA7" w14:textId="14CDFD7B" w:rsidR="008C344F" w:rsidRPr="0060012C" w:rsidRDefault="00E54633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</w:t>
            </w:r>
            <w:r w:rsid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materyal sayısı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B187" w14:textId="77777777" w:rsidR="008C344F" w:rsidRPr="0060012C" w:rsidRDefault="008C344F" w:rsidP="00B569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F3EF2" w:rsidRPr="00CC0DB0" w14:paraId="5DF21EBF" w14:textId="77777777" w:rsidTr="0060012C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0BAD" w14:textId="339B6777" w:rsidR="006F3EF2" w:rsidRPr="0060012C" w:rsidRDefault="006F3EF2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</w:t>
            </w:r>
            <w:r w:rsidR="00E54633"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çalışmasının yürütüleceği</w:t>
            </w: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aralığı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A2D8" w14:textId="77777777" w:rsidR="006F3EF2" w:rsidRPr="0060012C" w:rsidRDefault="006F3EF2" w:rsidP="00B569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C6885" w:rsidRPr="00CC0DB0" w14:paraId="55156A37" w14:textId="77777777" w:rsidTr="00B569E6"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EBA9" w14:textId="10B9CC50" w:rsidR="009C6885" w:rsidRPr="0060012C" w:rsidRDefault="008C344F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 Araştırmacı</w:t>
            </w:r>
          </w:p>
        </w:tc>
      </w:tr>
      <w:tr w:rsidR="009C6885" w:rsidRPr="00CC0DB0" w14:paraId="61459CB7" w14:textId="77777777" w:rsidTr="0060012C">
        <w:trPr>
          <w:trHeight w:val="244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8A62F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Adı, Soyadı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299F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C6885" w:rsidRPr="00CC0DB0" w14:paraId="613DB3FB" w14:textId="77777777" w:rsidTr="0060012C">
        <w:trPr>
          <w:trHeight w:val="163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9FE28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Ünvanı</w:t>
            </w:r>
            <w:proofErr w:type="spellEnd"/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Görevi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83108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C6885" w:rsidRPr="00CC0DB0" w14:paraId="7CAECE22" w14:textId="77777777" w:rsidTr="0060012C">
        <w:trPr>
          <w:trHeight w:val="325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E873E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Çalıştığı Kurum / Şehir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70DF1" w14:textId="77777777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C6885" w:rsidRPr="00CC0DB0" w14:paraId="081EF3B9" w14:textId="77777777" w:rsidTr="00B569E6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6EAA8" w14:textId="4F40DEB8" w:rsidR="009C6885" w:rsidRPr="0060012C" w:rsidRDefault="009C6885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Telefon: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160F" w14:textId="02432A9B" w:rsidR="009C6885" w:rsidRPr="0060012C" w:rsidRDefault="00FE6C01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GSM: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0DEB" w14:textId="1D1E9F69" w:rsidR="009C6885" w:rsidRPr="0060012C" w:rsidRDefault="00FE6C01" w:rsidP="00B569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1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</w:tr>
    </w:tbl>
    <w:p w14:paraId="4E3E586B" w14:textId="52061ECE" w:rsidR="009C6885" w:rsidRDefault="00E54633" w:rsidP="00E54633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9EFE3D" w14:textId="24520ECB" w:rsidR="00E54633" w:rsidRDefault="00B6176D" w:rsidP="00FE6C01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C0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ONAY</w:t>
      </w:r>
    </w:p>
    <w:p w14:paraId="03772E5A" w14:textId="49E17772" w:rsidR="00B6176D" w:rsidRDefault="00DE517C" w:rsidP="00FE6C01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BAŞHEKİM</w:t>
      </w:r>
    </w:p>
    <w:p w14:paraId="19F6733D" w14:textId="4901712C" w:rsidR="00FE6C01" w:rsidRPr="009C6885" w:rsidRDefault="00FE6C01" w:rsidP="00FE6C01">
      <w:pPr>
        <w:tabs>
          <w:tab w:val="left" w:pos="7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…./……/…...</w:t>
      </w:r>
    </w:p>
    <w:p w14:paraId="5EFD28AE" w14:textId="77777777" w:rsidR="009C6885" w:rsidRPr="009C6885" w:rsidRDefault="009C6885" w:rsidP="009C6885">
      <w:pPr>
        <w:rPr>
          <w:rFonts w:ascii="Times New Roman" w:hAnsi="Times New Roman" w:cs="Times New Roman"/>
          <w:sz w:val="24"/>
          <w:szCs w:val="24"/>
        </w:rPr>
      </w:pPr>
    </w:p>
    <w:p w14:paraId="157BE511" w14:textId="77777777" w:rsidR="009C6885" w:rsidRPr="009C6885" w:rsidRDefault="009C6885" w:rsidP="009C6885">
      <w:pPr>
        <w:rPr>
          <w:rFonts w:ascii="Times New Roman" w:hAnsi="Times New Roman" w:cs="Times New Roman"/>
          <w:sz w:val="24"/>
          <w:szCs w:val="24"/>
        </w:rPr>
      </w:pPr>
    </w:p>
    <w:sectPr w:rsidR="009C6885" w:rsidRPr="009C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8"/>
    <w:rsid w:val="0001469F"/>
    <w:rsid w:val="00015A2E"/>
    <w:rsid w:val="000A20CA"/>
    <w:rsid w:val="000F6937"/>
    <w:rsid w:val="0011547A"/>
    <w:rsid w:val="001428EC"/>
    <w:rsid w:val="0060012C"/>
    <w:rsid w:val="006F3EF2"/>
    <w:rsid w:val="007929C2"/>
    <w:rsid w:val="008C344F"/>
    <w:rsid w:val="009C6885"/>
    <w:rsid w:val="009E3FBF"/>
    <w:rsid w:val="00A122E5"/>
    <w:rsid w:val="00A96E25"/>
    <w:rsid w:val="00A96F51"/>
    <w:rsid w:val="00B16A4A"/>
    <w:rsid w:val="00B16BC0"/>
    <w:rsid w:val="00B404D8"/>
    <w:rsid w:val="00B6176D"/>
    <w:rsid w:val="00D26E6F"/>
    <w:rsid w:val="00DE517C"/>
    <w:rsid w:val="00E54633"/>
    <w:rsid w:val="00EC6022"/>
    <w:rsid w:val="00F1038B"/>
    <w:rsid w:val="00FC16D6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EB57"/>
  <w15:chartTrackingRefBased/>
  <w15:docId w15:val="{4689324B-6916-482B-A81C-EB1E2AAD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2"/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4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0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04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04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04D8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04D8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04D8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04D8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04D8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04D8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04D8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4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04D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4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404D8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B404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404D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B404D8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404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0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04D8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B404D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9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29C2"/>
    <w:rPr>
      <w:kern w:val="0"/>
      <w:lang w:val="tr-TR"/>
      <w14:ligatures w14:val="none"/>
    </w:rPr>
  </w:style>
  <w:style w:type="table" w:styleId="TabloKlavuzu">
    <w:name w:val="Table Grid"/>
    <w:basedOn w:val="NormalTablo"/>
    <w:uiPriority w:val="39"/>
    <w:rsid w:val="00A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21</cp:revision>
  <dcterms:created xsi:type="dcterms:W3CDTF">2025-12-03T06:14:00Z</dcterms:created>
  <dcterms:modified xsi:type="dcterms:W3CDTF">2025-12-03T06:50:00Z</dcterms:modified>
</cp:coreProperties>
</file>