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3278" w14:textId="35222FF1" w:rsidR="00ED70C8" w:rsidRPr="00D7518D" w:rsidRDefault="001A6D57" w:rsidP="001A6D57">
      <w:pPr>
        <w:jc w:val="center"/>
        <w:rPr>
          <w:rFonts w:ascii="Times New Roman" w:hAnsi="Times New Roman" w:cs="Times New Roman"/>
          <w:b/>
          <w:bCs/>
        </w:rPr>
      </w:pPr>
      <w:r w:rsidRPr="00D7518D">
        <w:rPr>
          <w:rFonts w:ascii="Times New Roman" w:hAnsi="Times New Roman" w:cs="Times New Roman"/>
          <w:b/>
          <w:bCs/>
        </w:rPr>
        <w:t>DİCLE ÜNİVERSİTESİ</w:t>
      </w:r>
    </w:p>
    <w:p w14:paraId="4239BC9E" w14:textId="34D17C90" w:rsidR="001A6D57" w:rsidRPr="00D7518D" w:rsidRDefault="001A6D57" w:rsidP="001A6D57">
      <w:pPr>
        <w:jc w:val="center"/>
        <w:rPr>
          <w:rFonts w:ascii="Times New Roman" w:hAnsi="Times New Roman" w:cs="Times New Roman"/>
          <w:b/>
          <w:bCs/>
        </w:rPr>
      </w:pPr>
      <w:r w:rsidRPr="00D7518D">
        <w:rPr>
          <w:rFonts w:ascii="Times New Roman" w:hAnsi="Times New Roman" w:cs="Times New Roman"/>
          <w:b/>
          <w:bCs/>
        </w:rPr>
        <w:t>MİMARLIK FAKÜLTESİ</w:t>
      </w:r>
    </w:p>
    <w:p w14:paraId="382B5920" w14:textId="4CA91727" w:rsidR="001A6D57" w:rsidRPr="00D7518D" w:rsidRDefault="001A6D57" w:rsidP="001A6D57">
      <w:pPr>
        <w:jc w:val="center"/>
        <w:rPr>
          <w:rFonts w:ascii="Times New Roman" w:hAnsi="Times New Roman" w:cs="Times New Roman"/>
          <w:b/>
          <w:bCs/>
        </w:rPr>
      </w:pPr>
      <w:r w:rsidRPr="00D7518D">
        <w:rPr>
          <w:rFonts w:ascii="Times New Roman" w:hAnsi="Times New Roman" w:cs="Times New Roman"/>
          <w:b/>
          <w:bCs/>
        </w:rPr>
        <w:t>İdari Personel Memnuniyet Anketi Değerlendirme Raporu</w:t>
      </w:r>
    </w:p>
    <w:p w14:paraId="20BE6C4E" w14:textId="4C38E16B" w:rsidR="00810B4C" w:rsidRDefault="001A6D57" w:rsidP="001A6D57">
      <w:pPr>
        <w:jc w:val="both"/>
        <w:rPr>
          <w:rFonts w:ascii="Times New Roman" w:hAnsi="Times New Roman" w:cs="Times New Roman"/>
        </w:rPr>
      </w:pPr>
      <w:r w:rsidRPr="001A6D57">
        <w:rPr>
          <w:rFonts w:ascii="Times New Roman" w:hAnsi="Times New Roman" w:cs="Times New Roman"/>
        </w:rPr>
        <w:t>Dicle Üniversitesi Mimarlık Fakültesi bünyesinde görev yapan idari personelin çalışma ortamı, kurumsal işleyiş, yönetim süreçleri ve sunulan olanaklara ilişkin memnuniyet düzeylerini belirlemek amacıyla</w:t>
      </w:r>
      <w:r w:rsidR="00810B4C">
        <w:rPr>
          <w:rFonts w:ascii="Times New Roman" w:hAnsi="Times New Roman" w:cs="Times New Roman"/>
        </w:rPr>
        <w:t xml:space="preserve">: </w:t>
      </w:r>
      <w:r w:rsidRPr="001A6D57">
        <w:rPr>
          <w:rFonts w:ascii="Times New Roman" w:hAnsi="Times New Roman" w:cs="Times New Roman"/>
        </w:rPr>
        <w:t xml:space="preserve"> </w:t>
      </w:r>
    </w:p>
    <w:p w14:paraId="755F8D89" w14:textId="77777777" w:rsidR="00810B4C" w:rsidRPr="00810B4C" w:rsidRDefault="001A6D57" w:rsidP="00810B4C">
      <w:pPr>
        <w:pStyle w:val="ListeParagraf"/>
        <w:numPr>
          <w:ilvl w:val="0"/>
          <w:numId w:val="1"/>
        </w:numPr>
        <w:spacing w:line="240" w:lineRule="auto"/>
        <w:jc w:val="both"/>
        <w:rPr>
          <w:rFonts w:ascii="Times New Roman" w:hAnsi="Times New Roman" w:cs="Times New Roman"/>
        </w:rPr>
      </w:pPr>
      <w:r w:rsidRPr="00810B4C">
        <w:rPr>
          <w:rFonts w:ascii="Times New Roman" w:hAnsi="Times New Roman" w:cs="Times New Roman"/>
        </w:rPr>
        <w:t xml:space="preserve">2023-2024 Bahar, </w:t>
      </w:r>
    </w:p>
    <w:p w14:paraId="55D6AA39" w14:textId="77777777" w:rsidR="00810B4C" w:rsidRPr="00810B4C" w:rsidRDefault="001A6D57" w:rsidP="00810B4C">
      <w:pPr>
        <w:pStyle w:val="ListeParagraf"/>
        <w:numPr>
          <w:ilvl w:val="0"/>
          <w:numId w:val="1"/>
        </w:numPr>
        <w:spacing w:line="240" w:lineRule="auto"/>
        <w:jc w:val="both"/>
        <w:rPr>
          <w:rFonts w:ascii="Times New Roman" w:hAnsi="Times New Roman" w:cs="Times New Roman"/>
        </w:rPr>
      </w:pPr>
      <w:r w:rsidRPr="00810B4C">
        <w:rPr>
          <w:rFonts w:ascii="Times New Roman" w:hAnsi="Times New Roman" w:cs="Times New Roman"/>
        </w:rPr>
        <w:t xml:space="preserve">2024-2025 Güz, </w:t>
      </w:r>
    </w:p>
    <w:p w14:paraId="6F70FEA2" w14:textId="77777777" w:rsidR="00810B4C" w:rsidRPr="00810B4C" w:rsidRDefault="001A6D57" w:rsidP="00810B4C">
      <w:pPr>
        <w:pStyle w:val="ListeParagraf"/>
        <w:numPr>
          <w:ilvl w:val="0"/>
          <w:numId w:val="1"/>
        </w:numPr>
        <w:spacing w:line="240" w:lineRule="auto"/>
        <w:jc w:val="both"/>
        <w:rPr>
          <w:rFonts w:ascii="Times New Roman" w:hAnsi="Times New Roman" w:cs="Times New Roman"/>
        </w:rPr>
      </w:pPr>
      <w:r w:rsidRPr="00810B4C">
        <w:rPr>
          <w:rFonts w:ascii="Times New Roman" w:hAnsi="Times New Roman" w:cs="Times New Roman"/>
        </w:rPr>
        <w:t>2024-2025 Bahar</w:t>
      </w:r>
      <w:r w:rsidR="00810B4C" w:rsidRPr="00810B4C">
        <w:rPr>
          <w:rFonts w:ascii="Times New Roman" w:hAnsi="Times New Roman" w:cs="Times New Roman"/>
        </w:rPr>
        <w:t>,</w:t>
      </w:r>
    </w:p>
    <w:p w14:paraId="698CF001" w14:textId="4014B4ED" w:rsidR="00810B4C" w:rsidRPr="00810B4C" w:rsidRDefault="001A6D57" w:rsidP="00810B4C">
      <w:pPr>
        <w:pStyle w:val="ListeParagraf"/>
        <w:numPr>
          <w:ilvl w:val="0"/>
          <w:numId w:val="1"/>
        </w:numPr>
        <w:spacing w:line="240" w:lineRule="auto"/>
        <w:jc w:val="both"/>
        <w:rPr>
          <w:rFonts w:ascii="Times New Roman" w:hAnsi="Times New Roman" w:cs="Times New Roman"/>
        </w:rPr>
      </w:pPr>
      <w:r w:rsidRPr="00810B4C">
        <w:rPr>
          <w:rFonts w:ascii="Times New Roman" w:hAnsi="Times New Roman" w:cs="Times New Roman"/>
        </w:rPr>
        <w:t>2025-2026 Güz</w:t>
      </w:r>
      <w:r w:rsidR="00810B4C">
        <w:rPr>
          <w:rFonts w:ascii="Times New Roman" w:hAnsi="Times New Roman" w:cs="Times New Roman"/>
        </w:rPr>
        <w:t xml:space="preserve"> </w:t>
      </w:r>
      <w:r w:rsidRPr="00810B4C">
        <w:rPr>
          <w:rFonts w:ascii="Times New Roman" w:hAnsi="Times New Roman" w:cs="Times New Roman"/>
        </w:rPr>
        <w:t>dönemlerini kapsayan bir anket çalışması gerçekleştirilmiştir.</w:t>
      </w:r>
    </w:p>
    <w:p w14:paraId="318303D9" w14:textId="1BAD93B4" w:rsidR="001A6D57" w:rsidRPr="001A6D57" w:rsidRDefault="001A6D57" w:rsidP="001A6D57">
      <w:pPr>
        <w:jc w:val="both"/>
        <w:rPr>
          <w:rFonts w:ascii="Times New Roman" w:hAnsi="Times New Roman" w:cs="Times New Roman"/>
        </w:rPr>
      </w:pPr>
      <w:r w:rsidRPr="001A6D57">
        <w:rPr>
          <w:rFonts w:ascii="Times New Roman" w:hAnsi="Times New Roman" w:cs="Times New Roman"/>
        </w:rPr>
        <w:t>Elde edilen veriler dönem ortalamaları üzerinden değerlendirilmiş ve fakültenin kurumsal işleyişine</w:t>
      </w:r>
      <w:r w:rsidR="00810B4C">
        <w:rPr>
          <w:rFonts w:ascii="Times New Roman" w:hAnsi="Times New Roman" w:cs="Times New Roman"/>
        </w:rPr>
        <w:t xml:space="preserve"> yönelik</w:t>
      </w:r>
      <w:r w:rsidRPr="001A6D57">
        <w:rPr>
          <w:rFonts w:ascii="Times New Roman" w:hAnsi="Times New Roman" w:cs="Times New Roman"/>
        </w:rPr>
        <w:t xml:space="preserve"> genel bir durum analizi yapılmıştır. Anket sonuçlarına göre idari personelin genel memnuniyet düzeyi yüksek olup toplam sonuçlar incelendiğinde “oldukça memnunum”, “memnunum” ve “kısmen memnunum” seçeneklerinin toplamı yaklaşık %81 oranına</w:t>
      </w:r>
      <w:r w:rsidR="00810B4C">
        <w:rPr>
          <w:rFonts w:ascii="Times New Roman" w:hAnsi="Times New Roman" w:cs="Times New Roman"/>
        </w:rPr>
        <w:t xml:space="preserve"> sahiptir.</w:t>
      </w:r>
      <w:r w:rsidRPr="001A6D57">
        <w:rPr>
          <w:rFonts w:ascii="Times New Roman" w:hAnsi="Times New Roman" w:cs="Times New Roman"/>
        </w:rPr>
        <w:t xml:space="preserve"> Buna karşılık “memnun değilim” ve “hiç memnun değilim” yanıtlarının toplam oranı</w:t>
      </w:r>
      <w:r w:rsidR="00810B4C">
        <w:rPr>
          <w:rFonts w:ascii="Times New Roman" w:hAnsi="Times New Roman" w:cs="Times New Roman"/>
        </w:rPr>
        <w:t xml:space="preserve"> ise</w:t>
      </w:r>
      <w:r w:rsidRPr="001A6D57">
        <w:rPr>
          <w:rFonts w:ascii="Times New Roman" w:hAnsi="Times New Roman" w:cs="Times New Roman"/>
        </w:rPr>
        <w:t xml:space="preserve"> %19 düzeyinde kalmaktadır. </w:t>
      </w:r>
      <w:r>
        <w:rPr>
          <w:rFonts w:ascii="Times New Roman" w:hAnsi="Times New Roman" w:cs="Times New Roman"/>
        </w:rPr>
        <w:t>S</w:t>
      </w:r>
      <w:r w:rsidRPr="001A6D57">
        <w:rPr>
          <w:rFonts w:ascii="Times New Roman" w:hAnsi="Times New Roman" w:cs="Times New Roman"/>
        </w:rPr>
        <w:t>onuçlar, fakülte bünyesinde çalışan idari personelin büyük çoğunluğunun çalışma koşullarını ve kurumsal işleyişi genel olarak olumlu değerlendirdiğini göstermektedir.</w:t>
      </w:r>
    </w:p>
    <w:p w14:paraId="0A376304" w14:textId="1C8A2331" w:rsidR="001A6D57" w:rsidRPr="001A6D57" w:rsidRDefault="001A6D57" w:rsidP="001A6D57">
      <w:pPr>
        <w:jc w:val="both"/>
        <w:rPr>
          <w:rFonts w:ascii="Times New Roman" w:hAnsi="Times New Roman" w:cs="Times New Roman"/>
        </w:rPr>
      </w:pPr>
      <w:r w:rsidRPr="001A6D57">
        <w:rPr>
          <w:rFonts w:ascii="Times New Roman" w:hAnsi="Times New Roman" w:cs="Times New Roman"/>
        </w:rPr>
        <w:t>İdari personelin işlerini etkin bir şekilde yerine getirebilmesi için kullanılan teknik donanıma ilişkin memnuniyet oranı %83,5 olarak</w:t>
      </w:r>
      <w:r w:rsidR="00810B4C">
        <w:rPr>
          <w:rFonts w:ascii="Times New Roman" w:hAnsi="Times New Roman" w:cs="Times New Roman"/>
        </w:rPr>
        <w:t xml:space="preserve"> saptanmıştır.</w:t>
      </w:r>
      <w:r w:rsidRPr="001A6D57">
        <w:rPr>
          <w:rFonts w:ascii="Times New Roman" w:hAnsi="Times New Roman" w:cs="Times New Roman"/>
        </w:rPr>
        <w:t xml:space="preserve"> Bu durum, fakültede kullanılan teknik altyapının idari süreçleri destekleyecek düzeyde olduğunu göstermektedir. Benzer şekilde çalışma ortamının temizlik ve hijyen koşullarına ilişkin memnuniyet oranı %88 olarak ölçülmüş olup</w:t>
      </w:r>
      <w:r w:rsidR="00810B4C">
        <w:rPr>
          <w:rFonts w:ascii="Times New Roman" w:hAnsi="Times New Roman" w:cs="Times New Roman"/>
        </w:rPr>
        <w:t xml:space="preserve"> </w:t>
      </w:r>
      <w:r w:rsidRPr="001A6D57">
        <w:rPr>
          <w:rFonts w:ascii="Times New Roman" w:hAnsi="Times New Roman" w:cs="Times New Roman"/>
        </w:rPr>
        <w:t>sonuçlar fakültedeki fiziksel çalışma ortamının genel olarak yeterli ve uygun koşullara sahip olduğunu ortaya koymaktadır.</w:t>
      </w:r>
    </w:p>
    <w:p w14:paraId="09DE595D" w14:textId="1A51092D" w:rsidR="001A6D57" w:rsidRPr="001A6D57" w:rsidRDefault="001A6D57" w:rsidP="001A6D57">
      <w:pPr>
        <w:jc w:val="both"/>
        <w:rPr>
          <w:rFonts w:ascii="Times New Roman" w:hAnsi="Times New Roman" w:cs="Times New Roman"/>
        </w:rPr>
      </w:pPr>
      <w:r w:rsidRPr="001A6D57">
        <w:rPr>
          <w:rFonts w:ascii="Times New Roman" w:hAnsi="Times New Roman" w:cs="Times New Roman"/>
        </w:rPr>
        <w:t xml:space="preserve">Birim yönetiminin tutum ve davranışlarına ilişkin memnuniyet oranı %83,75 olarak hesaplanmıştır. Ayrıca birim yönetimi tarafından gerçekleştirilen görev dağılımına ilişkin memnuniyet oranının %90,25 gibi oldukça yüksek bir </w:t>
      </w:r>
      <w:r w:rsidR="00810B4C">
        <w:rPr>
          <w:rFonts w:ascii="Times New Roman" w:hAnsi="Times New Roman" w:cs="Times New Roman"/>
        </w:rPr>
        <w:t>oranda</w:t>
      </w:r>
      <w:r w:rsidRPr="001A6D57">
        <w:rPr>
          <w:rFonts w:ascii="Times New Roman" w:hAnsi="Times New Roman" w:cs="Times New Roman"/>
        </w:rPr>
        <w:t xml:space="preserve"> olduğu görülmektedir.</w:t>
      </w:r>
      <w:r w:rsidR="00810B4C">
        <w:rPr>
          <w:rFonts w:ascii="Times New Roman" w:hAnsi="Times New Roman" w:cs="Times New Roman"/>
        </w:rPr>
        <w:t xml:space="preserve"> Söz konusu </w:t>
      </w:r>
      <w:r w:rsidRPr="001A6D57">
        <w:rPr>
          <w:rFonts w:ascii="Times New Roman" w:hAnsi="Times New Roman" w:cs="Times New Roman"/>
        </w:rPr>
        <w:t>veriler, idari personelin yönetim anlayışını ve görev organizasyonunu büyük ölçüde olumlu değerlendirdiğini göstermekte</w:t>
      </w:r>
      <w:r w:rsidR="00810B4C">
        <w:rPr>
          <w:rFonts w:ascii="Times New Roman" w:hAnsi="Times New Roman" w:cs="Times New Roman"/>
        </w:rPr>
        <w:t>dir.</w:t>
      </w:r>
      <w:r w:rsidRPr="001A6D57">
        <w:rPr>
          <w:rFonts w:ascii="Times New Roman" w:hAnsi="Times New Roman" w:cs="Times New Roman"/>
        </w:rPr>
        <w:t xml:space="preserve"> </w:t>
      </w:r>
      <w:r w:rsidR="00810B4C">
        <w:rPr>
          <w:rFonts w:ascii="Times New Roman" w:hAnsi="Times New Roman" w:cs="Times New Roman"/>
        </w:rPr>
        <w:t>Ayrıca k</w:t>
      </w:r>
      <w:r w:rsidRPr="001A6D57">
        <w:rPr>
          <w:rFonts w:ascii="Times New Roman" w:hAnsi="Times New Roman" w:cs="Times New Roman"/>
        </w:rPr>
        <w:t>urum içi yönetim süreçlerinin çalışanlar tarafından genel olarak adil ve etkin olarak algılandığını ortaya koymaktadır.</w:t>
      </w:r>
      <w:r w:rsidR="00810B4C">
        <w:rPr>
          <w:rFonts w:ascii="Times New Roman" w:hAnsi="Times New Roman" w:cs="Times New Roman"/>
        </w:rPr>
        <w:t xml:space="preserve"> </w:t>
      </w:r>
    </w:p>
    <w:p w14:paraId="3216EE26" w14:textId="3683C26A" w:rsidR="001A6D57" w:rsidRPr="001A6D57" w:rsidRDefault="001A6D57" w:rsidP="001A6D57">
      <w:pPr>
        <w:jc w:val="both"/>
        <w:rPr>
          <w:rFonts w:ascii="Times New Roman" w:hAnsi="Times New Roman" w:cs="Times New Roman"/>
        </w:rPr>
      </w:pPr>
      <w:r w:rsidRPr="001A6D57">
        <w:rPr>
          <w:rFonts w:ascii="Times New Roman" w:hAnsi="Times New Roman" w:cs="Times New Roman"/>
        </w:rPr>
        <w:t xml:space="preserve">İş sağlığı ve güvenliği uygulamaları açısından elde edilen sonuçlar incelendiğinde birimlerde sağlanan iş sağlığı ve güvenliği önlemlerine ilişkin memnuniyet oranının %91,75 olduğu görülmektedir. </w:t>
      </w:r>
      <w:r w:rsidR="00810B4C">
        <w:rPr>
          <w:rFonts w:ascii="Times New Roman" w:hAnsi="Times New Roman" w:cs="Times New Roman"/>
        </w:rPr>
        <w:t xml:space="preserve">%91,75 </w:t>
      </w:r>
      <w:r w:rsidRPr="001A6D57">
        <w:rPr>
          <w:rFonts w:ascii="Times New Roman" w:hAnsi="Times New Roman" w:cs="Times New Roman"/>
        </w:rPr>
        <w:t>anket kapsamındaki en yüksek memnuniyet düzeylerinden biridir. Bununla birlikte genel güvenlik önlemlerine ilişkin memnuniyet oranı %74,5 düzeyinde kalmıştır. Bu durum, iş sağlığı ve güvenliği uygulamalarının genel olarak yeterli olduğunu ancak bazı güvenlik uygulamalarının geliştirilmesi için iyileştirme çalışmalarına ihtiyaç duyulabileceğini göstermektedir.</w:t>
      </w:r>
    </w:p>
    <w:p w14:paraId="34BAE579" w14:textId="73EA8227" w:rsidR="001A6D57" w:rsidRPr="001A6D57" w:rsidRDefault="001A6D57" w:rsidP="001A6D57">
      <w:pPr>
        <w:jc w:val="both"/>
        <w:rPr>
          <w:rFonts w:ascii="Times New Roman" w:hAnsi="Times New Roman" w:cs="Times New Roman"/>
        </w:rPr>
      </w:pPr>
      <w:r w:rsidRPr="001A6D57">
        <w:rPr>
          <w:rFonts w:ascii="Times New Roman" w:hAnsi="Times New Roman" w:cs="Times New Roman"/>
        </w:rPr>
        <w:t xml:space="preserve">Birimin iş akış düzenine ilişkin memnuniyet oranı %85,75 olarak belirlenmiştir. Bu sonuç, fakülte bünyesinde yürütülen idari süreçlerin büyük ölçüde düzenli ve işlevsel olduğunu </w:t>
      </w:r>
      <w:r w:rsidRPr="001A6D57">
        <w:rPr>
          <w:rFonts w:ascii="Times New Roman" w:hAnsi="Times New Roman" w:cs="Times New Roman"/>
        </w:rPr>
        <w:lastRenderedPageBreak/>
        <w:t>göstermektedir.</w:t>
      </w:r>
      <w:r w:rsidR="00D7518D">
        <w:rPr>
          <w:rFonts w:ascii="Times New Roman" w:hAnsi="Times New Roman" w:cs="Times New Roman"/>
        </w:rPr>
        <w:t xml:space="preserve"> Diğer taraftan</w:t>
      </w:r>
      <w:r w:rsidRPr="001A6D57">
        <w:rPr>
          <w:rFonts w:ascii="Times New Roman" w:hAnsi="Times New Roman" w:cs="Times New Roman"/>
        </w:rPr>
        <w:t xml:space="preserve"> idari personelin kendisini geliştirebilmesi için sunulan olanaklara ilişkin memnuniyet oranı %80 olarak ölçülmüştür. Bu oran genel olarak olumlu olmakla birlikte hizmet içi eğitim, mesleki gelişim olanakları ve kurumsal desteklerin artırılmasının çalışan memnuniyetini daha da yükseltebileceğini göstermektedir.</w:t>
      </w:r>
    </w:p>
    <w:p w14:paraId="0102193E" w14:textId="742312D9" w:rsidR="001A6D57" w:rsidRPr="001A6D57" w:rsidRDefault="001A6D57" w:rsidP="001A6D57">
      <w:pPr>
        <w:jc w:val="both"/>
        <w:rPr>
          <w:rFonts w:ascii="Times New Roman" w:hAnsi="Times New Roman" w:cs="Times New Roman"/>
        </w:rPr>
      </w:pPr>
      <w:r w:rsidRPr="001A6D57">
        <w:rPr>
          <w:rFonts w:ascii="Times New Roman" w:hAnsi="Times New Roman" w:cs="Times New Roman"/>
        </w:rPr>
        <w:t xml:space="preserve">Çalışanların kurumsal aidiyet algısını ortaya koyan sorular incelendiğinde personelin çalıştığı ortamda kişiliğine verilen değere ilişkin memnuniyet oranının %90,5 olduğu görülmektedir. Bunun yanında idari personelin aldığı eğitime uygun bir birimde çalıştığını düşünme oranı %95,75 ile oldukça yüksek bir seviyededir. Bu sonuçlar, fakülte bünyesinde çalışanların görev tanımları ile </w:t>
      </w:r>
      <w:r w:rsidR="00D7518D">
        <w:rPr>
          <w:rFonts w:ascii="Times New Roman" w:hAnsi="Times New Roman" w:cs="Times New Roman"/>
        </w:rPr>
        <w:t>aldıkları eğitim</w:t>
      </w:r>
      <w:r w:rsidRPr="001A6D57">
        <w:rPr>
          <w:rFonts w:ascii="Times New Roman" w:hAnsi="Times New Roman" w:cs="Times New Roman"/>
        </w:rPr>
        <w:t xml:space="preserve"> arasında güçlü bir uyum bulunduğunu ve kurumsal ortamda çalışanlara değer verildiği yönünde güçlü bir algı oluştuğunu göstermektedir.</w:t>
      </w:r>
    </w:p>
    <w:p w14:paraId="488F2189" w14:textId="241C0440" w:rsidR="001A6D57" w:rsidRPr="001A6D57" w:rsidRDefault="001A6D57" w:rsidP="001A6D57">
      <w:pPr>
        <w:jc w:val="both"/>
        <w:rPr>
          <w:rFonts w:ascii="Times New Roman" w:hAnsi="Times New Roman" w:cs="Times New Roman"/>
        </w:rPr>
      </w:pPr>
      <w:r w:rsidRPr="001A6D57">
        <w:rPr>
          <w:rFonts w:ascii="Times New Roman" w:hAnsi="Times New Roman" w:cs="Times New Roman"/>
        </w:rPr>
        <w:t xml:space="preserve">Fakülte tarafından düzenlenen sosyal etkinliklere ilişkin memnuniyet oranı %83,75 olarak ölçülürken akademik etkinliklere ilişkin memnuniyet oranı %87,25 olarak belirlenmiştir. </w:t>
      </w:r>
      <w:r w:rsidR="00D7518D">
        <w:rPr>
          <w:rFonts w:ascii="Times New Roman" w:hAnsi="Times New Roman" w:cs="Times New Roman"/>
        </w:rPr>
        <w:t>V</w:t>
      </w:r>
      <w:r w:rsidRPr="001A6D57">
        <w:rPr>
          <w:rFonts w:ascii="Times New Roman" w:hAnsi="Times New Roman" w:cs="Times New Roman"/>
        </w:rPr>
        <w:t>eriler fakülte bünyesinde gerçekleştirilen sosyal ve akademik faaliyetlerin idari personel tarafından genel olarak olumlu değerlendirildiğini göstermektedir. Bununla birlikte etkinliklerin çeşitlendirilmesi ve katılımın artırılmasına yönelik çalışmalar yapılması kurumsal iletişimi ve aidiyet duygusunu daha da güçlendirebilir.</w:t>
      </w:r>
    </w:p>
    <w:p w14:paraId="36065F96" w14:textId="3305D30C" w:rsidR="001A6D57" w:rsidRPr="001A6D57" w:rsidRDefault="001A6D57" w:rsidP="001A6D57">
      <w:pPr>
        <w:jc w:val="both"/>
        <w:rPr>
          <w:rFonts w:ascii="Times New Roman" w:hAnsi="Times New Roman" w:cs="Times New Roman"/>
        </w:rPr>
      </w:pPr>
      <w:r w:rsidRPr="001A6D57">
        <w:rPr>
          <w:rFonts w:ascii="Times New Roman" w:hAnsi="Times New Roman" w:cs="Times New Roman"/>
        </w:rPr>
        <w:t>Genel olarak değerlendirildiğinde Dicle Üniversitesi Mimarlık Fakültesi idari personel memnuniyet düzeyinin yüksek olduğu görülmektedir. Personelin önemli bir</w:t>
      </w:r>
      <w:r w:rsidR="00D7518D">
        <w:rPr>
          <w:rFonts w:ascii="Times New Roman" w:hAnsi="Times New Roman" w:cs="Times New Roman"/>
        </w:rPr>
        <w:t xml:space="preserve"> bölümü</w:t>
      </w:r>
      <w:r w:rsidRPr="001A6D57">
        <w:rPr>
          <w:rFonts w:ascii="Times New Roman" w:hAnsi="Times New Roman" w:cs="Times New Roman"/>
        </w:rPr>
        <w:t xml:space="preserve"> çalışma ortamı, yönetim anlayışı, görev dağılımı ve kurumsal işleyişten memnun olduğunu ifade etmiştir. Elde edilen bulgular fakültenin kurumsal yönetim yapısının ve çalışma ortamının güçlü olduğunu göstermektedir. Bununla birlikte güvenlik uygulamalarının geliştirilmesi, teknik altyapının dönemsel olarak yenilenmesi ve idari personele yönelik mesleki gelişim olanaklarının artırılması alanlar</w:t>
      </w:r>
      <w:r w:rsidR="00D7518D">
        <w:rPr>
          <w:rFonts w:ascii="Times New Roman" w:hAnsi="Times New Roman" w:cs="Times New Roman"/>
        </w:rPr>
        <w:t>ın</w:t>
      </w:r>
      <w:r w:rsidRPr="001A6D57">
        <w:rPr>
          <w:rFonts w:ascii="Times New Roman" w:hAnsi="Times New Roman" w:cs="Times New Roman"/>
        </w:rPr>
        <w:t>da yapılacak iyileştirme çalışmalarının personel memnuniyetini daha da yükselteceği</w:t>
      </w:r>
      <w:r w:rsidR="00D7518D">
        <w:rPr>
          <w:rFonts w:ascii="Times New Roman" w:hAnsi="Times New Roman" w:cs="Times New Roman"/>
        </w:rPr>
        <w:t xml:space="preserve"> düşünülmektedir. </w:t>
      </w:r>
    </w:p>
    <w:p w14:paraId="10D5C1F3" w14:textId="77777777" w:rsidR="001A6D57" w:rsidRPr="001A6D57" w:rsidRDefault="001A6D57" w:rsidP="001A6D57">
      <w:pPr>
        <w:jc w:val="center"/>
        <w:rPr>
          <w:rFonts w:ascii="Times New Roman" w:hAnsi="Times New Roman" w:cs="Times New Roman"/>
        </w:rPr>
      </w:pPr>
    </w:p>
    <w:sectPr w:rsidR="001A6D57" w:rsidRPr="001A6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AF8"/>
    <w:multiLevelType w:val="hybridMultilevel"/>
    <w:tmpl w:val="51488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9417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C8"/>
    <w:rsid w:val="001A6D57"/>
    <w:rsid w:val="006F6F80"/>
    <w:rsid w:val="00810B4C"/>
    <w:rsid w:val="00B536E2"/>
    <w:rsid w:val="00C1352A"/>
    <w:rsid w:val="00CF57FF"/>
    <w:rsid w:val="00D7121F"/>
    <w:rsid w:val="00D7518D"/>
    <w:rsid w:val="00ED7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ADCD"/>
  <w15:chartTrackingRefBased/>
  <w15:docId w15:val="{0B22625F-0932-4963-8C7A-BC2F37DC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7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D7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D70C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D70C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D70C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D70C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70C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70C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70C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70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D70C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D70C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D70C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D70C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D70C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70C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70C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70C8"/>
    <w:rPr>
      <w:rFonts w:eastAsiaTheme="majorEastAsia" w:cstheme="majorBidi"/>
      <w:color w:val="272727" w:themeColor="text1" w:themeTint="D8"/>
    </w:rPr>
  </w:style>
  <w:style w:type="paragraph" w:styleId="KonuBal">
    <w:name w:val="Title"/>
    <w:basedOn w:val="Normal"/>
    <w:next w:val="Normal"/>
    <w:link w:val="KonuBalChar"/>
    <w:uiPriority w:val="10"/>
    <w:qFormat/>
    <w:rsid w:val="00ED7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70C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70C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70C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70C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70C8"/>
    <w:rPr>
      <w:i/>
      <w:iCs/>
      <w:color w:val="404040" w:themeColor="text1" w:themeTint="BF"/>
    </w:rPr>
  </w:style>
  <w:style w:type="paragraph" w:styleId="ListeParagraf">
    <w:name w:val="List Paragraph"/>
    <w:basedOn w:val="Normal"/>
    <w:uiPriority w:val="34"/>
    <w:qFormat/>
    <w:rsid w:val="00ED70C8"/>
    <w:pPr>
      <w:ind w:left="720"/>
      <w:contextualSpacing/>
    </w:pPr>
  </w:style>
  <w:style w:type="character" w:styleId="GlVurgulama">
    <w:name w:val="Intense Emphasis"/>
    <w:basedOn w:val="VarsaylanParagrafYazTipi"/>
    <w:uiPriority w:val="21"/>
    <w:qFormat/>
    <w:rsid w:val="00ED70C8"/>
    <w:rPr>
      <w:i/>
      <w:iCs/>
      <w:color w:val="2F5496" w:themeColor="accent1" w:themeShade="BF"/>
    </w:rPr>
  </w:style>
  <w:style w:type="paragraph" w:styleId="GlAlnt">
    <w:name w:val="Intense Quote"/>
    <w:basedOn w:val="Normal"/>
    <w:next w:val="Normal"/>
    <w:link w:val="GlAlntChar"/>
    <w:uiPriority w:val="30"/>
    <w:qFormat/>
    <w:rsid w:val="00ED7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D70C8"/>
    <w:rPr>
      <w:i/>
      <w:iCs/>
      <w:color w:val="2F5496" w:themeColor="accent1" w:themeShade="BF"/>
    </w:rPr>
  </w:style>
  <w:style w:type="character" w:styleId="GlBavuru">
    <w:name w:val="Intense Reference"/>
    <w:basedOn w:val="VarsaylanParagrafYazTipi"/>
    <w:uiPriority w:val="32"/>
    <w:qFormat/>
    <w:rsid w:val="00ED7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pc</cp:lastModifiedBy>
  <cp:revision>2</cp:revision>
  <dcterms:created xsi:type="dcterms:W3CDTF">2026-06-01T12:09:00Z</dcterms:created>
  <dcterms:modified xsi:type="dcterms:W3CDTF">2026-06-01T12:09:00Z</dcterms:modified>
</cp:coreProperties>
</file>