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E591" w14:textId="77777777" w:rsidR="00386F0D" w:rsidRDefault="00386F0D" w:rsidP="00386F0D">
      <w:pPr>
        <w:rPr>
          <w:rStyle w:val="jlqj4b"/>
          <w:lang w:val="tr-TR"/>
        </w:rPr>
      </w:pPr>
    </w:p>
    <w:p w14:paraId="3FFC6176" w14:textId="77777777" w:rsidR="00386F0D" w:rsidRDefault="00386F0D" w:rsidP="00386F0D">
      <w:pPr>
        <w:rPr>
          <w:rStyle w:val="jlqj4b"/>
          <w:lang w:val="tr-TR"/>
        </w:rPr>
      </w:pPr>
    </w:p>
    <w:p w14:paraId="6A886134" w14:textId="77777777" w:rsidR="00386F0D" w:rsidRDefault="00386F0D" w:rsidP="00386F0D">
      <w:pPr>
        <w:rPr>
          <w:rStyle w:val="jlqj4b"/>
          <w:lang w:val="tr-TR"/>
        </w:rPr>
      </w:pPr>
    </w:p>
    <w:p w14:paraId="38E1EFE1" w14:textId="77777777" w:rsidR="00386F0D" w:rsidRDefault="00386F0D" w:rsidP="00386F0D">
      <w:pPr>
        <w:rPr>
          <w:rStyle w:val="jlqj4b"/>
          <w:lang w:val="tr-TR"/>
        </w:rPr>
      </w:pPr>
    </w:p>
    <w:p w14:paraId="296EB5D7" w14:textId="77777777" w:rsidR="00386F0D" w:rsidRDefault="00386F0D" w:rsidP="00386F0D">
      <w:pPr>
        <w:rPr>
          <w:rStyle w:val="jlqj4b"/>
          <w:lang w:val="tr-TR"/>
        </w:rPr>
      </w:pPr>
    </w:p>
    <w:p w14:paraId="771F7C8D" w14:textId="77777777" w:rsidR="00386F0D" w:rsidRDefault="00386F0D" w:rsidP="00386F0D">
      <w:pPr>
        <w:rPr>
          <w:rStyle w:val="jlqj4b"/>
          <w:lang w:val="tr-TR"/>
        </w:rPr>
      </w:pPr>
    </w:p>
    <w:p w14:paraId="51F83CFB" w14:textId="77777777" w:rsidR="00386F0D" w:rsidRDefault="00386F0D" w:rsidP="00386F0D">
      <w:pPr>
        <w:rPr>
          <w:rStyle w:val="jlqj4b"/>
          <w:lang w:val="tr-TR"/>
        </w:rPr>
      </w:pPr>
    </w:p>
    <w:p w14:paraId="606AD5E4" w14:textId="77777777" w:rsidR="00386F0D" w:rsidRDefault="00386F0D" w:rsidP="00386F0D">
      <w:pPr>
        <w:rPr>
          <w:rStyle w:val="jlqj4b"/>
          <w:lang w:val="tr-TR"/>
        </w:rPr>
      </w:pPr>
    </w:p>
    <w:p w14:paraId="756DB1D9" w14:textId="77777777" w:rsidR="00386F0D" w:rsidRDefault="00386F0D" w:rsidP="00386F0D">
      <w:pPr>
        <w:rPr>
          <w:rStyle w:val="jlqj4b"/>
          <w:lang w:val="tr-TR"/>
        </w:rPr>
      </w:pPr>
    </w:p>
    <w:p w14:paraId="79A9BA72" w14:textId="77777777" w:rsidR="00386F0D" w:rsidRDefault="00386F0D" w:rsidP="00386F0D">
      <w:pPr>
        <w:rPr>
          <w:rStyle w:val="jlqj4b"/>
          <w:lang w:val="tr-TR"/>
        </w:rPr>
      </w:pPr>
    </w:p>
    <w:p w14:paraId="04F09F28" w14:textId="77777777" w:rsidR="00386F0D" w:rsidRDefault="00386F0D" w:rsidP="00386F0D">
      <w:pPr>
        <w:rPr>
          <w:rStyle w:val="jlqj4b"/>
          <w:lang w:val="tr-TR"/>
        </w:rPr>
      </w:pPr>
    </w:p>
    <w:p w14:paraId="49DF341C" w14:textId="77777777" w:rsidR="00993A96" w:rsidRDefault="00993A96" w:rsidP="00386F0D">
      <w:pPr>
        <w:rPr>
          <w:rStyle w:val="jlqj4b"/>
          <w:lang w:val="tr-TR"/>
        </w:rPr>
      </w:pPr>
    </w:p>
    <w:p w14:paraId="345CE0BB" w14:textId="77777777" w:rsidR="00386F0D" w:rsidRDefault="00386F0D" w:rsidP="00386F0D">
      <w:pPr>
        <w:rPr>
          <w:rStyle w:val="jlqj4b"/>
          <w:lang w:val="tr-TR"/>
        </w:rPr>
      </w:pPr>
    </w:p>
    <w:p w14:paraId="66881217" w14:textId="19ED0170" w:rsidR="00386F0D" w:rsidRPr="00EC2C75" w:rsidRDefault="00386F0D" w:rsidP="00EC2C75">
      <w:pPr>
        <w:spacing w:line="276" w:lineRule="auto"/>
        <w:rPr>
          <w:rStyle w:val="jlqj4b"/>
          <w:b/>
          <w:bCs/>
          <w:lang w:val="tr-TR"/>
        </w:rPr>
      </w:pPr>
      <w:r w:rsidRPr="00EC2C75">
        <w:rPr>
          <w:rStyle w:val="jlqj4b"/>
          <w:b/>
          <w:bCs/>
          <w:lang w:val="tr-TR"/>
        </w:rPr>
        <w:t xml:space="preserve">I </w:t>
      </w:r>
      <w:proofErr w:type="spellStart"/>
      <w:r w:rsidRPr="00EC2C75">
        <w:rPr>
          <w:rStyle w:val="jlqj4b"/>
          <w:b/>
          <w:bCs/>
          <w:lang w:val="tr-TR"/>
        </w:rPr>
        <w:t>hereby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declare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that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all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information</w:t>
      </w:r>
      <w:proofErr w:type="spellEnd"/>
      <w:r w:rsidRPr="00EC2C75">
        <w:rPr>
          <w:rStyle w:val="jlqj4b"/>
          <w:b/>
          <w:bCs/>
          <w:lang w:val="tr-TR"/>
        </w:rPr>
        <w:t xml:space="preserve"> in </w:t>
      </w:r>
      <w:proofErr w:type="spellStart"/>
      <w:r w:rsidRPr="00EC2C75">
        <w:rPr>
          <w:rStyle w:val="jlqj4b"/>
          <w:b/>
          <w:bCs/>
          <w:lang w:val="tr-TR"/>
        </w:rPr>
        <w:t>this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document</w:t>
      </w:r>
      <w:proofErr w:type="spellEnd"/>
      <w:r w:rsidRPr="00EC2C75">
        <w:rPr>
          <w:rStyle w:val="jlqj4b"/>
          <w:b/>
          <w:bCs/>
          <w:lang w:val="tr-TR"/>
        </w:rPr>
        <w:t xml:space="preserve"> has </w:t>
      </w:r>
      <w:proofErr w:type="spellStart"/>
      <w:r w:rsidRPr="00EC2C75">
        <w:rPr>
          <w:rStyle w:val="jlqj4b"/>
          <w:b/>
          <w:bCs/>
          <w:lang w:val="tr-TR"/>
        </w:rPr>
        <w:t>been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obtained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presented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following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the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Thesis</w:t>
      </w:r>
      <w:proofErr w:type="spellEnd"/>
      <w:r w:rsidRPr="00EC2C75">
        <w:rPr>
          <w:rStyle w:val="jlqj4b"/>
          <w:b/>
          <w:bCs/>
          <w:lang w:val="tr-TR"/>
        </w:rPr>
        <w:t xml:space="preserve"> Manual (</w:t>
      </w:r>
      <w:proofErr w:type="spellStart"/>
      <w:r w:rsidRPr="00EC2C75">
        <w:rPr>
          <w:rStyle w:val="jlqj4b"/>
          <w:b/>
          <w:bCs/>
          <w:lang w:val="tr-TR"/>
        </w:rPr>
        <w:t>prepared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by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the</w:t>
      </w:r>
      <w:proofErr w:type="spellEnd"/>
      <w:r w:rsidRPr="00EC2C75">
        <w:rPr>
          <w:rStyle w:val="jlqj4b"/>
          <w:b/>
          <w:bCs/>
          <w:lang w:val="tr-TR"/>
        </w:rPr>
        <w:t xml:space="preserve"> Dicle </w:t>
      </w:r>
      <w:proofErr w:type="spellStart"/>
      <w:r w:rsidRPr="00EC2C75">
        <w:rPr>
          <w:rStyle w:val="jlqj4b"/>
          <w:b/>
          <w:bCs/>
          <w:lang w:val="tr-TR"/>
        </w:rPr>
        <w:t>University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Graduate</w:t>
      </w:r>
      <w:proofErr w:type="spellEnd"/>
      <w:r w:rsidRPr="00EC2C75">
        <w:rPr>
          <w:rStyle w:val="jlqj4b"/>
          <w:b/>
          <w:bCs/>
          <w:lang w:val="tr-TR"/>
        </w:rPr>
        <w:t xml:space="preserve"> School of Natural </w:t>
      </w:r>
      <w:proofErr w:type="spellStart"/>
      <w:r w:rsidRPr="00EC2C75">
        <w:rPr>
          <w:rStyle w:val="jlqj4b"/>
          <w:b/>
          <w:bCs/>
          <w:lang w:val="tr-TR"/>
        </w:rPr>
        <w:t>and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Applied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Sciences</w:t>
      </w:r>
      <w:proofErr w:type="spellEnd"/>
      <w:r w:rsidRPr="00EC2C75">
        <w:rPr>
          <w:rStyle w:val="jlqj4b"/>
          <w:b/>
          <w:bCs/>
          <w:lang w:val="tr-TR"/>
        </w:rPr>
        <w:t xml:space="preserve">), </w:t>
      </w:r>
      <w:proofErr w:type="spellStart"/>
      <w:r w:rsidRPr="00EC2C75">
        <w:rPr>
          <w:rStyle w:val="jlqj4b"/>
          <w:b/>
          <w:bCs/>
          <w:lang w:val="tr-TR"/>
        </w:rPr>
        <w:t>academic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rules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ethical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conduct</w:t>
      </w:r>
      <w:proofErr w:type="spellEnd"/>
      <w:r w:rsidRPr="00EC2C75">
        <w:rPr>
          <w:rStyle w:val="jlqj4b"/>
          <w:b/>
          <w:bCs/>
          <w:lang w:val="tr-TR"/>
        </w:rPr>
        <w:t xml:space="preserve">. I </w:t>
      </w:r>
      <w:proofErr w:type="spellStart"/>
      <w:r w:rsidRPr="00EC2C75">
        <w:rPr>
          <w:rStyle w:val="jlqj4b"/>
          <w:b/>
          <w:bCs/>
          <w:lang w:val="tr-TR"/>
        </w:rPr>
        <w:t>also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declare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that</w:t>
      </w:r>
      <w:proofErr w:type="spellEnd"/>
      <w:r w:rsidRPr="00EC2C75">
        <w:rPr>
          <w:rStyle w:val="jlqj4b"/>
          <w:b/>
          <w:bCs/>
          <w:lang w:val="tr-TR"/>
        </w:rPr>
        <w:t xml:space="preserve">, as </w:t>
      </w:r>
      <w:proofErr w:type="spellStart"/>
      <w:r w:rsidRPr="00EC2C75">
        <w:rPr>
          <w:rStyle w:val="jlqj4b"/>
          <w:b/>
          <w:bCs/>
          <w:lang w:val="tr-TR"/>
        </w:rPr>
        <w:t>required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by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these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rules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conduct</w:t>
      </w:r>
      <w:proofErr w:type="spellEnd"/>
      <w:r w:rsidRPr="00EC2C75">
        <w:rPr>
          <w:rStyle w:val="jlqj4b"/>
          <w:b/>
          <w:bCs/>
          <w:lang w:val="tr-TR"/>
        </w:rPr>
        <w:t xml:space="preserve">, I </w:t>
      </w:r>
      <w:proofErr w:type="spellStart"/>
      <w:r w:rsidRPr="00EC2C75">
        <w:rPr>
          <w:rStyle w:val="jlqj4b"/>
          <w:b/>
          <w:bCs/>
          <w:lang w:val="tr-TR"/>
        </w:rPr>
        <w:t>have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fully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cited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referenced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all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material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results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that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are</w:t>
      </w:r>
      <w:proofErr w:type="spellEnd"/>
      <w:r w:rsidRPr="00EC2C75">
        <w:rPr>
          <w:rStyle w:val="jlqj4b"/>
          <w:b/>
          <w:bCs/>
          <w:lang w:val="tr-TR"/>
        </w:rPr>
        <w:t xml:space="preserve"> not </w:t>
      </w:r>
      <w:proofErr w:type="spellStart"/>
      <w:r w:rsidRPr="00EC2C75">
        <w:rPr>
          <w:rStyle w:val="jlqj4b"/>
          <w:b/>
          <w:bCs/>
          <w:lang w:val="tr-TR"/>
        </w:rPr>
        <w:t>original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to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this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work</w:t>
      </w:r>
      <w:proofErr w:type="spellEnd"/>
      <w:r w:rsidRPr="00EC2C75">
        <w:rPr>
          <w:rStyle w:val="jlqj4b"/>
          <w:b/>
          <w:bCs/>
          <w:lang w:val="tr-TR"/>
        </w:rPr>
        <w:t xml:space="preserve">. I </w:t>
      </w:r>
      <w:proofErr w:type="spellStart"/>
      <w:r w:rsidRPr="00EC2C75">
        <w:rPr>
          <w:rStyle w:val="jlqj4b"/>
          <w:b/>
          <w:bCs/>
          <w:lang w:val="tr-TR"/>
        </w:rPr>
        <w:t>shall</w:t>
      </w:r>
      <w:proofErr w:type="spellEnd"/>
      <w:r w:rsidRPr="00EC2C75">
        <w:rPr>
          <w:rStyle w:val="jlqj4b"/>
          <w:b/>
          <w:bCs/>
          <w:lang w:val="tr-TR"/>
        </w:rPr>
        <w:t xml:space="preserve"> be </w:t>
      </w:r>
      <w:proofErr w:type="spellStart"/>
      <w:r w:rsidRPr="00EC2C75">
        <w:rPr>
          <w:rStyle w:val="jlqj4b"/>
          <w:b/>
          <w:bCs/>
          <w:lang w:val="tr-TR"/>
        </w:rPr>
        <w:t>solely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responsible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if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any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evidence</w:t>
      </w:r>
      <w:proofErr w:type="spellEnd"/>
      <w:r w:rsidRPr="00EC2C75">
        <w:rPr>
          <w:rStyle w:val="jlqj4b"/>
          <w:b/>
          <w:bCs/>
          <w:lang w:val="tr-TR"/>
        </w:rPr>
        <w:t xml:space="preserve"> is </w:t>
      </w:r>
      <w:proofErr w:type="spellStart"/>
      <w:r w:rsidRPr="00EC2C75">
        <w:rPr>
          <w:rStyle w:val="jlqj4b"/>
          <w:b/>
          <w:bCs/>
          <w:lang w:val="tr-TR"/>
        </w:rPr>
        <w:t>found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against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my</w:t>
      </w:r>
      <w:proofErr w:type="spellEnd"/>
      <w:r w:rsidRPr="00EC2C75">
        <w:rPr>
          <w:rStyle w:val="jlqj4b"/>
          <w:b/>
          <w:bCs/>
          <w:lang w:val="tr-TR"/>
        </w:rPr>
        <w:t xml:space="preserve"> </w:t>
      </w:r>
      <w:proofErr w:type="spellStart"/>
      <w:r w:rsidRPr="00EC2C75">
        <w:rPr>
          <w:rStyle w:val="jlqj4b"/>
          <w:b/>
          <w:bCs/>
          <w:lang w:val="tr-TR"/>
        </w:rPr>
        <w:t>declaration</w:t>
      </w:r>
      <w:proofErr w:type="spellEnd"/>
      <w:r w:rsidRPr="00EC2C75">
        <w:rPr>
          <w:rStyle w:val="jlqj4b"/>
          <w:b/>
          <w:bCs/>
          <w:lang w:val="tr-TR"/>
        </w:rPr>
        <w:t>.</w:t>
      </w:r>
    </w:p>
    <w:p w14:paraId="20792533" w14:textId="77777777" w:rsidR="00EC2C75" w:rsidRDefault="00EC2C75" w:rsidP="00EC2C75">
      <w:pPr>
        <w:rPr>
          <w:rStyle w:val="jlqj4b"/>
          <w:lang w:val="tr-TR"/>
        </w:rPr>
      </w:pPr>
    </w:p>
    <w:p w14:paraId="0D2AE615" w14:textId="13E6074F" w:rsidR="00386F0D" w:rsidRPr="00EC2C75" w:rsidRDefault="00386F0D" w:rsidP="00EC2C75">
      <w:pPr>
        <w:ind w:left="3540"/>
        <w:rPr>
          <w:rStyle w:val="jlqj4b"/>
          <w:b/>
          <w:bCs/>
          <w:lang w:val="tr-TR"/>
        </w:rPr>
      </w:pPr>
      <w:r w:rsidRPr="00EC2C75">
        <w:rPr>
          <w:rStyle w:val="jlqj4b"/>
          <w:b/>
          <w:bCs/>
          <w:lang w:val="tr-TR"/>
        </w:rPr>
        <w:t xml:space="preserve">Name, </w:t>
      </w:r>
      <w:proofErr w:type="spellStart"/>
      <w:r w:rsidRPr="00EC2C75">
        <w:rPr>
          <w:rStyle w:val="jlqj4b"/>
          <w:b/>
          <w:bCs/>
          <w:lang w:val="tr-TR"/>
        </w:rPr>
        <w:t>Surname</w:t>
      </w:r>
      <w:proofErr w:type="spellEnd"/>
      <w:r w:rsidRPr="00EC2C75">
        <w:rPr>
          <w:rStyle w:val="jlqj4b"/>
          <w:b/>
          <w:bCs/>
          <w:lang w:val="tr-TR"/>
        </w:rPr>
        <w:t xml:space="preserve">: </w:t>
      </w:r>
      <w:r w:rsidR="0069057F">
        <w:rPr>
          <w:rStyle w:val="jlqj4b"/>
          <w:b/>
          <w:bCs/>
          <w:lang w:val="tr-TR"/>
        </w:rPr>
        <w:t>Ruşen</w:t>
      </w:r>
      <w:r w:rsidRPr="00EC2C75">
        <w:rPr>
          <w:rStyle w:val="jlqj4b"/>
          <w:b/>
          <w:bCs/>
          <w:lang w:val="tr-TR"/>
        </w:rPr>
        <w:t xml:space="preserve"> G. </w:t>
      </w:r>
      <w:r w:rsidR="009160F0">
        <w:rPr>
          <w:rStyle w:val="jlqj4b"/>
          <w:b/>
          <w:bCs/>
          <w:lang w:val="tr-TR"/>
        </w:rPr>
        <w:t>TEZCAN</w:t>
      </w:r>
    </w:p>
    <w:p w14:paraId="07BB30C3" w14:textId="77777777" w:rsidR="000B25B7" w:rsidRDefault="000B25B7" w:rsidP="00EC2C75">
      <w:pPr>
        <w:ind w:left="2832" w:firstLine="708"/>
        <w:rPr>
          <w:rStyle w:val="jlqj4b"/>
          <w:b/>
          <w:bCs/>
          <w:lang w:val="tr-TR"/>
        </w:rPr>
      </w:pPr>
    </w:p>
    <w:p w14:paraId="753A0B2E" w14:textId="7B7D3A02" w:rsidR="00C917C2" w:rsidRPr="00EC2C75" w:rsidRDefault="00386F0D" w:rsidP="00EC2C75">
      <w:pPr>
        <w:ind w:left="2832" w:firstLine="708"/>
        <w:rPr>
          <w:rStyle w:val="jlqj4b"/>
          <w:b/>
          <w:bCs/>
        </w:rPr>
      </w:pPr>
      <w:proofErr w:type="spellStart"/>
      <w:r w:rsidRPr="00EC2C75">
        <w:rPr>
          <w:rStyle w:val="jlqj4b"/>
          <w:b/>
          <w:bCs/>
          <w:lang w:val="tr-TR"/>
        </w:rPr>
        <w:t>Signature</w:t>
      </w:r>
      <w:proofErr w:type="spellEnd"/>
      <w:r w:rsidRPr="00EC2C75">
        <w:rPr>
          <w:rStyle w:val="jlqj4b"/>
          <w:b/>
          <w:bCs/>
          <w:lang w:val="tr-TR"/>
        </w:rPr>
        <w:t>: ……………</w:t>
      </w:r>
      <w:r w:rsidR="000657F4">
        <w:rPr>
          <w:rStyle w:val="jlqj4b"/>
          <w:b/>
          <w:bCs/>
          <w:lang w:val="tr-TR"/>
        </w:rPr>
        <w:t>………</w:t>
      </w:r>
      <w:r w:rsidR="000B25B7">
        <w:rPr>
          <w:rStyle w:val="jlqj4b"/>
          <w:b/>
          <w:bCs/>
          <w:lang w:val="tr-TR"/>
        </w:rPr>
        <w:t>………</w:t>
      </w:r>
    </w:p>
    <w:sectPr w:rsidR="00C917C2" w:rsidRPr="00EC2C75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3758" w14:textId="77777777" w:rsidR="003C2548" w:rsidRDefault="003C2548" w:rsidP="00DD3C70">
      <w:pPr>
        <w:spacing w:after="0" w:line="240" w:lineRule="auto"/>
      </w:pPr>
      <w:r>
        <w:separator/>
      </w:r>
    </w:p>
  </w:endnote>
  <w:endnote w:type="continuationSeparator" w:id="0">
    <w:p w14:paraId="7F57B177" w14:textId="77777777" w:rsidR="003C2548" w:rsidRDefault="003C2548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9AD6" w14:textId="77777777" w:rsidR="003C2548" w:rsidRDefault="003C2548" w:rsidP="00DD3C70">
      <w:pPr>
        <w:spacing w:after="0" w:line="240" w:lineRule="auto"/>
      </w:pPr>
      <w:r>
        <w:separator/>
      </w:r>
    </w:p>
  </w:footnote>
  <w:footnote w:type="continuationSeparator" w:id="0">
    <w:p w14:paraId="6308AAC0" w14:textId="77777777" w:rsidR="003C2548" w:rsidRDefault="003C2548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C9B6" w14:textId="32ED3BCC" w:rsidR="006039D7" w:rsidRPr="006039D7" w:rsidRDefault="006039D7" w:rsidP="006039D7">
    <w:pPr>
      <w:pStyle w:val="Header"/>
      <w:jc w:val="center"/>
      <w:rPr>
        <w:b/>
        <w:bCs/>
        <w:lang w:val="tr-TR"/>
      </w:rPr>
    </w:pPr>
    <w:proofErr w:type="spellStart"/>
    <w:r w:rsidRPr="006039D7">
      <w:rPr>
        <w:b/>
        <w:bCs/>
        <w:lang w:val="tr-TR"/>
      </w:rPr>
      <w:t>Appx</w:t>
    </w:r>
    <w:proofErr w:type="spellEnd"/>
    <w:r w:rsidRPr="006039D7">
      <w:rPr>
        <w:b/>
        <w:bCs/>
        <w:lang w:val="tr-TR"/>
      </w:rPr>
      <w:t xml:space="preserve">. 5: </w:t>
    </w:r>
    <w:proofErr w:type="spellStart"/>
    <w:r w:rsidRPr="006039D7">
      <w:rPr>
        <w:b/>
        <w:bCs/>
        <w:lang w:val="tr-TR"/>
      </w:rPr>
      <w:t>Sample</w:t>
    </w:r>
    <w:proofErr w:type="spellEnd"/>
    <w:r w:rsidRPr="006039D7">
      <w:rPr>
        <w:b/>
        <w:bCs/>
        <w:lang w:val="tr-TR"/>
      </w:rPr>
      <w:t xml:space="preserve"> </w:t>
    </w:r>
    <w:proofErr w:type="spellStart"/>
    <w:r w:rsidRPr="006039D7">
      <w:rPr>
        <w:b/>
        <w:bCs/>
        <w:lang w:val="tr-TR"/>
      </w:rPr>
      <w:t>declaration</w:t>
    </w:r>
    <w:proofErr w:type="spellEnd"/>
    <w:r w:rsidRPr="006039D7">
      <w:rPr>
        <w:b/>
        <w:bCs/>
        <w:lang w:val="tr-TR"/>
      </w:rPr>
      <w:t xml:space="preserve"> </w:t>
    </w:r>
    <w:proofErr w:type="spellStart"/>
    <w:r w:rsidRPr="006039D7">
      <w:rPr>
        <w:b/>
        <w:bCs/>
        <w:lang w:val="tr-TR"/>
      </w:rPr>
      <w:t>page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7F4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5B7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4C8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8C4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478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86F0D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2548"/>
    <w:rsid w:val="003C3152"/>
    <w:rsid w:val="003C7E84"/>
    <w:rsid w:val="003D050E"/>
    <w:rsid w:val="003D05C4"/>
    <w:rsid w:val="003D0711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CA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00A3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515"/>
    <w:rsid w:val="005F1CC5"/>
    <w:rsid w:val="005F230D"/>
    <w:rsid w:val="005F27C8"/>
    <w:rsid w:val="005F3B08"/>
    <w:rsid w:val="005F6959"/>
    <w:rsid w:val="006039D7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43B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057F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7C5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1767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160F0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674D2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3A96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02FE"/>
    <w:rsid w:val="00A5454E"/>
    <w:rsid w:val="00A60BEC"/>
    <w:rsid w:val="00A63DE9"/>
    <w:rsid w:val="00A66979"/>
    <w:rsid w:val="00A67919"/>
    <w:rsid w:val="00A74A4B"/>
    <w:rsid w:val="00A75774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32C3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A27"/>
    <w:rsid w:val="00C55C0A"/>
    <w:rsid w:val="00C56D5A"/>
    <w:rsid w:val="00C577BB"/>
    <w:rsid w:val="00C60751"/>
    <w:rsid w:val="00C6246B"/>
    <w:rsid w:val="00C64444"/>
    <w:rsid w:val="00C64C02"/>
    <w:rsid w:val="00C7664C"/>
    <w:rsid w:val="00C76EB4"/>
    <w:rsid w:val="00C7728F"/>
    <w:rsid w:val="00C80BC2"/>
    <w:rsid w:val="00C80FF8"/>
    <w:rsid w:val="00C85652"/>
    <w:rsid w:val="00C87000"/>
    <w:rsid w:val="00C87215"/>
    <w:rsid w:val="00C917C2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11E7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701"/>
    <w:rsid w:val="00CD188D"/>
    <w:rsid w:val="00CD48DD"/>
    <w:rsid w:val="00CD562F"/>
    <w:rsid w:val="00CE0E84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044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2C75"/>
    <w:rsid w:val="00EC3547"/>
    <w:rsid w:val="00EC376B"/>
    <w:rsid w:val="00EC43D8"/>
    <w:rsid w:val="00ED06E4"/>
    <w:rsid w:val="00ED2E7C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0972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D2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character" w:customStyle="1" w:styleId="viiyi">
    <w:name w:val="viiyi"/>
    <w:basedOn w:val="DefaultParagraphFont"/>
    <w:rsid w:val="00CD1701"/>
  </w:style>
  <w:style w:type="character" w:customStyle="1" w:styleId="jlqj4b">
    <w:name w:val="jlqj4b"/>
    <w:basedOn w:val="DefaultParagraphFont"/>
    <w:rsid w:val="00C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43</cp:revision>
  <cp:lastPrinted>2017-10-09T11:46:00Z</cp:lastPrinted>
  <dcterms:created xsi:type="dcterms:W3CDTF">2018-01-02T19:04:00Z</dcterms:created>
  <dcterms:modified xsi:type="dcterms:W3CDTF">2021-06-18T16:03:00Z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