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5715652" w:displacedByCustomXml="next"/>
    <w:sdt>
      <w:sdtPr>
        <w:rPr>
          <w:rFonts w:eastAsia="Calibri"/>
          <w:color w:val="000000" w:themeColor="text1"/>
        </w:rPr>
        <w:id w:val="-87485352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630D8D1" w14:textId="77777777" w:rsidR="007E2DFF" w:rsidRPr="006754E9" w:rsidRDefault="007E2DFF" w:rsidP="007E2DFF">
          <w:pPr>
            <w:keepNext/>
            <w:keepLines/>
            <w:spacing w:before="120" w:after="240" w:line="240" w:lineRule="auto"/>
            <w:ind w:left="432"/>
            <w:jc w:val="center"/>
            <w:outlineLvl w:val="0"/>
            <w:rPr>
              <w:rFonts w:eastAsia="Calibri Light"/>
              <w:b/>
              <w:caps/>
              <w:color w:val="000000" w:themeColor="text1"/>
              <w:szCs w:val="32"/>
            </w:rPr>
          </w:pPr>
          <w:r w:rsidRPr="006754E9">
            <w:rPr>
              <w:rFonts w:eastAsia="Calibri Light"/>
              <w:b/>
              <w:caps/>
              <w:color w:val="000000" w:themeColor="text1"/>
              <w:szCs w:val="32"/>
            </w:rPr>
            <w:t>İÇİNDEKİLER</w:t>
          </w:r>
          <w:bookmarkEnd w:id="0"/>
        </w:p>
        <w:p w14:paraId="0AFA8AAB" w14:textId="77777777" w:rsidR="007E2DFF" w:rsidRPr="006754E9" w:rsidRDefault="007E2DFF" w:rsidP="007E2DFF">
          <w:pPr>
            <w:tabs>
              <w:tab w:val="right" w:leader="dot" w:pos="8210"/>
            </w:tabs>
            <w:spacing w:after="100"/>
            <w:rPr>
              <w:rFonts w:eastAsia="Calibri"/>
              <w:noProof/>
              <w:webHidden/>
              <w:color w:val="000000" w:themeColor="text1"/>
            </w:rPr>
          </w:pPr>
          <w:r>
            <w:rPr>
              <w:rFonts w:eastAsia="Calibri"/>
              <w:noProof/>
              <w:color w:val="000000" w:themeColor="text1"/>
            </w:rPr>
            <w:t>TEŞEKKÜR</w:t>
          </w:r>
          <w:r w:rsidRPr="006754E9">
            <w:rPr>
              <w:rFonts w:eastAsia="Calibri"/>
              <w:noProof/>
              <w:webHidden/>
              <w:color w:val="000000" w:themeColor="text1"/>
            </w:rPr>
            <w:tab/>
          </w:r>
          <w:r>
            <w:rPr>
              <w:rFonts w:eastAsia="Calibri"/>
              <w:noProof/>
              <w:webHidden/>
              <w:color w:val="000000" w:themeColor="text1"/>
            </w:rPr>
            <w:t>v</w:t>
          </w:r>
        </w:p>
        <w:p w14:paraId="48A67333" w14:textId="77777777" w:rsidR="007E2DFF" w:rsidRPr="006754E9" w:rsidRDefault="007E2DFF" w:rsidP="007E2DFF">
          <w:pPr>
            <w:tabs>
              <w:tab w:val="right" w:leader="dot" w:pos="8210"/>
            </w:tabs>
            <w:spacing w:after="100"/>
            <w:rPr>
              <w:rFonts w:eastAsia="Calibri"/>
              <w:noProof/>
              <w:webHidden/>
              <w:color w:val="000000" w:themeColor="text1"/>
            </w:rPr>
          </w:pPr>
          <w:r>
            <w:rPr>
              <w:rFonts w:eastAsia="Calibri"/>
              <w:noProof/>
              <w:color w:val="000000" w:themeColor="text1"/>
            </w:rPr>
            <w:t>İÇİNDEKİLER</w:t>
          </w:r>
          <w:r w:rsidRPr="006754E9">
            <w:rPr>
              <w:rFonts w:eastAsia="Calibri"/>
              <w:noProof/>
              <w:webHidden/>
              <w:color w:val="000000" w:themeColor="text1"/>
            </w:rPr>
            <w:tab/>
          </w:r>
          <w:r>
            <w:rPr>
              <w:rFonts w:eastAsia="Calibri"/>
              <w:noProof/>
              <w:webHidden/>
              <w:color w:val="000000" w:themeColor="text1"/>
            </w:rPr>
            <w:t>vi</w:t>
          </w:r>
        </w:p>
        <w:p w14:paraId="349E4465" w14:textId="77777777" w:rsidR="007E2DFF" w:rsidRPr="006754E9" w:rsidRDefault="007E2DFF" w:rsidP="007E2DFF">
          <w:pPr>
            <w:tabs>
              <w:tab w:val="right" w:leader="dot" w:pos="8210"/>
            </w:tabs>
            <w:spacing w:after="100"/>
            <w:rPr>
              <w:rFonts w:ascii="Calibri" w:eastAsia="Calibri" w:hAnsi="Calibri" w:cs="Arial"/>
              <w:noProof/>
              <w:color w:val="000000" w:themeColor="text1"/>
              <w:sz w:val="22"/>
            </w:rPr>
          </w:pPr>
          <w:r>
            <w:rPr>
              <w:rFonts w:eastAsia="Calibri"/>
              <w:noProof/>
              <w:color w:val="000000" w:themeColor="text1"/>
            </w:rPr>
            <w:t>ŞEKİLLER LİSTESİ</w:t>
          </w:r>
          <w:r w:rsidRPr="006754E9">
            <w:rPr>
              <w:rFonts w:eastAsia="Calibri"/>
              <w:noProof/>
              <w:webHidden/>
              <w:color w:val="000000" w:themeColor="text1"/>
            </w:rPr>
            <w:tab/>
          </w:r>
          <w:r>
            <w:rPr>
              <w:rFonts w:eastAsia="Calibri"/>
              <w:noProof/>
              <w:webHidden/>
              <w:color w:val="000000" w:themeColor="text1"/>
            </w:rPr>
            <w:t>v</w:t>
          </w:r>
          <w:r w:rsidRPr="006754E9">
            <w:rPr>
              <w:rFonts w:eastAsia="Calibri"/>
              <w:noProof/>
              <w:webHidden/>
              <w:color w:val="000000" w:themeColor="text1"/>
            </w:rPr>
            <w:t>iii</w:t>
          </w:r>
        </w:p>
        <w:p w14:paraId="36B29A81" w14:textId="77777777" w:rsidR="007E2DFF" w:rsidRDefault="007E2DFF" w:rsidP="007E2DFF">
          <w:pPr>
            <w:tabs>
              <w:tab w:val="right" w:leader="dot" w:pos="8210"/>
            </w:tabs>
            <w:spacing w:after="100"/>
            <w:rPr>
              <w:rFonts w:eastAsia="Calibri"/>
              <w:noProof/>
              <w:webHidden/>
              <w:color w:val="000000" w:themeColor="text1"/>
            </w:rPr>
          </w:pPr>
          <w:r>
            <w:rPr>
              <w:rFonts w:eastAsia="Calibri"/>
              <w:noProof/>
              <w:color w:val="000000" w:themeColor="text1"/>
            </w:rPr>
            <w:t>TABLOLAR LİSTESİ</w:t>
          </w:r>
          <w:r w:rsidRPr="006754E9">
            <w:rPr>
              <w:rFonts w:eastAsia="Calibri"/>
              <w:noProof/>
              <w:webHidden/>
              <w:color w:val="000000" w:themeColor="text1"/>
            </w:rPr>
            <w:tab/>
            <w:t>i</w:t>
          </w:r>
          <w:r>
            <w:rPr>
              <w:rFonts w:eastAsia="Calibri"/>
              <w:noProof/>
              <w:webHidden/>
              <w:color w:val="000000" w:themeColor="text1"/>
            </w:rPr>
            <w:t>x</w:t>
          </w:r>
        </w:p>
        <w:p w14:paraId="7CDE0919" w14:textId="77777777" w:rsidR="007E2DFF" w:rsidRDefault="007E2DFF" w:rsidP="007E2DFF">
          <w:pPr>
            <w:tabs>
              <w:tab w:val="right" w:leader="dot" w:pos="8210"/>
            </w:tabs>
            <w:spacing w:after="100"/>
            <w:rPr>
              <w:rFonts w:eastAsia="Calibri"/>
              <w:noProof/>
              <w:webHidden/>
              <w:color w:val="000000" w:themeColor="text1"/>
            </w:rPr>
          </w:pPr>
          <w:r>
            <w:rPr>
              <w:rFonts w:eastAsia="Calibri"/>
              <w:noProof/>
              <w:color w:val="000000" w:themeColor="text1"/>
            </w:rPr>
            <w:t>EKLER LİSTESİ</w:t>
          </w:r>
          <w:r w:rsidRPr="006754E9">
            <w:rPr>
              <w:rFonts w:eastAsia="Calibri"/>
              <w:noProof/>
              <w:webHidden/>
              <w:color w:val="000000" w:themeColor="text1"/>
            </w:rPr>
            <w:tab/>
          </w:r>
          <w:r>
            <w:rPr>
              <w:rFonts w:eastAsia="Calibri"/>
              <w:noProof/>
              <w:webHidden/>
              <w:color w:val="000000" w:themeColor="text1"/>
            </w:rPr>
            <w:t>x</w:t>
          </w:r>
        </w:p>
        <w:p w14:paraId="6D0FF3CC" w14:textId="77777777" w:rsidR="007E2DFF" w:rsidRPr="007E2DFF" w:rsidRDefault="007E2DFF" w:rsidP="007E2DFF">
          <w:pPr>
            <w:tabs>
              <w:tab w:val="right" w:leader="dot" w:pos="8210"/>
            </w:tabs>
            <w:spacing w:after="100"/>
            <w:rPr>
              <w:rFonts w:ascii="Calibri" w:eastAsia="Calibri" w:hAnsi="Calibri" w:cs="Arial"/>
              <w:noProof/>
              <w:webHidden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SİMGELER VE KISALTMALAR LİSTESİ</w:t>
          </w:r>
          <w:r w:rsidRPr="007E2DFF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xi</w:t>
          </w:r>
        </w:p>
        <w:p w14:paraId="1808D2B9" w14:textId="77777777" w:rsidR="007E2DFF" w:rsidRPr="00426B61" w:rsidRDefault="007E2DFF" w:rsidP="007E2DFF">
          <w:pPr>
            <w:tabs>
              <w:tab w:val="right" w:leader="dot" w:pos="8210"/>
            </w:tabs>
            <w:spacing w:after="10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426B61">
            <w:rPr>
              <w:rFonts w:eastAsia="Calibri"/>
              <w:noProof/>
              <w:color w:val="000000" w:themeColor="text1"/>
              <w:lang w:val="de-DE"/>
            </w:rPr>
            <w:t>ÖZET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</w:r>
          <w:r>
            <w:rPr>
              <w:rFonts w:eastAsia="Calibri"/>
              <w:noProof/>
              <w:webHidden/>
              <w:color w:val="000000" w:themeColor="text1"/>
              <w:lang w:val="de-DE"/>
            </w:rPr>
            <w:t>x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>i</w:t>
          </w:r>
          <w:r>
            <w:rPr>
              <w:rFonts w:eastAsia="Calibri"/>
              <w:noProof/>
              <w:webHidden/>
              <w:color w:val="000000" w:themeColor="text1"/>
              <w:lang w:val="de-DE"/>
            </w:rPr>
            <w:t>i</w:t>
          </w:r>
        </w:p>
        <w:p w14:paraId="2588AF31" w14:textId="77777777" w:rsidR="007E2DFF" w:rsidRPr="00426B61" w:rsidRDefault="007E2DFF" w:rsidP="007E2DFF">
          <w:pPr>
            <w:tabs>
              <w:tab w:val="right" w:leader="dot" w:pos="8210"/>
            </w:tabs>
            <w:spacing w:after="10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ABSTRACT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</w:r>
          <w:r>
            <w:rPr>
              <w:rFonts w:eastAsia="Calibri"/>
              <w:noProof/>
              <w:webHidden/>
              <w:color w:val="000000" w:themeColor="text1"/>
              <w:lang w:val="de-DE"/>
            </w:rPr>
            <w:t>x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>ii</w:t>
          </w:r>
          <w:r>
            <w:rPr>
              <w:rFonts w:eastAsia="Calibri"/>
              <w:noProof/>
              <w:webHidden/>
              <w:color w:val="000000" w:themeColor="text1"/>
              <w:lang w:val="de-DE"/>
            </w:rPr>
            <w:t>i</w:t>
          </w:r>
        </w:p>
        <w:p w14:paraId="07B5B62F" w14:textId="77777777" w:rsidR="007E2DFF" w:rsidRPr="00426B61" w:rsidRDefault="007E2DFF" w:rsidP="007E2DFF">
          <w:pPr>
            <w:tabs>
              <w:tab w:val="left" w:pos="480"/>
              <w:tab w:val="right" w:leader="dot" w:pos="8210"/>
            </w:tabs>
            <w:spacing w:after="10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1.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GİRİŞ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1</w:t>
          </w:r>
        </w:p>
        <w:p w14:paraId="611AD235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1.1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426B61">
            <w:rPr>
              <w:rFonts w:eastAsia="Calibri"/>
              <w:noProof/>
              <w:color w:val="000000" w:themeColor="text1"/>
              <w:lang w:val="de-DE"/>
            </w:rPr>
            <w:t>Problem Tanımı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1</w:t>
          </w:r>
        </w:p>
        <w:p w14:paraId="5CFF30BD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eastAsia="Calibri"/>
              <w:noProof/>
              <w:webHidden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1.2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426B61">
            <w:rPr>
              <w:rFonts w:eastAsia="Calibri"/>
              <w:noProof/>
              <w:color w:val="000000" w:themeColor="text1"/>
              <w:lang w:val="de-DE"/>
            </w:rPr>
            <w:t>Çalışmanın Amacı ve Kapsamı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3</w:t>
          </w:r>
        </w:p>
        <w:p w14:paraId="44FDBBAB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eastAsia="Calibri"/>
              <w:noProof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1.3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426B61">
            <w:rPr>
              <w:rFonts w:eastAsia="Calibri"/>
              <w:noProof/>
              <w:color w:val="000000" w:themeColor="text1"/>
              <w:lang w:val="de-DE"/>
            </w:rPr>
            <w:t>Tez Düzeni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4</w:t>
          </w:r>
        </w:p>
        <w:p w14:paraId="5515765F" w14:textId="77777777" w:rsidR="007E2DFF" w:rsidRPr="00426B61" w:rsidRDefault="007E2DFF" w:rsidP="007E2DFF">
          <w:pPr>
            <w:tabs>
              <w:tab w:val="left" w:pos="480"/>
              <w:tab w:val="right" w:leader="dot" w:pos="8210"/>
            </w:tabs>
            <w:spacing w:after="10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2.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ÖNCEKİ ÇALIŞMALAR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5</w:t>
          </w:r>
        </w:p>
        <w:p w14:paraId="336AFFE4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2.1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Çalışma Sahasındaki Tarihi Yapılar Üzerine Yürütülen Çalışmalar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6</w:t>
          </w:r>
        </w:p>
        <w:p w14:paraId="2AE79E74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2.2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Bozunma Mekanizması Üzerine Yürütülen Çalışmalar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13</w:t>
          </w:r>
        </w:p>
        <w:p w14:paraId="12B68CB4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eastAsia="Calibri"/>
              <w:noProof/>
              <w:webHidden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2.3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Bazaltın Bozunma Mekanizması Üzerine Yürütülen Çalışmalar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19</w:t>
          </w:r>
        </w:p>
        <w:p w14:paraId="00409097" w14:textId="77777777" w:rsidR="007E2DFF" w:rsidRPr="00426B61" w:rsidRDefault="007E2DFF" w:rsidP="007E2DFF">
          <w:pPr>
            <w:tabs>
              <w:tab w:val="left" w:pos="480"/>
              <w:tab w:val="right" w:leader="dot" w:pos="8210"/>
            </w:tabs>
            <w:spacing w:after="100"/>
            <w:rPr>
              <w:rFonts w:eastAsia="Calibri"/>
              <w:noProof/>
              <w:webHidden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3.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DİYARBAKIR SURLARI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31</w:t>
          </w:r>
        </w:p>
        <w:p w14:paraId="47F79100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3.1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426B61">
            <w:rPr>
              <w:rFonts w:eastAsia="Calibri"/>
              <w:noProof/>
              <w:color w:val="000000" w:themeColor="text1"/>
              <w:lang w:val="de-DE"/>
            </w:rPr>
            <w:t>Diyarbakır’ın Tarihsel Gelişimi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33</w:t>
          </w:r>
        </w:p>
        <w:p w14:paraId="7F8283EA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eastAsia="Calibri"/>
              <w:noProof/>
              <w:webHidden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3.2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426B61">
            <w:rPr>
              <w:rFonts w:eastAsia="Calibri"/>
              <w:noProof/>
              <w:color w:val="000000" w:themeColor="text1"/>
              <w:lang w:val="de-DE"/>
            </w:rPr>
            <w:t>Diyarbakır Surlarının Tarihsel Gelişimi ve Restorasyon Uygulamaları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45</w:t>
          </w:r>
        </w:p>
        <w:p w14:paraId="4D0BAB35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eastAsia="Calibri"/>
              <w:noProof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3.3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426B61">
            <w:rPr>
              <w:rFonts w:eastAsia="Calibri"/>
              <w:noProof/>
              <w:color w:val="000000" w:themeColor="text1"/>
              <w:lang w:val="de-DE"/>
            </w:rPr>
            <w:t>Diyarbakır Surlarının Mimari Özellikleri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51</w:t>
          </w:r>
        </w:p>
        <w:p w14:paraId="53B3EC31" w14:textId="77777777" w:rsidR="007E2DFF" w:rsidRPr="00426B61" w:rsidRDefault="007E2DFF" w:rsidP="007E2DFF">
          <w:pPr>
            <w:tabs>
              <w:tab w:val="left" w:pos="480"/>
              <w:tab w:val="right" w:leader="dot" w:pos="8210"/>
            </w:tabs>
            <w:spacing w:after="100"/>
            <w:rPr>
              <w:rFonts w:eastAsia="Calibri"/>
              <w:noProof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4.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PETROGRAFİK VE JEOKİMYASAL ÇALIŞMALAR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67</w:t>
          </w:r>
        </w:p>
        <w:p w14:paraId="3878E8C5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4.1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Optik Mikroskobi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68</w:t>
          </w:r>
        </w:p>
        <w:p w14:paraId="1186A6A9" w14:textId="77777777" w:rsidR="007E2DFF" w:rsidRPr="00426B61" w:rsidRDefault="007E2DFF" w:rsidP="007E2DFF">
          <w:pPr>
            <w:tabs>
              <w:tab w:val="left" w:pos="1320"/>
              <w:tab w:val="right" w:leader="dot" w:pos="8210"/>
            </w:tabs>
            <w:spacing w:after="100"/>
            <w:ind w:left="48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4.1.1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Parlak ve ince kesit hazırlama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70</w:t>
          </w:r>
        </w:p>
        <w:p w14:paraId="75B453BE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4.2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Metilen Mavisi Adsorpsiyonu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72</w:t>
          </w:r>
        </w:p>
        <w:p w14:paraId="21FDA2A0" w14:textId="77777777" w:rsidR="007E2DFF" w:rsidRPr="00426B61" w:rsidRDefault="007E2DFF" w:rsidP="007E2DFF">
          <w:pPr>
            <w:tabs>
              <w:tab w:val="left" w:pos="1320"/>
              <w:tab w:val="right" w:leader="dot" w:pos="8210"/>
            </w:tabs>
            <w:spacing w:after="10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 xml:space="preserve">    4.3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 xml:space="preserve">       </w:t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Taramalı Elektron Mikroskobu (SEM)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73</w:t>
          </w:r>
        </w:p>
        <w:p w14:paraId="1A549EAE" w14:textId="77777777" w:rsidR="007E2DFF" w:rsidRPr="00426B61" w:rsidRDefault="007E2DFF" w:rsidP="007E2DFF">
          <w:pPr>
            <w:tabs>
              <w:tab w:val="left" w:pos="1320"/>
              <w:tab w:val="right" w:leader="dot" w:pos="8210"/>
            </w:tabs>
            <w:spacing w:after="100"/>
            <w:rPr>
              <w:rFonts w:ascii="Calibri" w:eastAsia="Calibri" w:hAnsi="Calibri" w:cs="Arial"/>
              <w:noProof/>
              <w:color w:val="000000" w:themeColor="text1"/>
              <w:sz w:val="22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lastRenderedPageBreak/>
            <w:t xml:space="preserve">     </w:t>
          </w:r>
          <w:r>
            <w:rPr>
              <w:rFonts w:eastAsia="Calibri"/>
              <w:noProof/>
              <w:color w:val="000000" w:themeColor="text1"/>
            </w:rPr>
            <w:t>4</w:t>
          </w:r>
          <w:r w:rsidRPr="000718B7">
            <w:rPr>
              <w:rFonts w:eastAsia="Calibri"/>
              <w:noProof/>
              <w:color w:val="000000" w:themeColor="text1"/>
            </w:rPr>
            <w:t>.</w:t>
          </w:r>
          <w:r>
            <w:rPr>
              <w:rFonts w:eastAsia="Calibri"/>
              <w:noProof/>
              <w:color w:val="000000" w:themeColor="text1"/>
            </w:rPr>
            <w:t xml:space="preserve">4     </w:t>
          </w:r>
          <w:r w:rsidRPr="00426B61">
            <w:rPr>
              <w:rStyle w:val="hgkelc"/>
            </w:rPr>
            <w:t>X-</w:t>
          </w:r>
          <w:proofErr w:type="spellStart"/>
          <w:r w:rsidRPr="00426B61">
            <w:rPr>
              <w:rStyle w:val="hgkelc"/>
            </w:rPr>
            <w:t>ışını</w:t>
          </w:r>
          <w:proofErr w:type="spellEnd"/>
          <w:r w:rsidRPr="00426B61">
            <w:rPr>
              <w:rStyle w:val="hgkelc"/>
            </w:rPr>
            <w:t xml:space="preserve"> </w:t>
          </w:r>
          <w:proofErr w:type="spellStart"/>
          <w:r w:rsidRPr="00426B61">
            <w:rPr>
              <w:rStyle w:val="hgkelc"/>
            </w:rPr>
            <w:t>floresans</w:t>
          </w:r>
          <w:r>
            <w:rPr>
              <w:rFonts w:eastAsia="Calibri"/>
              <w:noProof/>
              <w:color w:val="000000" w:themeColor="text1"/>
            </w:rPr>
            <w:t>ı</w:t>
          </w:r>
          <w:proofErr w:type="spellEnd"/>
          <w:r>
            <w:rPr>
              <w:rFonts w:eastAsia="Calibri"/>
              <w:noProof/>
              <w:color w:val="000000" w:themeColor="text1"/>
            </w:rPr>
            <w:t xml:space="preserve"> (XRF)</w:t>
          </w:r>
          <w:r w:rsidRPr="00426B61">
            <w:rPr>
              <w:rFonts w:eastAsia="Calibri"/>
              <w:noProof/>
              <w:webHidden/>
              <w:color w:val="000000" w:themeColor="text1"/>
            </w:rPr>
            <w:tab/>
            <w:t>74</w:t>
          </w:r>
        </w:p>
        <w:p w14:paraId="3B5848C9" w14:textId="77777777" w:rsidR="007E2DFF" w:rsidRPr="00426B61" w:rsidRDefault="007E2DFF" w:rsidP="007E2DFF">
          <w:pPr>
            <w:tabs>
              <w:tab w:val="left" w:pos="480"/>
              <w:tab w:val="right" w:leader="dot" w:pos="8210"/>
            </w:tabs>
            <w:spacing w:after="100"/>
            <w:rPr>
              <w:rFonts w:ascii="Calibri" w:eastAsia="Calibri" w:hAnsi="Calibri" w:cs="Arial"/>
              <w:noProof/>
              <w:color w:val="000000" w:themeColor="text1"/>
              <w:sz w:val="22"/>
            </w:rPr>
          </w:pPr>
          <w:r>
            <w:rPr>
              <w:rFonts w:eastAsia="Calibri"/>
              <w:noProof/>
              <w:color w:val="000000" w:themeColor="text1"/>
            </w:rPr>
            <w:t>5</w:t>
          </w:r>
          <w:r w:rsidRPr="000718B7">
            <w:rPr>
              <w:rFonts w:eastAsia="Calibri"/>
              <w:noProof/>
              <w:color w:val="000000" w:themeColor="text1"/>
            </w:rPr>
            <w:t>.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</w:rPr>
            <w:tab/>
          </w:r>
          <w:r>
            <w:rPr>
              <w:rFonts w:eastAsia="Calibri"/>
              <w:noProof/>
              <w:color w:val="000000" w:themeColor="text1"/>
            </w:rPr>
            <w:t>DİYARBAKIR SURLARINDA GÖZLENEN HASARLAR</w:t>
          </w:r>
          <w:r w:rsidRPr="00426B61">
            <w:rPr>
              <w:rFonts w:eastAsia="Calibri"/>
              <w:noProof/>
              <w:webHidden/>
              <w:color w:val="000000" w:themeColor="text1"/>
            </w:rPr>
            <w:tab/>
            <w:t>75</w:t>
          </w:r>
        </w:p>
        <w:p w14:paraId="44ED1D1D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5.1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Sur’un Mevcut Durumu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75</w:t>
          </w:r>
        </w:p>
        <w:p w14:paraId="5782B00F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eastAsia="Calibri"/>
              <w:noProof/>
              <w:webHidden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5.2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Surlarda Gözlenen Bozunma Türleri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78</w:t>
          </w:r>
        </w:p>
        <w:p w14:paraId="4BA91713" w14:textId="77777777" w:rsidR="007E2DFF" w:rsidRPr="00426B61" w:rsidRDefault="007E2DFF" w:rsidP="007E2DFF">
          <w:pPr>
            <w:tabs>
              <w:tab w:val="left" w:pos="480"/>
              <w:tab w:val="right" w:leader="dot" w:pos="8210"/>
            </w:tabs>
            <w:spacing w:after="100"/>
            <w:rPr>
              <w:rFonts w:eastAsia="Calibri"/>
              <w:noProof/>
              <w:webHidden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6.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BULGULAR VE TARTIŞMA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89</w:t>
          </w:r>
        </w:p>
        <w:p w14:paraId="30E715C3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6.1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426B61">
            <w:rPr>
              <w:rFonts w:eastAsia="Calibri"/>
              <w:noProof/>
              <w:color w:val="000000" w:themeColor="text1"/>
              <w:lang w:val="de-DE"/>
            </w:rPr>
            <w:t>Surların Mevcut Durumunda Restorasyon Uygulamalarının Etkisi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90</w:t>
          </w:r>
        </w:p>
        <w:p w14:paraId="2C3A95DC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eastAsia="Calibri"/>
              <w:noProof/>
              <w:webHidden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6.2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426B61">
            <w:rPr>
              <w:rFonts w:eastAsia="Calibri"/>
              <w:noProof/>
              <w:color w:val="000000" w:themeColor="text1"/>
              <w:lang w:val="de-DE"/>
            </w:rPr>
            <w:t>Petrografik Özelliklerinin Bozunma Formuna Göre Değişimi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98</w:t>
          </w:r>
        </w:p>
        <w:p w14:paraId="5E93DF5A" w14:textId="77777777" w:rsidR="007E2DFF" w:rsidRPr="00426B61" w:rsidRDefault="007E2DFF" w:rsidP="007E2DFF">
          <w:pPr>
            <w:tabs>
              <w:tab w:val="left" w:pos="880"/>
              <w:tab w:val="right" w:leader="dot" w:pos="8210"/>
            </w:tabs>
            <w:spacing w:after="100"/>
            <w:ind w:left="240"/>
            <w:rPr>
              <w:rFonts w:eastAsia="Calibri"/>
              <w:noProof/>
              <w:webHidden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6.3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426B61">
            <w:rPr>
              <w:rFonts w:eastAsia="Calibri"/>
              <w:noProof/>
              <w:color w:val="000000" w:themeColor="text1"/>
              <w:lang w:val="de-DE"/>
            </w:rPr>
            <w:t>Bozunma Türlerinin Malzeme Performansıyla İlişkisi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102</w:t>
          </w:r>
        </w:p>
        <w:p w14:paraId="69EC7601" w14:textId="77777777" w:rsidR="007E2DFF" w:rsidRPr="00426B61" w:rsidRDefault="007E2DFF" w:rsidP="007E2DFF">
          <w:pPr>
            <w:tabs>
              <w:tab w:val="left" w:pos="480"/>
              <w:tab w:val="right" w:leader="dot" w:pos="8210"/>
            </w:tabs>
            <w:spacing w:after="100"/>
            <w:rPr>
              <w:rFonts w:eastAsia="Calibri"/>
              <w:noProof/>
              <w:webHidden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7.</w:t>
          </w:r>
          <w:r w:rsidRPr="00426B61">
            <w:rPr>
              <w:rFonts w:ascii="Calibri" w:eastAsia="Calibri" w:hAnsi="Calibri" w:cs="Arial"/>
              <w:noProof/>
              <w:color w:val="000000" w:themeColor="text1"/>
              <w:sz w:val="22"/>
              <w:lang w:val="de-DE"/>
            </w:rPr>
            <w:tab/>
          </w:r>
          <w:r w:rsidRPr="007E2DFF">
            <w:rPr>
              <w:rFonts w:eastAsia="Calibri"/>
              <w:noProof/>
              <w:color w:val="000000" w:themeColor="text1"/>
              <w:lang w:val="de-DE"/>
            </w:rPr>
            <w:t>SONUÇLAR VE ÖNERİLER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105</w:t>
          </w:r>
        </w:p>
        <w:p w14:paraId="2F77FD4D" w14:textId="77777777" w:rsidR="007E2DFF" w:rsidRPr="00426B61" w:rsidRDefault="007E2DFF" w:rsidP="007E2DFF">
          <w:pPr>
            <w:tabs>
              <w:tab w:val="left" w:pos="480"/>
              <w:tab w:val="right" w:leader="dot" w:pos="8210"/>
            </w:tabs>
            <w:spacing w:after="100"/>
            <w:rPr>
              <w:rFonts w:eastAsia="Calibri"/>
              <w:noProof/>
              <w:webHidden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KAYNAKLAR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117</w:t>
          </w:r>
        </w:p>
        <w:p w14:paraId="293D2CE5" w14:textId="77777777" w:rsidR="007E2DFF" w:rsidRDefault="007E2DFF" w:rsidP="007E2DFF">
          <w:pPr>
            <w:tabs>
              <w:tab w:val="right" w:leader="dot" w:pos="8210"/>
            </w:tabs>
            <w:spacing w:after="100"/>
            <w:rPr>
              <w:rFonts w:eastAsia="Calibri"/>
              <w:noProof/>
              <w:webHidden/>
              <w:color w:val="000000" w:themeColor="text1"/>
              <w:lang w:val="de-DE"/>
            </w:rPr>
          </w:pPr>
          <w:r w:rsidRPr="007E2DFF">
            <w:rPr>
              <w:rFonts w:eastAsia="Calibri"/>
              <w:noProof/>
              <w:color w:val="000000" w:themeColor="text1"/>
              <w:lang w:val="de-DE"/>
            </w:rPr>
            <w:t>EKLER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127</w:t>
          </w:r>
        </w:p>
        <w:p w14:paraId="2AF01054" w14:textId="77777777" w:rsidR="007E2DFF" w:rsidRDefault="007E2DFF" w:rsidP="007E2DFF">
          <w:pPr>
            <w:tabs>
              <w:tab w:val="right" w:leader="dot" w:pos="8210"/>
            </w:tabs>
            <w:spacing w:after="100"/>
            <w:rPr>
              <w:rFonts w:eastAsia="Calibri"/>
              <w:noProof/>
              <w:webHidden/>
              <w:color w:val="000000" w:themeColor="text1"/>
              <w:lang w:val="de-DE"/>
            </w:rPr>
          </w:pPr>
          <w:r>
            <w:rPr>
              <w:rFonts w:eastAsia="Calibri"/>
              <w:noProof/>
              <w:color w:val="000000" w:themeColor="text1"/>
            </w:rPr>
            <w:t>ÖZGEÇMİŞ</w:t>
          </w:r>
          <w:r w:rsidRPr="00426B61">
            <w:rPr>
              <w:rFonts w:eastAsia="Calibri"/>
              <w:noProof/>
              <w:webHidden/>
              <w:color w:val="000000" w:themeColor="text1"/>
              <w:lang w:val="de-DE"/>
            </w:rPr>
            <w:tab/>
            <w:t>1</w:t>
          </w:r>
          <w:r>
            <w:rPr>
              <w:rFonts w:eastAsia="Calibri"/>
              <w:noProof/>
              <w:webHidden/>
              <w:color w:val="000000" w:themeColor="text1"/>
              <w:lang w:val="de-DE"/>
            </w:rPr>
            <w:t>41</w:t>
          </w:r>
        </w:p>
        <w:p w14:paraId="56AF36C3" w14:textId="77777777" w:rsidR="007E2DFF" w:rsidRDefault="007E2DFF" w:rsidP="007E2DFF">
          <w:pPr>
            <w:rPr>
              <w:rFonts w:eastAsia="Calibri"/>
              <w:bCs/>
              <w:noProof/>
              <w:color w:val="000000" w:themeColor="text1"/>
            </w:rPr>
          </w:pPr>
        </w:p>
      </w:sdtContent>
    </w:sdt>
    <w:p w14:paraId="5465DE5D" w14:textId="074B2089" w:rsidR="005F43C5" w:rsidRPr="007E2DFF" w:rsidRDefault="005F43C5" w:rsidP="007E2DFF"/>
    <w:sectPr w:rsidR="005F43C5" w:rsidRPr="007E2DFF" w:rsidSect="00426B61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D486" w14:textId="77777777" w:rsidR="000C6D7C" w:rsidRDefault="000C6D7C" w:rsidP="00DD3C70">
      <w:pPr>
        <w:spacing w:after="0" w:line="240" w:lineRule="auto"/>
      </w:pPr>
      <w:r>
        <w:separator/>
      </w:r>
    </w:p>
  </w:endnote>
  <w:endnote w:type="continuationSeparator" w:id="0">
    <w:p w14:paraId="2CF2AC3F" w14:textId="77777777" w:rsidR="000C6D7C" w:rsidRDefault="000C6D7C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C97B" w14:textId="42BB5CD4" w:rsidR="00214F35" w:rsidRDefault="00214F35">
    <w:pPr>
      <w:pStyle w:val="AltBilgi"/>
      <w:jc w:val="center"/>
    </w:pPr>
  </w:p>
  <w:p w14:paraId="003313E0" w14:textId="6A69CFB0" w:rsidR="00857EB0" w:rsidRDefault="00857EB0">
    <w:pPr>
      <w:pStyle w:val="AltBilgi"/>
    </w:pPr>
  </w:p>
  <w:p w14:paraId="0AD6A612" w14:textId="77777777" w:rsidR="006723D1" w:rsidRDefault="006723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2C07" w14:textId="77777777" w:rsidR="000C6D7C" w:rsidRDefault="000C6D7C" w:rsidP="00DD3C70">
      <w:pPr>
        <w:spacing w:after="0" w:line="240" w:lineRule="auto"/>
      </w:pPr>
      <w:r>
        <w:separator/>
      </w:r>
    </w:p>
  </w:footnote>
  <w:footnote w:type="continuationSeparator" w:id="0">
    <w:p w14:paraId="03CEAED2" w14:textId="77777777" w:rsidR="000C6D7C" w:rsidRDefault="000C6D7C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478B" w14:textId="7F22B395" w:rsidR="00BA6AFD" w:rsidRPr="00BA6AFD" w:rsidRDefault="00BA6AFD" w:rsidP="00BA6AFD">
    <w:pPr>
      <w:pStyle w:val="stBilgi"/>
      <w:jc w:val="center"/>
      <w:rPr>
        <w:b/>
        <w:bCs/>
        <w:lang w:val="tr-TR"/>
      </w:rPr>
    </w:pPr>
    <w:r w:rsidRPr="00BA6AFD">
      <w:rPr>
        <w:b/>
        <w:bCs/>
        <w:lang w:val="tr-TR"/>
      </w:rPr>
      <w:t>Ek 7: İçindekiler sayfası örneği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3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191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18B7"/>
    <w:rsid w:val="000725F1"/>
    <w:rsid w:val="000729A8"/>
    <w:rsid w:val="0007468B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D7C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1A6"/>
    <w:rsid w:val="000F1CF8"/>
    <w:rsid w:val="000F34D6"/>
    <w:rsid w:val="000F415A"/>
    <w:rsid w:val="000F588B"/>
    <w:rsid w:val="000F7886"/>
    <w:rsid w:val="001021F1"/>
    <w:rsid w:val="00102CBB"/>
    <w:rsid w:val="0010332F"/>
    <w:rsid w:val="001035F5"/>
    <w:rsid w:val="001073B4"/>
    <w:rsid w:val="001073DB"/>
    <w:rsid w:val="001114C1"/>
    <w:rsid w:val="001166C2"/>
    <w:rsid w:val="00117665"/>
    <w:rsid w:val="00117E06"/>
    <w:rsid w:val="001207A1"/>
    <w:rsid w:val="0012108F"/>
    <w:rsid w:val="00122438"/>
    <w:rsid w:val="001242DE"/>
    <w:rsid w:val="00125819"/>
    <w:rsid w:val="001300D1"/>
    <w:rsid w:val="001305E0"/>
    <w:rsid w:val="00130FB8"/>
    <w:rsid w:val="001328A0"/>
    <w:rsid w:val="00134636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677F0"/>
    <w:rsid w:val="00171856"/>
    <w:rsid w:val="00171F7B"/>
    <w:rsid w:val="00172A43"/>
    <w:rsid w:val="001775F9"/>
    <w:rsid w:val="001777B6"/>
    <w:rsid w:val="0018323D"/>
    <w:rsid w:val="00184A46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4620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B60C4"/>
    <w:rsid w:val="001C18DE"/>
    <w:rsid w:val="001C207B"/>
    <w:rsid w:val="001C2320"/>
    <w:rsid w:val="001C36D6"/>
    <w:rsid w:val="001C5541"/>
    <w:rsid w:val="001C5BEA"/>
    <w:rsid w:val="001C5F72"/>
    <w:rsid w:val="001D23F3"/>
    <w:rsid w:val="001D2A4D"/>
    <w:rsid w:val="001D2F81"/>
    <w:rsid w:val="001D5D97"/>
    <w:rsid w:val="001D7FF6"/>
    <w:rsid w:val="001E103E"/>
    <w:rsid w:val="001E568A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83E"/>
    <w:rsid w:val="002279C0"/>
    <w:rsid w:val="00230511"/>
    <w:rsid w:val="00232347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707CD"/>
    <w:rsid w:val="00270D71"/>
    <w:rsid w:val="00271F46"/>
    <w:rsid w:val="00274D5D"/>
    <w:rsid w:val="00275582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3C1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21B5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126"/>
    <w:rsid w:val="00307944"/>
    <w:rsid w:val="00312056"/>
    <w:rsid w:val="00314A79"/>
    <w:rsid w:val="00314F78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842"/>
    <w:rsid w:val="00344F45"/>
    <w:rsid w:val="00347611"/>
    <w:rsid w:val="00351973"/>
    <w:rsid w:val="003523E0"/>
    <w:rsid w:val="0035291E"/>
    <w:rsid w:val="00356D6A"/>
    <w:rsid w:val="00364D71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5A"/>
    <w:rsid w:val="003D37FF"/>
    <w:rsid w:val="003D4CB3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07EFC"/>
    <w:rsid w:val="0041278A"/>
    <w:rsid w:val="00412AF9"/>
    <w:rsid w:val="0041483E"/>
    <w:rsid w:val="00415AD2"/>
    <w:rsid w:val="0041622F"/>
    <w:rsid w:val="0042018E"/>
    <w:rsid w:val="00420E51"/>
    <w:rsid w:val="00422977"/>
    <w:rsid w:val="00423604"/>
    <w:rsid w:val="00424C50"/>
    <w:rsid w:val="00426B61"/>
    <w:rsid w:val="00430A8E"/>
    <w:rsid w:val="0043134E"/>
    <w:rsid w:val="00431F8E"/>
    <w:rsid w:val="00436126"/>
    <w:rsid w:val="004421E9"/>
    <w:rsid w:val="00442B52"/>
    <w:rsid w:val="00443D08"/>
    <w:rsid w:val="00444417"/>
    <w:rsid w:val="00445C05"/>
    <w:rsid w:val="00450886"/>
    <w:rsid w:val="00450A47"/>
    <w:rsid w:val="00450AAC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76BC3"/>
    <w:rsid w:val="004835AD"/>
    <w:rsid w:val="00487900"/>
    <w:rsid w:val="00496B47"/>
    <w:rsid w:val="004A06B6"/>
    <w:rsid w:val="004A1FEB"/>
    <w:rsid w:val="004A2EEB"/>
    <w:rsid w:val="004A34F7"/>
    <w:rsid w:val="004B0E2C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45AD"/>
    <w:rsid w:val="004E5995"/>
    <w:rsid w:val="004E637A"/>
    <w:rsid w:val="004E6A82"/>
    <w:rsid w:val="004F15E1"/>
    <w:rsid w:val="004F353B"/>
    <w:rsid w:val="004F47B7"/>
    <w:rsid w:val="004F4FC0"/>
    <w:rsid w:val="004F6A50"/>
    <w:rsid w:val="004F7672"/>
    <w:rsid w:val="004F7DD4"/>
    <w:rsid w:val="005024C9"/>
    <w:rsid w:val="00503C5A"/>
    <w:rsid w:val="005046D9"/>
    <w:rsid w:val="00504B42"/>
    <w:rsid w:val="0050724C"/>
    <w:rsid w:val="005102CB"/>
    <w:rsid w:val="00510B96"/>
    <w:rsid w:val="00511BD5"/>
    <w:rsid w:val="00512D3B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443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43C5"/>
    <w:rsid w:val="005F6959"/>
    <w:rsid w:val="00603C3D"/>
    <w:rsid w:val="00603E71"/>
    <w:rsid w:val="00604F45"/>
    <w:rsid w:val="006053FE"/>
    <w:rsid w:val="00611222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16CF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678D5"/>
    <w:rsid w:val="006723D1"/>
    <w:rsid w:val="00672AAF"/>
    <w:rsid w:val="00672AED"/>
    <w:rsid w:val="00675B0C"/>
    <w:rsid w:val="00675C54"/>
    <w:rsid w:val="00676110"/>
    <w:rsid w:val="0067654A"/>
    <w:rsid w:val="00681AF1"/>
    <w:rsid w:val="006820AD"/>
    <w:rsid w:val="00683001"/>
    <w:rsid w:val="006902BA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A7BF6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6AAE"/>
    <w:rsid w:val="006E7AE7"/>
    <w:rsid w:val="006F1040"/>
    <w:rsid w:val="006F1C2E"/>
    <w:rsid w:val="006F6301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3CDB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4F4"/>
    <w:rsid w:val="00785859"/>
    <w:rsid w:val="0078713A"/>
    <w:rsid w:val="00791512"/>
    <w:rsid w:val="0079285A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A6D85"/>
    <w:rsid w:val="007B074E"/>
    <w:rsid w:val="007B0E8D"/>
    <w:rsid w:val="007B2FE1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6FB5"/>
    <w:rsid w:val="007E039F"/>
    <w:rsid w:val="007E0F3B"/>
    <w:rsid w:val="007E2DFF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30C2"/>
    <w:rsid w:val="008049D8"/>
    <w:rsid w:val="00805AAF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474C"/>
    <w:rsid w:val="00867F41"/>
    <w:rsid w:val="0087095A"/>
    <w:rsid w:val="00870CD3"/>
    <w:rsid w:val="00872413"/>
    <w:rsid w:val="0087471A"/>
    <w:rsid w:val="0087532D"/>
    <w:rsid w:val="00880E49"/>
    <w:rsid w:val="00881EFA"/>
    <w:rsid w:val="00887639"/>
    <w:rsid w:val="00890B3F"/>
    <w:rsid w:val="00892637"/>
    <w:rsid w:val="008966D6"/>
    <w:rsid w:val="008A10B6"/>
    <w:rsid w:val="008A1BE6"/>
    <w:rsid w:val="008A31E5"/>
    <w:rsid w:val="008A4A8A"/>
    <w:rsid w:val="008A7753"/>
    <w:rsid w:val="008B0264"/>
    <w:rsid w:val="008B0F63"/>
    <w:rsid w:val="008B3332"/>
    <w:rsid w:val="008B370C"/>
    <w:rsid w:val="008B5EA5"/>
    <w:rsid w:val="008B682F"/>
    <w:rsid w:val="008B73D5"/>
    <w:rsid w:val="008C0562"/>
    <w:rsid w:val="008C14F5"/>
    <w:rsid w:val="008C2299"/>
    <w:rsid w:val="008C4A0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10FBB"/>
    <w:rsid w:val="00914DE5"/>
    <w:rsid w:val="00915CB4"/>
    <w:rsid w:val="00916C20"/>
    <w:rsid w:val="009214D5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1E11"/>
    <w:rsid w:val="00982BF8"/>
    <w:rsid w:val="00982F3D"/>
    <w:rsid w:val="00984F72"/>
    <w:rsid w:val="0098604D"/>
    <w:rsid w:val="00990AB5"/>
    <w:rsid w:val="00994E30"/>
    <w:rsid w:val="00995327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E99"/>
    <w:rsid w:val="009D59F5"/>
    <w:rsid w:val="009D5B17"/>
    <w:rsid w:val="009D5BC8"/>
    <w:rsid w:val="009D5F02"/>
    <w:rsid w:val="009E1F74"/>
    <w:rsid w:val="009E245C"/>
    <w:rsid w:val="009E277C"/>
    <w:rsid w:val="009E4DEB"/>
    <w:rsid w:val="009E6AAE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21A9"/>
    <w:rsid w:val="00A3354C"/>
    <w:rsid w:val="00A33C50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60BEC"/>
    <w:rsid w:val="00A62A53"/>
    <w:rsid w:val="00A63DE9"/>
    <w:rsid w:val="00A66979"/>
    <w:rsid w:val="00A67919"/>
    <w:rsid w:val="00A74A4B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B3B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3BCE"/>
    <w:rsid w:val="00B040C1"/>
    <w:rsid w:val="00B06A42"/>
    <w:rsid w:val="00B07DF0"/>
    <w:rsid w:val="00B112CC"/>
    <w:rsid w:val="00B11814"/>
    <w:rsid w:val="00B12B79"/>
    <w:rsid w:val="00B131CE"/>
    <w:rsid w:val="00B15CDF"/>
    <w:rsid w:val="00B15EFC"/>
    <w:rsid w:val="00B17A73"/>
    <w:rsid w:val="00B17CD7"/>
    <w:rsid w:val="00B25CFB"/>
    <w:rsid w:val="00B2672F"/>
    <w:rsid w:val="00B26BF2"/>
    <w:rsid w:val="00B34775"/>
    <w:rsid w:val="00B35DDA"/>
    <w:rsid w:val="00B365A3"/>
    <w:rsid w:val="00B41FF5"/>
    <w:rsid w:val="00B4549F"/>
    <w:rsid w:val="00B46A49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59D9"/>
    <w:rsid w:val="00B8698E"/>
    <w:rsid w:val="00B8711A"/>
    <w:rsid w:val="00B874A4"/>
    <w:rsid w:val="00B90F0F"/>
    <w:rsid w:val="00B938AF"/>
    <w:rsid w:val="00B93BAD"/>
    <w:rsid w:val="00B941D7"/>
    <w:rsid w:val="00BA2AE0"/>
    <w:rsid w:val="00BA2BC4"/>
    <w:rsid w:val="00BA3A7C"/>
    <w:rsid w:val="00BA4EA6"/>
    <w:rsid w:val="00BA6AFD"/>
    <w:rsid w:val="00BB3539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BF390F"/>
    <w:rsid w:val="00C00C55"/>
    <w:rsid w:val="00C00D0D"/>
    <w:rsid w:val="00C011A1"/>
    <w:rsid w:val="00C05BD2"/>
    <w:rsid w:val="00C0639C"/>
    <w:rsid w:val="00C1258E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16C9A"/>
    <w:rsid w:val="00D22292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8263B"/>
    <w:rsid w:val="00D84788"/>
    <w:rsid w:val="00D85EB3"/>
    <w:rsid w:val="00D8647A"/>
    <w:rsid w:val="00D9114B"/>
    <w:rsid w:val="00D925C7"/>
    <w:rsid w:val="00D94B17"/>
    <w:rsid w:val="00D94F7E"/>
    <w:rsid w:val="00D9596D"/>
    <w:rsid w:val="00D96F25"/>
    <w:rsid w:val="00D97C4B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3DE"/>
    <w:rsid w:val="00DD682E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14A42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306"/>
    <w:rsid w:val="00E36787"/>
    <w:rsid w:val="00E40040"/>
    <w:rsid w:val="00E4065D"/>
    <w:rsid w:val="00E434EA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93B13"/>
    <w:rsid w:val="00EA18E0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24EE"/>
    <w:rsid w:val="00EE3754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67986"/>
    <w:rsid w:val="00F72391"/>
    <w:rsid w:val="00F7276F"/>
    <w:rsid w:val="00F728FB"/>
    <w:rsid w:val="00F72C18"/>
    <w:rsid w:val="00F74BB1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625"/>
    <w:rsid w:val="00FA3F28"/>
    <w:rsid w:val="00FA511C"/>
    <w:rsid w:val="00FA5946"/>
    <w:rsid w:val="00FA7488"/>
    <w:rsid w:val="00FB0667"/>
    <w:rsid w:val="00FB085E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fd_CHAP,CHAPTERS"/>
    <w:basedOn w:val="Normal"/>
    <w:next w:val="Normal"/>
    <w:link w:val="Balk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Balk2">
    <w:name w:val="heading 2"/>
    <w:aliases w:val="fd_Sections,Sections"/>
    <w:basedOn w:val="Normal"/>
    <w:next w:val="Normal"/>
    <w:link w:val="Balk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Kpr">
    <w:name w:val="Hyperlink"/>
    <w:basedOn w:val="VarsaylanParagrafYazTipi"/>
    <w:uiPriority w:val="99"/>
    <w:unhideWhenUsed/>
    <w:rsid w:val="007915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91512"/>
    <w:rPr>
      <w:b/>
      <w:bCs/>
    </w:rPr>
  </w:style>
  <w:style w:type="character" w:customStyle="1" w:styleId="deltiotext">
    <w:name w:val="deltiotext"/>
    <w:basedOn w:val="VarsaylanParagrafYazTipi"/>
    <w:rsid w:val="00791512"/>
  </w:style>
  <w:style w:type="character" w:styleId="Vurgu">
    <w:name w:val="Emphasis"/>
    <w:basedOn w:val="VarsaylanParagrafYazTipi"/>
    <w:uiPriority w:val="20"/>
    <w:qFormat/>
    <w:rsid w:val="00DB2819"/>
    <w:rPr>
      <w:i/>
      <w:iCs/>
    </w:rPr>
  </w:style>
  <w:style w:type="character" w:customStyle="1" w:styleId="st">
    <w:name w:val="st"/>
    <w:basedOn w:val="VarsaylanParagrafYazTipi"/>
    <w:rsid w:val="0093772F"/>
  </w:style>
  <w:style w:type="character" w:customStyle="1" w:styleId="color2">
    <w:name w:val="color_2"/>
    <w:basedOn w:val="VarsaylanParagrafYazTipi"/>
    <w:rsid w:val="00BE6E3B"/>
  </w:style>
  <w:style w:type="paragraph" w:styleId="BalonMetni">
    <w:name w:val="Balloon Text"/>
    <w:basedOn w:val="Normal"/>
    <w:link w:val="BalonMetni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3C70"/>
  </w:style>
  <w:style w:type="paragraph" w:styleId="AltBilgi">
    <w:name w:val="footer"/>
    <w:basedOn w:val="Normal"/>
    <w:link w:val="Al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3C70"/>
  </w:style>
  <w:style w:type="paragraph" w:styleId="ResimYazs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oKlavuzu">
    <w:name w:val="Table Grid"/>
    <w:basedOn w:val="NormalTablo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VarsaylanParagrafYazTipi"/>
    <w:rsid w:val="00DF6E0D"/>
  </w:style>
  <w:style w:type="character" w:customStyle="1" w:styleId="spellingerror">
    <w:name w:val="spellingerror"/>
    <w:basedOn w:val="VarsaylanParagrafYazTipi"/>
    <w:rsid w:val="00DF6E0D"/>
  </w:style>
  <w:style w:type="character" w:customStyle="1" w:styleId="eop">
    <w:name w:val="eop"/>
    <w:basedOn w:val="VarsaylanParagrafYazTipi"/>
    <w:rsid w:val="00DF6E0D"/>
  </w:style>
  <w:style w:type="character" w:customStyle="1" w:styleId="Balk1Char">
    <w:name w:val="Başlık 1 Char"/>
    <w:aliases w:val="fd_CHAP Char,CHAPTERS Char"/>
    <w:basedOn w:val="VarsaylanParagrafYazTipi"/>
    <w:link w:val="Balk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Balk2Char">
    <w:name w:val="Başlık 2 Char"/>
    <w:aliases w:val="fd_Sections Char,Sections Char"/>
    <w:basedOn w:val="VarsaylanParagrafYazTipi"/>
    <w:link w:val="Balk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ralkYok">
    <w:name w:val="No Spacing"/>
    <w:aliases w:val="CHAPTER"/>
    <w:link w:val="AralkYok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02B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ekillerTablosu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VarsaylanParagrafYazTipi"/>
    <w:rsid w:val="00D03CEA"/>
  </w:style>
  <w:style w:type="character" w:customStyle="1" w:styleId="Balk3Char">
    <w:name w:val="Başlık 3 Char"/>
    <w:basedOn w:val="VarsaylanParagrafYazTipi"/>
    <w:link w:val="Balk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AralkYokChar">
    <w:name w:val="Aralık Yok Char"/>
    <w:aliases w:val="CHAPTER Char"/>
    <w:basedOn w:val="VarsaylanParagrafYazTipi"/>
    <w:link w:val="AralkYok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VarsaylanParagrafYazTipi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KonuBal">
    <w:name w:val="Title"/>
    <w:basedOn w:val="Normal"/>
    <w:link w:val="KonuBal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VarsaylanParagrafYazTipi"/>
    <w:rsid w:val="009F6F8C"/>
  </w:style>
  <w:style w:type="character" w:customStyle="1" w:styleId="a">
    <w:name w:val="_"/>
    <w:basedOn w:val="VarsaylanParagrafYazTipi"/>
    <w:rsid w:val="009F6F8C"/>
  </w:style>
  <w:style w:type="paragraph" w:styleId="Altyaz">
    <w:name w:val="Subtitle"/>
    <w:basedOn w:val="Normal"/>
    <w:next w:val="Normal"/>
    <w:link w:val="Altyaz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zlenenKpr">
    <w:name w:val="FollowedHyperlink"/>
    <w:basedOn w:val="VarsaylanParagrafYazTipi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VarsaylanParagrafYazTipi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VarsaylanParagrafYazTipi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NormalTablo"/>
    <w:next w:val="TabloKlavuzu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NormalTablo"/>
    <w:next w:val="TabloKlavuzu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ormalTablo"/>
    <w:next w:val="TabloKlavuzu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ListeYok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ListeYok"/>
    <w:uiPriority w:val="99"/>
    <w:semiHidden/>
    <w:unhideWhenUsed/>
    <w:rsid w:val="009C0E44"/>
  </w:style>
  <w:style w:type="table" w:customStyle="1" w:styleId="TableGrid4">
    <w:name w:val="Table Grid4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AralkYok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Balk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VarsaylanParagrafYazTipi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VarsaylanParagrafYazTipi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VarsaylanParagrafYazTipi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ListeYok"/>
    <w:uiPriority w:val="99"/>
    <w:semiHidden/>
    <w:unhideWhenUsed/>
    <w:rsid w:val="009C0E44"/>
  </w:style>
  <w:style w:type="table" w:customStyle="1" w:styleId="TableGrid22">
    <w:name w:val="Table Grid2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Balk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ListeYok"/>
    <w:uiPriority w:val="99"/>
    <w:semiHidden/>
    <w:unhideWhenUsed/>
    <w:rsid w:val="009C0E44"/>
  </w:style>
  <w:style w:type="table" w:customStyle="1" w:styleId="TableGrid31">
    <w:name w:val="Table Grid3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styleId="T3">
    <w:name w:val="toc 3"/>
    <w:basedOn w:val="Normal"/>
    <w:next w:val="Normal"/>
    <w:autoRedefine/>
    <w:uiPriority w:val="39"/>
    <w:unhideWhenUsed/>
    <w:rsid w:val="00915CB4"/>
    <w:pPr>
      <w:spacing w:after="100"/>
      <w:ind w:left="480"/>
    </w:pPr>
    <w:rPr>
      <w:rFonts w:eastAsiaTheme="minorHAnsi" w:cs="Times New Roman"/>
      <w:szCs w:val="24"/>
      <w:lang w:eastAsia="en-US"/>
    </w:rPr>
  </w:style>
  <w:style w:type="character" w:customStyle="1" w:styleId="hgkelc">
    <w:name w:val="hgkelc"/>
    <w:basedOn w:val="VarsaylanParagrafYazTipi"/>
    <w:rsid w:val="0055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Huseyin Acar</cp:lastModifiedBy>
  <cp:revision>97</cp:revision>
  <cp:lastPrinted>2021-06-18T08:45:00Z</cp:lastPrinted>
  <dcterms:created xsi:type="dcterms:W3CDTF">2018-01-02T19:04:00Z</dcterms:created>
  <dcterms:modified xsi:type="dcterms:W3CDTF">2021-11-17T10:41:00Z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