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F12A50">
            <w:pPr>
              <w:rPr>
                <w:rFonts w:ascii="Times New Roman" w:hAnsi="Times New Roman" w:cs="Times New Roman"/>
              </w:rPr>
            </w:pPr>
            <w:r>
              <w:rPr>
                <w:rFonts w:ascii="Times New Roman" w:hAnsi="Times New Roman" w:cs="Times New Roman"/>
              </w:rPr>
              <w:t xml:space="preserve">Fen </w:t>
            </w:r>
            <w:r w:rsidR="00403ADD" w:rsidRPr="00403ADD">
              <w:rPr>
                <w:rFonts w:ascii="Times New Roman" w:hAnsi="Times New Roman" w:cs="Times New Roman"/>
              </w:rPr>
              <w:t>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w:t>
            </w:r>
            <w:r w:rsidR="006A71F3">
              <w:rPr>
                <w:rFonts w:ascii="Times New Roman" w:hAnsi="Times New Roman" w:cs="Times New Roman"/>
              </w:rPr>
              <w:t xml:space="preserve"> </w:t>
            </w:r>
            <w:r w:rsidR="00D04C9B" w:rsidRPr="00C23377">
              <w:rPr>
                <w:rFonts w:ascii="Times New Roman" w:hAnsi="Times New Roman" w:cs="Times New Roman"/>
              </w:rPr>
              <w:t xml:space="preserve">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2927C3">
              <w:rPr>
                <w:rFonts w:ascii="Times New Roman" w:hAnsi="Times New Roman" w:cs="Times New Roman"/>
              </w:rPr>
              <w:t xml:space="preserve">of. Dr., Doç.Dr. veya </w:t>
            </w:r>
            <w:r w:rsidRPr="00403ADD">
              <w:rPr>
                <w:rFonts w:ascii="Times New Roman" w:hAnsi="Times New Roman" w:cs="Times New Roman"/>
              </w:rPr>
              <w:t>Dr.</w:t>
            </w:r>
            <w:r w:rsidR="002927C3">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Dekan Yardımcısı (Eğitim-Öğretim İşleri)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F12A50">
            <w:pPr>
              <w:rPr>
                <w:rFonts w:ascii="Times New Roman" w:hAnsi="Times New Roman" w:cs="Times New Roman"/>
              </w:rPr>
            </w:pPr>
            <w:r>
              <w:rPr>
                <w:rFonts w:ascii="Times New Roman" w:hAnsi="Times New Roman" w:cs="Times New Roman"/>
              </w:rPr>
              <w:t>Fen</w:t>
            </w:r>
            <w:r w:rsidR="00963E3B">
              <w:rPr>
                <w:rFonts w:ascii="Times New Roman" w:hAnsi="Times New Roman" w:cs="Times New Roman"/>
              </w:rPr>
              <w:t xml:space="preserve"> Fakültesi </w:t>
            </w:r>
            <w:r w:rsidR="00403ADD" w:rsidRPr="00403ADD">
              <w:rPr>
                <w:rFonts w:ascii="Times New Roman" w:hAnsi="Times New Roman" w:cs="Times New Roman"/>
              </w:rPr>
              <w:t>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403ADD" w:rsidP="005873DD">
            <w:pPr>
              <w:pStyle w:val="ListeParagraf"/>
              <w:jc w:val="both"/>
              <w:rPr>
                <w:rFonts w:ascii="Times New Roman" w:hAnsi="Times New Roman" w:cs="Times New Roman"/>
              </w:rPr>
            </w:pPr>
            <w:r w:rsidRPr="00403ADD">
              <w:rPr>
                <w:rFonts w:ascii="Times New Roman" w:hAnsi="Times New Roman" w:cs="Times New Roman"/>
              </w:rPr>
              <w:t>İlgili Mevzuat çerçevesinde, Fakültenin vizyonu ve misyonu doğrultusunda eğitim-öğretim ve bilimsel araştırma faaliyetlerinin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GÖREV/İŞ YETKİ VE SORUMLULUKLAR</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2547 sayılı Yükseköğretim Kanunu ve 657 Sayılı Devlet Memurları Kanunu çerçevesinde verilen görevleri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Birimin tüm sevk ve idaresinde Dekana birinci derecede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Fakülteyi üst düzeyde ve Üniversite Senatosu ile Üniversite Yönetim Kurulunda temsil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 Kurullarına ve Fakülte Yönetim Kurullarına başkanlık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katılamadığı durumlarda dış paydaşlarla ilgili toplantılarda Fakülteyi temsil etmek ve ikili ilişkileri yürütmek.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Fakültede eğitim-öğretimin düzenli bir şekilde sürdürülmesini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Fakültedeki eğitim-öğretim faaliyetlerini ilgilendiren mevzuatı sürekli takip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 faaliyetlerine ilişkin, eğer gerekiyorsa, yönetmelik ve yönergeler hazırlama hususunda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Fakültenin eğitim-öğretim sistemiyle ilgili sorunları tespit edilmesinde, çözüme kavuşturulmasında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Eğitim-öğretime ilişkin dünyadaki ve Türkiye’deki son gelişmeleri takip etmek ve Fakültede uygulanması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 ve araştırmalarla ilgili politikalar ve stratejiler geliştirilmesinde Dekana görüş bildirmek.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Fakültedeki bölümlerin akredite edilmesi için gerekli çalışmaların yapılmasında Dekana yardımcı olmak.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Fakültedeki bölümlerin akredite edilmesi için gelen Akreditasyon ziyaret ekibinin programını hazırlamak ve yürütmek.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Öğretim elemanlarına Öğretim Süreci Değerlendirme Anketlerinin uygulanmasını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 bilgi sisteminin (fakülte sayıları, akademik performans, danışmanlık ve anket yazılımları) oluşturulmasında, aktif olarak çalıştırılmasında ve güncel tutulmasında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Ders planları, dersliklerin dağılımı, sınav programları ile ilgili çalışmaları planlamak.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Sınav tarih, saat ve yerlerini belirlenmesini, gözetmenlerin tayin edilmesini ve sınavların düzenli olarak</w:t>
            </w:r>
            <w:r>
              <w:rPr>
                <w:rFonts w:ascii="Times New Roman" w:hAnsi="Times New Roman" w:cs="Times New Roman"/>
              </w:rPr>
              <w:t xml:space="preserve"> </w:t>
            </w:r>
            <w:r w:rsidRPr="00403ADD">
              <w:rPr>
                <w:rFonts w:ascii="Times New Roman" w:hAnsi="Times New Roman" w:cs="Times New Roman"/>
              </w:rPr>
              <w:t>yapılmasını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adına öğretim elemanlarının dersleri düzenli olarak yürütmelerini sağlamak, kontrol etmek.</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Fakültede Erasmus, Mevlana, Farabi, ikili anlaşma vb. programların Dekanlık bünyesinde etkin </w:t>
            </w:r>
            <w:r w:rsidRPr="000464AC">
              <w:rPr>
                <w:rFonts w:ascii="Times New Roman" w:hAnsi="Times New Roman" w:cs="Times New Roman"/>
              </w:rPr>
              <w:lastRenderedPageBreak/>
              <w:t xml:space="preserve">yürütülmesini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Fakülte dergisinin düzenli olarak yayınlanmasını ve gerekli görevlendirmelerin yapılması hususunda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 internet sayfasının düzenlenmesini, güncellenmesini ve sürekli takibinin yapılması konusunda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Fakültenin uluslararası ilişkilerinin artırılması ve yürütülmesinde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Öğrencilere yönelik sosyal hizmetlerin belirlenmesi çalışmalarını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 öğrenci katılımlı bilimsel faaliyetler ve öğrenci proje yarışmaları yapılması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Öğrencilerin araştırma faaliyetlerinde aktif görev almaları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Her türlü burs işlemi ile ilgilenmek.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Mazeret sınav isteklerinin değerlendirilmesini ve sonuçlandırılmasını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Öğrenci disiplin olayları ile ilgili işlemlerin yönetmenliklere uygun olarak yapılmasını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Öğrencilerin sportif ve kültürel etkinlikler kapsamındaki izinlerini değerlendirmek ve ilgili birimler tarafından gerekli işlemlerin yapılmasını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Öğrenciler tarafından sınav sonuçlarına yapılan itirazların değerlendirilmesi ve sonuçlandırılmasını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 bünyesinde bölüm/anabilim dalı bazında ders dağılımlarının dengeli ve makul bir şekilde yapılmasını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Yatay/dikey geçiş, çift ana dal/yan dal, yabancı uyruklu öğrenci kabulü ile ilgili her türlü çalışmaları ve takibini yapmak, programların düzenlenmesini sağlamak.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Öğrenci kulüplerinin ve öğrencilerin düzenleyeceği her türlü etkinliğin kontrolünü ve denetimini yapmak.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Bölüm Başkanlıkları tarafından çözüme kavuşturulamayan öğrenci sorunlarını Dekan adına dinlemek ve çözüme kavuşturmak. </w:t>
            </w:r>
          </w:p>
          <w:p w:rsidR="00403ADD" w:rsidRPr="000464AC" w:rsidRDefault="00403ADD" w:rsidP="0044224A">
            <w:pPr>
              <w:pStyle w:val="ListeParagraf"/>
              <w:numPr>
                <w:ilvl w:val="0"/>
                <w:numId w:val="13"/>
              </w:numPr>
              <w:jc w:val="both"/>
              <w:rPr>
                <w:rFonts w:ascii="Times New Roman" w:hAnsi="Times New Roman" w:cs="Times New Roman"/>
              </w:rPr>
            </w:pPr>
            <w:r w:rsidRPr="000464AC">
              <w:rPr>
                <w:rFonts w:ascii="Times New Roman" w:hAnsi="Times New Roman" w:cs="Times New Roman"/>
              </w:rPr>
              <w:t xml:space="preserve">Fakülte tarafından öğrenciye yönelik düzenlenecek konferans, panel, toplantı, sempozyum, seminer, yemek, gezi, teknik gezi gibi etkinlikleri organize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Bölüm temsilcileri ve fakülte temsilcisi seçimlerini düzenlemek, bu temsilcilerle yapılacak toplantılara başkanlık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Bölümler tarafından yapılan ders görevlendirmelerinin denetimini yapmak.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 mezun takip sistemi oluşturulması ve mezunlarla sıkı bir işbirliği içinde olunmasının sağlanmasında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Her eğitim-öğretim yılı sonunda ve istendiğinde Fakültenin eğitim-öğretim durumuna ilişkin Dekana rapor vermek.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Diğer Dekan yardımcısının (İdari-Mali İşler) görevi başında bulunmadığı zamanlarda onun görevlerini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Dekanın görev alanı ile ilgili vereceği diğer görevleri yapmak.</w:t>
            </w:r>
          </w:p>
          <w:p w:rsidR="00D4376A" w:rsidRP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Yardımcısı,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B35202">
              <w:rPr>
                <w:rFonts w:ascii="Times New Roman" w:hAnsi="Times New Roman" w:cs="Times New Roman"/>
              </w:rPr>
              <w:t>l</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DD0490">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44224A">
              <w:rPr>
                <w:rFonts w:ascii="Times New Roman" w:hAnsi="Times New Roman" w:cs="Times New Roman"/>
              </w:rPr>
              <w:t>X</w:t>
            </w:r>
            <w:r w:rsidRPr="00C23377">
              <w:rPr>
                <w:rFonts w:ascii="Times New Roman" w:hAnsi="Times New Roman" w:cs="Times New Roman"/>
              </w:rPr>
              <w:t xml:space="preserve"> ] Her İkisi</w:t>
            </w:r>
            <w:r w:rsidR="006A71F3">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DD0490">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5B4393">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5B439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5873DD" w:rsidRDefault="005873DD" w:rsidP="005873DD">
            <w:pPr>
              <w:pStyle w:val="ListeParagraf"/>
              <w:rPr>
                <w:rFonts w:ascii="Times New Roman" w:hAnsi="Times New Roman" w:cs="Times New Roman"/>
              </w:rPr>
            </w:pPr>
            <w:r>
              <w:rPr>
                <w:rFonts w:ascii="Times New Roman" w:hAnsi="Times New Roman" w:cs="Times New Roman"/>
              </w:rPr>
              <w:t>Adı ve Soyadı  :</w:t>
            </w:r>
          </w:p>
          <w:p w:rsidR="005873DD" w:rsidRDefault="005873DD" w:rsidP="005873DD">
            <w:pPr>
              <w:pStyle w:val="ListeParagraf"/>
              <w:rPr>
                <w:rFonts w:ascii="Times New Roman" w:hAnsi="Times New Roman" w:cs="Times New Roman"/>
              </w:rPr>
            </w:pPr>
          </w:p>
          <w:p w:rsidR="005873DD" w:rsidRDefault="005873DD" w:rsidP="005873D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873DD" w:rsidRDefault="005873DD" w:rsidP="005873DD">
            <w:pPr>
              <w:pStyle w:val="ListeParagraf"/>
              <w:rPr>
                <w:rFonts w:ascii="Times New Roman" w:hAnsi="Times New Roman" w:cs="Times New Roman"/>
              </w:rPr>
            </w:pPr>
          </w:p>
          <w:p w:rsidR="00017C48" w:rsidRPr="00C23377" w:rsidRDefault="005873DD" w:rsidP="005873DD">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5873DD" w:rsidRDefault="005873DD" w:rsidP="005873DD">
            <w:pPr>
              <w:pStyle w:val="ListeParagraf"/>
              <w:rPr>
                <w:rFonts w:ascii="Times New Roman" w:hAnsi="Times New Roman" w:cs="Times New Roman"/>
              </w:rPr>
            </w:pPr>
            <w:r>
              <w:rPr>
                <w:rFonts w:ascii="Times New Roman" w:hAnsi="Times New Roman" w:cs="Times New Roman"/>
              </w:rPr>
              <w:t>Adı ve Soyadı  :</w:t>
            </w:r>
          </w:p>
          <w:p w:rsidR="005873DD" w:rsidRDefault="005873DD" w:rsidP="005873DD">
            <w:pPr>
              <w:pStyle w:val="ListeParagraf"/>
              <w:rPr>
                <w:rFonts w:ascii="Times New Roman" w:hAnsi="Times New Roman" w:cs="Times New Roman"/>
              </w:rPr>
            </w:pPr>
          </w:p>
          <w:p w:rsidR="005873DD" w:rsidRDefault="005873DD" w:rsidP="005873D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873DD" w:rsidRDefault="005873DD" w:rsidP="005873DD">
            <w:pPr>
              <w:pStyle w:val="ListeParagraf"/>
              <w:rPr>
                <w:rFonts w:ascii="Times New Roman" w:hAnsi="Times New Roman" w:cs="Times New Roman"/>
              </w:rPr>
            </w:pPr>
          </w:p>
          <w:p w:rsidR="00E67A00" w:rsidRPr="00C23377" w:rsidRDefault="005873DD" w:rsidP="005873DD">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E5" w:rsidRDefault="008C0BE5" w:rsidP="00D4376A">
      <w:pPr>
        <w:spacing w:after="0" w:line="240" w:lineRule="auto"/>
      </w:pPr>
      <w:r>
        <w:separator/>
      </w:r>
    </w:p>
  </w:endnote>
  <w:endnote w:type="continuationSeparator" w:id="0">
    <w:p w:rsidR="008C0BE5" w:rsidRDefault="008C0BE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D5" w:rsidRDefault="009C6DD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9C6DD5"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3A2F5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9E0D49"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9E0D49" w:rsidRPr="000C30AB">
      <w:rPr>
        <w:rStyle w:val="SayfaNumaras"/>
        <w:rFonts w:ascii="Times New Roman" w:hAnsi="Times New Roman" w:cs="Times New Roman"/>
      </w:rPr>
      <w:fldChar w:fldCharType="separate"/>
    </w:r>
    <w:r w:rsidR="003A2F5A">
      <w:rPr>
        <w:rStyle w:val="SayfaNumaras"/>
        <w:rFonts w:ascii="Times New Roman" w:hAnsi="Times New Roman" w:cs="Times New Roman"/>
        <w:noProof/>
      </w:rPr>
      <w:t>1</w:t>
    </w:r>
    <w:r w:rsidR="009E0D49"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9E0D49"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9E0D49" w:rsidRPr="000C30AB">
      <w:rPr>
        <w:rStyle w:val="SayfaNumaras"/>
        <w:rFonts w:ascii="Times New Roman" w:hAnsi="Times New Roman" w:cs="Times New Roman"/>
      </w:rPr>
      <w:fldChar w:fldCharType="separate"/>
    </w:r>
    <w:r w:rsidR="003A2F5A">
      <w:rPr>
        <w:rStyle w:val="SayfaNumaras"/>
        <w:rFonts w:ascii="Times New Roman" w:hAnsi="Times New Roman" w:cs="Times New Roman"/>
        <w:noProof/>
      </w:rPr>
      <w:t>3</w:t>
    </w:r>
    <w:r w:rsidR="009E0D49"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D5" w:rsidRDefault="009C6D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E5" w:rsidRDefault="008C0BE5" w:rsidP="00D4376A">
      <w:pPr>
        <w:spacing w:after="0" w:line="240" w:lineRule="auto"/>
      </w:pPr>
      <w:r>
        <w:separator/>
      </w:r>
    </w:p>
  </w:footnote>
  <w:footnote w:type="continuationSeparator" w:id="0">
    <w:p w:rsidR="008C0BE5" w:rsidRDefault="008C0BE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D5" w:rsidRDefault="009C6DD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8"/>
      <w:gridCol w:w="5583"/>
      <w:gridCol w:w="1627"/>
      <w:gridCol w:w="1347"/>
    </w:tblGrid>
    <w:tr w:rsidR="00D4376A" w:rsidTr="00A81D00">
      <w:trPr>
        <w:cantSplit/>
        <w:trHeight w:val="300"/>
      </w:trPr>
      <w:tc>
        <w:tcPr>
          <w:tcW w:w="667" w:type="pct"/>
          <w:vMerge w:val="restart"/>
          <w:vAlign w:val="center"/>
          <w:hideMark/>
        </w:tcPr>
        <w:p w:rsidR="00D4376A" w:rsidRDefault="003A2F5A" w:rsidP="00D4376A">
          <w:pPr>
            <w:pStyle w:val="stBilgi"/>
            <w:jc w:val="center"/>
            <w:rPr>
              <w:rFonts w:ascii="Century Gothic" w:hAnsi="Century Gothic"/>
            </w:rPr>
          </w:pPr>
          <w:r>
            <w:rPr>
              <w:noProof/>
              <w:lang w:eastAsia="tr-TR"/>
            </w:rPr>
            <w:drawing>
              <wp:inline distT="0" distB="0" distL="0" distR="0" wp14:anchorId="67988F6C" wp14:editId="62C31925">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827" w:type="pct"/>
          <w:vMerge w:val="restart"/>
          <w:vAlign w:val="center"/>
          <w:hideMark/>
        </w:tcPr>
        <w:p w:rsidR="00D4376A" w:rsidRPr="005E6790" w:rsidRDefault="00D4376A" w:rsidP="00D4376A">
          <w:pPr>
            <w:pStyle w:val="stBilgi"/>
            <w:jc w:val="center"/>
            <w:rPr>
              <w:rFonts w:ascii="Times New Roman" w:hAnsi="Times New Roman" w:cs="Times New Roman"/>
              <w:b/>
              <w:sz w:val="28"/>
              <w:szCs w:val="28"/>
            </w:rPr>
          </w:pPr>
          <w:r w:rsidRPr="005E6790">
            <w:rPr>
              <w:rFonts w:ascii="Times New Roman" w:hAnsi="Times New Roman" w:cs="Times New Roman"/>
              <w:b/>
              <w:sz w:val="28"/>
              <w:szCs w:val="28"/>
            </w:rPr>
            <w:t>DİCLE ÜNİVERSİTESİ</w:t>
          </w:r>
        </w:p>
        <w:p w:rsidR="002F2A17" w:rsidRPr="005E6790" w:rsidRDefault="00F712EE" w:rsidP="00D4376A">
          <w:pPr>
            <w:pStyle w:val="stBilgi"/>
            <w:jc w:val="center"/>
            <w:rPr>
              <w:rFonts w:ascii="Times New Roman" w:hAnsi="Times New Roman" w:cs="Times New Roman"/>
              <w:b/>
              <w:sz w:val="28"/>
              <w:szCs w:val="28"/>
            </w:rPr>
          </w:pPr>
          <w:r>
            <w:rPr>
              <w:rFonts w:ascii="Times New Roman" w:hAnsi="Times New Roman" w:cs="Times New Roman"/>
              <w:b/>
              <w:sz w:val="28"/>
              <w:szCs w:val="28"/>
            </w:rPr>
            <w:t>FEN</w:t>
          </w:r>
          <w:r w:rsidR="005E6790" w:rsidRPr="005E6790">
            <w:rPr>
              <w:rFonts w:ascii="Times New Roman" w:hAnsi="Times New Roman" w:cs="Times New Roman"/>
              <w:b/>
              <w:sz w:val="28"/>
              <w:szCs w:val="28"/>
            </w:rPr>
            <w:t xml:space="preserve"> FAKÜLTESİ </w:t>
          </w:r>
        </w:p>
        <w:p w:rsidR="00D4376A" w:rsidRDefault="00D4376A" w:rsidP="00D4376A">
          <w:pPr>
            <w:pStyle w:val="stBilgi"/>
            <w:jc w:val="center"/>
            <w:rPr>
              <w:rFonts w:ascii="Tahoma" w:hAnsi="Tahoma" w:cs="Tahoma"/>
              <w:b/>
              <w:bCs/>
              <w:sz w:val="40"/>
              <w:szCs w:val="40"/>
            </w:rPr>
          </w:pPr>
          <w:r w:rsidRPr="005E6790">
            <w:rPr>
              <w:rFonts w:ascii="Times New Roman" w:hAnsi="Times New Roman" w:cs="Times New Roman"/>
              <w:b/>
              <w:sz w:val="28"/>
              <w:szCs w:val="28"/>
            </w:rPr>
            <w:t xml:space="preserve"> </w:t>
          </w:r>
          <w:r w:rsidR="005E6790" w:rsidRPr="005E6790">
            <w:rPr>
              <w:rFonts w:ascii="Times New Roman" w:hAnsi="Times New Roman" w:cs="Times New Roman"/>
              <w:b/>
              <w:sz w:val="28"/>
              <w:szCs w:val="28"/>
            </w:rPr>
            <w:t xml:space="preserve">DEKAN YARDIMCISI </w:t>
          </w:r>
          <w:r w:rsidRPr="005E6790">
            <w:rPr>
              <w:rFonts w:ascii="Times New Roman" w:hAnsi="Times New Roman" w:cs="Times New Roman"/>
              <w:b/>
              <w:sz w:val="28"/>
              <w:szCs w:val="28"/>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CC5C2B" w:rsidP="00A64ED7">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6A71F3">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002</w:t>
          </w:r>
        </w:p>
      </w:tc>
    </w:tr>
    <w:tr w:rsidR="00D4376A" w:rsidTr="00A81D00">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963E3B"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A81D00">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3A2F5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A81D00">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D5" w:rsidRDefault="009C6DD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33FCB"/>
    <w:rsid w:val="000464AC"/>
    <w:rsid w:val="00054B87"/>
    <w:rsid w:val="00061F18"/>
    <w:rsid w:val="000628D2"/>
    <w:rsid w:val="000C30AB"/>
    <w:rsid w:val="000E58F2"/>
    <w:rsid w:val="000F0C4A"/>
    <w:rsid w:val="001808C6"/>
    <w:rsid w:val="0018603F"/>
    <w:rsid w:val="00187A69"/>
    <w:rsid w:val="001E74F5"/>
    <w:rsid w:val="002305DB"/>
    <w:rsid w:val="002927C3"/>
    <w:rsid w:val="002A50BF"/>
    <w:rsid w:val="002B0F16"/>
    <w:rsid w:val="002F01DE"/>
    <w:rsid w:val="002F2A17"/>
    <w:rsid w:val="00333CA3"/>
    <w:rsid w:val="00346A9D"/>
    <w:rsid w:val="00366BB5"/>
    <w:rsid w:val="003A2F5A"/>
    <w:rsid w:val="00403ADD"/>
    <w:rsid w:val="00427BAC"/>
    <w:rsid w:val="0044224A"/>
    <w:rsid w:val="004423D5"/>
    <w:rsid w:val="00455A8D"/>
    <w:rsid w:val="00474DFB"/>
    <w:rsid w:val="00475E07"/>
    <w:rsid w:val="004B5AE8"/>
    <w:rsid w:val="004C48B7"/>
    <w:rsid w:val="004C5513"/>
    <w:rsid w:val="00526A0F"/>
    <w:rsid w:val="00556536"/>
    <w:rsid w:val="005873DD"/>
    <w:rsid w:val="005B4393"/>
    <w:rsid w:val="005E5DBC"/>
    <w:rsid w:val="005E6790"/>
    <w:rsid w:val="005F644E"/>
    <w:rsid w:val="00636906"/>
    <w:rsid w:val="00674B81"/>
    <w:rsid w:val="00686C05"/>
    <w:rsid w:val="006A71F3"/>
    <w:rsid w:val="00724954"/>
    <w:rsid w:val="00762837"/>
    <w:rsid w:val="00831B38"/>
    <w:rsid w:val="00834D02"/>
    <w:rsid w:val="00852DFE"/>
    <w:rsid w:val="008A54F3"/>
    <w:rsid w:val="008C0BE5"/>
    <w:rsid w:val="008C1A5D"/>
    <w:rsid w:val="008C449B"/>
    <w:rsid w:val="00927A3A"/>
    <w:rsid w:val="00953311"/>
    <w:rsid w:val="00963E3B"/>
    <w:rsid w:val="009C6DD5"/>
    <w:rsid w:val="009E0D49"/>
    <w:rsid w:val="00A0008C"/>
    <w:rsid w:val="00A64ED7"/>
    <w:rsid w:val="00A81D00"/>
    <w:rsid w:val="00B02924"/>
    <w:rsid w:val="00B07C9F"/>
    <w:rsid w:val="00B35202"/>
    <w:rsid w:val="00B40514"/>
    <w:rsid w:val="00BD5281"/>
    <w:rsid w:val="00BD74CA"/>
    <w:rsid w:val="00BE560F"/>
    <w:rsid w:val="00C23377"/>
    <w:rsid w:val="00CC5C2B"/>
    <w:rsid w:val="00D04C9B"/>
    <w:rsid w:val="00D11501"/>
    <w:rsid w:val="00D4376A"/>
    <w:rsid w:val="00DD0490"/>
    <w:rsid w:val="00E3065E"/>
    <w:rsid w:val="00E67A00"/>
    <w:rsid w:val="00EF1B90"/>
    <w:rsid w:val="00F12A50"/>
    <w:rsid w:val="00F2458F"/>
    <w:rsid w:val="00F712EE"/>
    <w:rsid w:val="00FA61AE"/>
    <w:rsid w:val="00FB78B6"/>
    <w:rsid w:val="00FE7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B182F"/>
  <w15:docId w15:val="{43439941-14C1-4197-8C24-0F1571F7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0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63E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3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4989">
      <w:bodyDiv w:val="1"/>
      <w:marLeft w:val="0"/>
      <w:marRight w:val="0"/>
      <w:marTop w:val="0"/>
      <w:marBottom w:val="0"/>
      <w:divBdr>
        <w:top w:val="none" w:sz="0" w:space="0" w:color="auto"/>
        <w:left w:val="none" w:sz="0" w:space="0" w:color="auto"/>
        <w:bottom w:val="none" w:sz="0" w:space="0" w:color="auto"/>
        <w:right w:val="none" w:sz="0" w:space="0" w:color="auto"/>
      </w:divBdr>
    </w:div>
    <w:div w:id="709771305">
      <w:bodyDiv w:val="1"/>
      <w:marLeft w:val="0"/>
      <w:marRight w:val="0"/>
      <w:marTop w:val="0"/>
      <w:marBottom w:val="0"/>
      <w:divBdr>
        <w:top w:val="none" w:sz="0" w:space="0" w:color="auto"/>
        <w:left w:val="none" w:sz="0" w:space="0" w:color="auto"/>
        <w:bottom w:val="none" w:sz="0" w:space="0" w:color="auto"/>
        <w:right w:val="none" w:sz="0" w:space="0" w:color="auto"/>
      </w:divBdr>
    </w:div>
    <w:div w:id="19841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9</cp:revision>
  <dcterms:created xsi:type="dcterms:W3CDTF">2018-12-04T09:29:00Z</dcterms:created>
  <dcterms:modified xsi:type="dcterms:W3CDTF">2022-04-04T07:09:00Z</dcterms:modified>
</cp:coreProperties>
</file>