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081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AA46A4" w:rsidRPr="00755820" w:rsidTr="00AA46A4">
        <w:tc>
          <w:tcPr>
            <w:tcW w:w="10206" w:type="dxa"/>
            <w:gridSpan w:val="4"/>
          </w:tcPr>
          <w:p w:rsidR="00AA46A4" w:rsidRPr="00755820" w:rsidRDefault="006A150F" w:rsidP="00AA4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AÇIKTAN</w:t>
            </w:r>
            <w:r w:rsidR="00AA46A4" w:rsidRPr="00755820">
              <w:rPr>
                <w:rFonts w:ascii="Arial" w:hAnsi="Arial" w:cs="Arial"/>
                <w:b/>
                <w:sz w:val="18"/>
                <w:szCs w:val="18"/>
              </w:rPr>
              <w:t xml:space="preserve"> ATAMA İŞLEMLERİ İŞ AKIŞ ŞEMASI</w:t>
            </w:r>
          </w:p>
        </w:tc>
      </w:tr>
      <w:tr w:rsidR="00AA46A4" w:rsidRPr="00755820" w:rsidTr="00AA46A4">
        <w:tc>
          <w:tcPr>
            <w:tcW w:w="2837" w:type="dxa"/>
          </w:tcPr>
          <w:p w:rsidR="00AA46A4" w:rsidRPr="00755820" w:rsidRDefault="00AA46A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75582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AA46A4" w:rsidRPr="00755820" w:rsidRDefault="00AA46A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75582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AA46A4" w:rsidRPr="00755820" w:rsidRDefault="00AA46A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755820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38" w:type="dxa"/>
          </w:tcPr>
          <w:p w:rsidR="00AA46A4" w:rsidRPr="00755820" w:rsidRDefault="00755820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AA46A4" w:rsidRPr="00755820" w:rsidTr="00812FEA">
        <w:trPr>
          <w:trHeight w:val="8377"/>
        </w:trPr>
        <w:tc>
          <w:tcPr>
            <w:tcW w:w="2837" w:type="dxa"/>
          </w:tcPr>
          <w:p w:rsidR="00AA46A4" w:rsidRPr="00755820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55820" w:rsidRDefault="00FD2C74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046" style="position:absolute;margin-left:9.1pt;margin-top:2.25pt;width:101.25pt;height:324.75pt;z-index:25164236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<v:stroke joinstyle="miter"/>
                  <v:textbox style="mso-next-textbox:#_x0000_s1046">
                    <w:txbxContent>
                      <w:p w:rsidR="00D44C97" w:rsidRPr="00755820" w:rsidRDefault="006A150F" w:rsidP="00D44C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Bütçe Kanunu kapsamında her yıl Üniversitemize verilen kontenjan sayıları doğrultusunda </w:t>
                        </w:r>
                        <w:r w:rsidR="008559EE" w:rsidRPr="007558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ihtiyaçların belirlenmesi için Başkanlığımıza talimat verilir. Aynı zamanda 2828 sayılı Kanun, 3713 sayılı Kanun kapsamındaki atamalar için Bakanlıktan gelen yazılar Başkanlığımıza havale edilir.</w:t>
                        </w:r>
                      </w:p>
                      <w:p w:rsidR="00400AE9" w:rsidRPr="00755820" w:rsidRDefault="00400AE9" w:rsidP="00D44C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00AE9" w:rsidRPr="00755820" w:rsidRDefault="00AA46A4" w:rsidP="00400AE9">
            <w:pPr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AA46A4" w:rsidRPr="00755820" w:rsidRDefault="00FD2C74" w:rsidP="00AA4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170" type="#_x0000_t104" style="position:absolute;left:0;text-align:left;margin-left:108.1pt;margin-top:237.05pt;width:74.25pt;height:60pt;z-index:251681280"/>
              </w:pict>
            </w:r>
          </w:p>
        </w:tc>
        <w:tc>
          <w:tcPr>
            <w:tcW w:w="2265" w:type="dxa"/>
          </w:tcPr>
          <w:p w:rsidR="00AA46A4" w:rsidRPr="00755820" w:rsidRDefault="00FD2C74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Yuvarlatılmış Dikdörtgen 11" o:spid="_x0000_s1029" style="position:absolute;margin-left:6pt;margin-top:13.5pt;width:90pt;height:182.55pt;z-index:251640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<v:stroke joinstyle="miter"/>
                  <v:textbox style="mso-next-textbox:#Yuvarlatılmış Dikdörtgen 11">
                    <w:txbxContent>
                      <w:p w:rsidR="00AA46A4" w:rsidRPr="00755820" w:rsidRDefault="0049442C" w:rsidP="00AA46A4">
                        <w:pPr>
                          <w:rPr>
                            <w:rFonts w:ascii="Arial" w:hAnsi="Arial" w:cs="Arial"/>
                          </w:rPr>
                        </w:pPr>
                        <w:r w:rsidRPr="00755820">
                          <w:rPr>
                            <w:rFonts w:ascii="Arial" w:hAnsi="Arial" w:cs="Arial"/>
                          </w:rPr>
                          <w:t>Hizmet ihtiyaçları doğrultusunda istenilen unvanlar ilgili çalışma başlatılması için</w:t>
                        </w:r>
                        <w:r w:rsidR="00AA46A4" w:rsidRPr="00755820">
                          <w:rPr>
                            <w:rFonts w:ascii="Arial" w:hAnsi="Arial" w:cs="Arial"/>
                          </w:rPr>
                          <w:t xml:space="preserve"> şube müdürüne sevk edilir.</w:t>
                        </w:r>
                        <w:r w:rsidR="00D44C97" w:rsidRPr="00755820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</w:p>
          <w:p w:rsidR="00AA46A4" w:rsidRPr="00755820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55820" w:rsidRDefault="00FD2C74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207" type="#_x0000_t13" style="position:absolute;margin-left:100.5pt;margin-top:5.95pt;width:13.5pt;height:7.15pt;z-index:251717120"/>
              </w:pict>
            </w:r>
          </w:p>
          <w:p w:rsidR="00AA46A4" w:rsidRPr="00755820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AA46A4" w:rsidRPr="00755820" w:rsidRDefault="00FD2C74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77" type="#_x0000_t13" style="position:absolute;margin-left:97.5pt;margin-top:23.8pt;width:18pt;height:9pt;z-index:2516884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71" style="position:absolute;margin-left:6.75pt;margin-top:13.5pt;width:90pt;height:151.15pt;z-index:2516823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<v:stroke joinstyle="miter"/>
                  <v:textbox style="mso-next-textbox:#_x0000_s1171">
                    <w:txbxContent>
                      <w:p w:rsidR="003512B0" w:rsidRPr="00755820" w:rsidRDefault="00AF3DF9" w:rsidP="003512B0">
                        <w:pPr>
                          <w:rPr>
                            <w:rFonts w:ascii="Arial" w:hAnsi="Arial" w:cs="Arial"/>
                          </w:rPr>
                        </w:pPr>
                        <w:r w:rsidRPr="00755820">
                          <w:rPr>
                            <w:rFonts w:ascii="Arial" w:hAnsi="Arial" w:cs="Arial"/>
                          </w:rPr>
                          <w:t>İşlemlerinin başlatılması için talimat verilir.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838" w:type="dxa"/>
          </w:tcPr>
          <w:p w:rsidR="00AA46A4" w:rsidRPr="00755820" w:rsidRDefault="00FD2C74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Yuvarlatılmış Dikdörtgen 4" o:spid="_x0000_s1031" style="position:absolute;margin-left:2.95pt;margin-top:12.6pt;width:129pt;height:127.5pt;z-index:25164134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Yuvarlatılmış Dikdörtgen 4">
                    <w:txbxContent>
                      <w:p w:rsidR="003512B0" w:rsidRPr="008C1927" w:rsidRDefault="00B1418C" w:rsidP="003512B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KPSS </w:t>
                        </w:r>
                        <w:r w:rsidR="00AF3DF9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İhtiyaç olunan unvanlarda boş kadro olup olmadığı</w:t>
                        </w: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PBYS den</w:t>
                        </w:r>
                        <w:r w:rsidR="00AF3DF9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kontrol </w:t>
                        </w: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edilir. Münhal bulunan kadrolar ile ilgili ilan çalışması başlatılır. </w:t>
                        </w:r>
                        <w:r w:rsidR="002217CF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Kanun kapsamındaki ata</w:t>
                        </w: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</w:t>
                        </w:r>
                        <w:r w:rsidR="002217CF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</w:t>
                        </w: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 şahsa bağlı verildiğinden </w:t>
                        </w:r>
                        <w:r w:rsidR="002217CF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kadro </w:t>
                        </w: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inceleme</w:t>
                        </w:r>
                        <w:r w:rsidR="002217CF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si yapılmaz.</w:t>
                        </w:r>
                      </w:p>
                      <w:p w:rsidR="00AC6FB1" w:rsidRPr="00956A56" w:rsidRDefault="00AC6FB1" w:rsidP="00956A56"/>
                    </w:txbxContent>
                  </v:textbox>
                </v:roundrect>
              </w:pict>
            </w:r>
          </w:p>
          <w:p w:rsidR="00AA46A4" w:rsidRPr="00755820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55820" w:rsidRDefault="00AC6FB1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55820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55820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55820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55820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55820" w:rsidRDefault="00BE324E" w:rsidP="009C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17" type="#_x0000_t13" style="position:absolute;margin-left:22.45pt;margin-top:313.35pt;width:108pt;height:21.75pt;z-index:251726336"/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210" style="position:absolute;margin-left:-1.55pt;margin-top:200.1pt;width:135pt;height:104pt;z-index:251720192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210">
                    <w:txbxContent>
                      <w:p w:rsidR="008C1927" w:rsidRPr="00755820" w:rsidRDefault="005D2D77" w:rsidP="008C1927">
                        <w:pPr>
                          <w:rPr>
                            <w:rFonts w:ascii="Arial" w:hAnsi="Arial" w:cs="Arial"/>
                          </w:rPr>
                        </w:pPr>
                        <w:r w:rsidRPr="00755820">
                          <w:rPr>
                            <w:rFonts w:ascii="Arial" w:hAnsi="Arial" w:cs="Arial"/>
                          </w:rPr>
                          <w:t>Ataması yapılan kişilerin başvuru evrakları</w:t>
                        </w:r>
                        <w:r w:rsidR="008D047F" w:rsidRPr="00755820">
                          <w:rPr>
                            <w:rFonts w:ascii="Arial" w:hAnsi="Arial" w:cs="Arial"/>
                          </w:rPr>
                          <w:t>nı</w:t>
                        </w:r>
                        <w:r w:rsidRPr="00755820">
                          <w:rPr>
                            <w:rFonts w:ascii="Arial" w:hAnsi="Arial" w:cs="Arial"/>
                          </w:rPr>
                          <w:t xml:space="preserve"> belirli süre zarfında </w:t>
                        </w:r>
                        <w:r w:rsidR="008D047F" w:rsidRPr="00755820">
                          <w:rPr>
                            <w:rFonts w:ascii="Arial" w:hAnsi="Arial" w:cs="Arial"/>
                          </w:rPr>
                          <w:t xml:space="preserve">Kurumumuza teslim edilmesi </w:t>
                        </w:r>
                        <w:r w:rsidRPr="00755820">
                          <w:rPr>
                            <w:rFonts w:ascii="Arial" w:hAnsi="Arial" w:cs="Arial"/>
                          </w:rPr>
                          <w:t>talep edilir.</w:t>
                        </w:r>
                      </w:p>
                    </w:txbxContent>
                  </v:textbox>
                </v:roundrect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11" type="#_x0000_t67" style="position:absolute;margin-left:82.45pt;margin-top:192.05pt;width:9.75pt;height:6pt;z-index:251721216">
                  <v:textbox style="layout-flow:vertical-ideographic"/>
                </v:shape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82" style="position:absolute;margin-left:.7pt;margin-top:142.85pt;width:132pt;height:47.75pt;z-index:25169254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82">
                    <w:txbxContent>
                      <w:p w:rsidR="00275DD0" w:rsidRPr="005D2D77" w:rsidRDefault="008C1927" w:rsidP="00275DD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D7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Bu kapsamda Üniversitemize atama yapılır.</w:t>
                        </w:r>
                      </w:p>
                    </w:txbxContent>
                  </v:textbox>
                </v:roundrect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08" type="#_x0000_t67" style="position:absolute;margin-left:80.95pt;margin-top:129.05pt;width:9.75pt;height:12pt;z-index:251718144">
                  <v:textbox style="layout-flow:vertical-ideographic"/>
                </v:shape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055" style="position:absolute;margin-left:2.2pt;margin-top:63.35pt;width:131.25pt;height:61.95pt;z-index:25164748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055">
                    <w:txbxContent>
                      <w:p w:rsidR="007B0F62" w:rsidRPr="008C1927" w:rsidRDefault="007B0F62" w:rsidP="007B0F6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Cumhurbaşkanlığı </w:t>
                        </w:r>
                        <w:r w:rsidR="008C1927"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Strateji ve Bütçe Başkanlığı Uygulamasında ihtiyaçlar bildirilir.</w:t>
                        </w:r>
                        <w:r w:rsidRPr="008C19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56A56" w:rsidRPr="008C1927" w:rsidRDefault="00956A56" w:rsidP="00956A5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76" type="#_x0000_t67" style="position:absolute;margin-left:75.7pt;margin-top:46.85pt;width:9.75pt;height:12pt;z-index:251687424">
                  <v:textbox style="layout-flow:vertical-ideographic"/>
                </v:shape>
              </w:pict>
            </w:r>
          </w:p>
        </w:tc>
      </w:tr>
    </w:tbl>
    <w:p w:rsidR="00F06AD3" w:rsidRPr="00755820" w:rsidRDefault="00F06AD3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755820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75582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B30CFD2" wp14:editId="1AA1AA5F">
                  <wp:extent cx="1218565" cy="15811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755820" w:rsidRDefault="004A2BD1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BD1" w:rsidRPr="0075582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75582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755820" w:rsidRDefault="004A2BD1" w:rsidP="00AA46A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4A2BD1" w:rsidRPr="0075582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4A2BD1" w:rsidRPr="00755820" w:rsidRDefault="006A150F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İdari Kadro ve Atama</w:t>
            </w:r>
            <w:r w:rsidR="004A2BD1" w:rsidRPr="00755820">
              <w:rPr>
                <w:rFonts w:ascii="Arial" w:hAnsi="Arial" w:cs="Arial"/>
                <w:b/>
                <w:sz w:val="18"/>
                <w:szCs w:val="18"/>
              </w:rPr>
              <w:t xml:space="preserve"> Birimi</w:t>
            </w:r>
          </w:p>
        </w:tc>
        <w:tc>
          <w:tcPr>
            <w:tcW w:w="1984" w:type="dxa"/>
          </w:tcPr>
          <w:p w:rsidR="004A2BD1" w:rsidRPr="00755820" w:rsidRDefault="004A2BD1" w:rsidP="00AA46A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4A2BD1" w:rsidRPr="00755820" w:rsidRDefault="00F71C8A" w:rsidP="00AA46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755820" w:rsidTr="004A2BD1">
        <w:trPr>
          <w:trHeight w:val="418"/>
        </w:trPr>
        <w:tc>
          <w:tcPr>
            <w:tcW w:w="2178" w:type="dxa"/>
            <w:vMerge/>
          </w:tcPr>
          <w:p w:rsidR="004A2BD1" w:rsidRPr="0075582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75582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755820" w:rsidRDefault="004A2BD1" w:rsidP="00AA46A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4A2BD1" w:rsidRPr="00755820" w:rsidRDefault="00F71C8A" w:rsidP="00AA46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4A2BD1" w:rsidRPr="00755820" w:rsidTr="004A2BD1">
        <w:trPr>
          <w:trHeight w:val="423"/>
        </w:trPr>
        <w:tc>
          <w:tcPr>
            <w:tcW w:w="2178" w:type="dxa"/>
            <w:vMerge/>
          </w:tcPr>
          <w:p w:rsidR="004A2BD1" w:rsidRPr="0075582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75582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755820" w:rsidRDefault="004A2BD1" w:rsidP="00AA46A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4A2BD1" w:rsidRPr="00755820" w:rsidRDefault="00F71C8A" w:rsidP="00AA46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</w:tbl>
    <w:tbl>
      <w:tblPr>
        <w:tblW w:w="1009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3"/>
        <w:gridCol w:w="5092"/>
      </w:tblGrid>
      <w:tr w:rsidR="00423EE4" w:rsidRPr="00755820" w:rsidTr="006C542A">
        <w:trPr>
          <w:trHeight w:val="254"/>
        </w:trPr>
        <w:tc>
          <w:tcPr>
            <w:tcW w:w="5003" w:type="dxa"/>
          </w:tcPr>
          <w:p w:rsidR="00423EE4" w:rsidRPr="00755820" w:rsidRDefault="00423EE4" w:rsidP="006C542A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2" w:type="dxa"/>
          </w:tcPr>
          <w:p w:rsidR="00423EE4" w:rsidRPr="00755820" w:rsidRDefault="00423EE4" w:rsidP="006C542A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632" w:type="dxa"/>
        <w:tblLook w:val="04A0" w:firstRow="1" w:lastRow="0" w:firstColumn="1" w:lastColumn="0" w:noHBand="0" w:noVBand="1"/>
      </w:tblPr>
      <w:tblGrid>
        <w:gridCol w:w="2530"/>
        <w:gridCol w:w="4485"/>
        <w:gridCol w:w="1984"/>
        <w:gridCol w:w="1633"/>
      </w:tblGrid>
      <w:tr w:rsidR="00CA7BF7" w:rsidRPr="00755820" w:rsidTr="00CA7BF7">
        <w:trPr>
          <w:trHeight w:val="415"/>
        </w:trPr>
        <w:tc>
          <w:tcPr>
            <w:tcW w:w="2530" w:type="dxa"/>
            <w:vMerge w:val="restart"/>
          </w:tcPr>
          <w:p w:rsidR="00CA7BF7" w:rsidRPr="00755820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 wp14:anchorId="0E9E550F" wp14:editId="6B31E53B">
                  <wp:extent cx="1218565" cy="1581150"/>
                  <wp:effectExtent l="0" t="0" r="0" b="0"/>
                  <wp:docPr id="15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CA7BF7" w:rsidRPr="00755820" w:rsidRDefault="00CA7BF7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7BF7" w:rsidRPr="00755820" w:rsidRDefault="00CA7BF7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7BF7" w:rsidRPr="00755820" w:rsidRDefault="00CA7BF7" w:rsidP="004F7CD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CA7BF7" w:rsidRPr="00755820" w:rsidRDefault="00CA7BF7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CA7BF7" w:rsidRPr="00755820" w:rsidRDefault="006A150F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  <w:tc>
          <w:tcPr>
            <w:tcW w:w="1984" w:type="dxa"/>
          </w:tcPr>
          <w:p w:rsidR="00CA7BF7" w:rsidRPr="00755820" w:rsidRDefault="00CA7BF7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633" w:type="dxa"/>
          </w:tcPr>
          <w:p w:rsidR="00CA7BF7" w:rsidRPr="00755820" w:rsidRDefault="00F71C8A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CA7BF7" w:rsidRPr="00755820" w:rsidTr="00CA7BF7">
        <w:trPr>
          <w:trHeight w:val="418"/>
        </w:trPr>
        <w:tc>
          <w:tcPr>
            <w:tcW w:w="2530" w:type="dxa"/>
            <w:vMerge/>
          </w:tcPr>
          <w:p w:rsidR="00CA7BF7" w:rsidRPr="00755820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CA7BF7" w:rsidRPr="00755820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7BF7" w:rsidRPr="00755820" w:rsidRDefault="00CA7BF7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633" w:type="dxa"/>
          </w:tcPr>
          <w:p w:rsidR="00CA7BF7" w:rsidRPr="00755820" w:rsidRDefault="00F71C8A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F71C8A" w:rsidRPr="00755820" w:rsidTr="00CA7BF7">
        <w:trPr>
          <w:trHeight w:val="423"/>
        </w:trPr>
        <w:tc>
          <w:tcPr>
            <w:tcW w:w="2530" w:type="dxa"/>
            <w:vMerge/>
          </w:tcPr>
          <w:p w:rsidR="00F71C8A" w:rsidRPr="00755820" w:rsidRDefault="00F71C8A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F71C8A" w:rsidRPr="00755820" w:rsidRDefault="00F71C8A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71C8A" w:rsidRPr="00755820" w:rsidRDefault="00F71C8A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633" w:type="dxa"/>
            <w:vMerge w:val="restart"/>
          </w:tcPr>
          <w:p w:rsidR="00F71C8A" w:rsidRPr="00755820" w:rsidRDefault="00F71C8A" w:rsidP="004F7CD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C8A" w:rsidRPr="00755820" w:rsidRDefault="00F71C8A" w:rsidP="007518E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  <w:tr w:rsidR="00F71C8A" w:rsidRPr="00755820" w:rsidTr="00CA7BF7">
        <w:trPr>
          <w:trHeight w:val="966"/>
        </w:trPr>
        <w:tc>
          <w:tcPr>
            <w:tcW w:w="2530" w:type="dxa"/>
            <w:vMerge/>
          </w:tcPr>
          <w:p w:rsidR="00F71C8A" w:rsidRPr="00755820" w:rsidRDefault="00F71C8A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F71C8A" w:rsidRPr="00755820" w:rsidRDefault="00F71C8A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71C8A" w:rsidRPr="00755820" w:rsidRDefault="00F71C8A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C8A" w:rsidRPr="00755820" w:rsidRDefault="00F71C8A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F71C8A" w:rsidRPr="00755820" w:rsidRDefault="00F71C8A" w:rsidP="004F7CD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3751"/>
        <w:tblW w:w="10651" w:type="dxa"/>
        <w:tblLook w:val="04A0" w:firstRow="1" w:lastRow="0" w:firstColumn="1" w:lastColumn="0" w:noHBand="0" w:noVBand="1"/>
      </w:tblPr>
      <w:tblGrid>
        <w:gridCol w:w="2894"/>
        <w:gridCol w:w="2310"/>
        <w:gridCol w:w="2311"/>
        <w:gridCol w:w="3136"/>
      </w:tblGrid>
      <w:tr w:rsidR="00CA7BF7" w:rsidRPr="00755820" w:rsidTr="00CA7BF7">
        <w:trPr>
          <w:trHeight w:val="455"/>
        </w:trPr>
        <w:tc>
          <w:tcPr>
            <w:tcW w:w="10651" w:type="dxa"/>
            <w:gridSpan w:val="4"/>
          </w:tcPr>
          <w:p w:rsidR="00CA7BF7" w:rsidRPr="00755820" w:rsidRDefault="006A150F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AÇIKTAN</w:t>
            </w:r>
            <w:r w:rsidR="00CA7BF7" w:rsidRPr="00755820">
              <w:rPr>
                <w:rFonts w:ascii="Arial" w:hAnsi="Arial" w:cs="Arial"/>
                <w:b/>
                <w:sz w:val="18"/>
                <w:szCs w:val="18"/>
              </w:rPr>
              <w:t xml:space="preserve"> ATAMA İŞLEMLERİ İŞ AKIŞ ŞEMASI</w:t>
            </w:r>
          </w:p>
        </w:tc>
      </w:tr>
      <w:tr w:rsidR="00CA7BF7" w:rsidRPr="00755820" w:rsidTr="00CA7BF7">
        <w:trPr>
          <w:trHeight w:val="404"/>
        </w:trPr>
        <w:tc>
          <w:tcPr>
            <w:tcW w:w="2894" w:type="dxa"/>
          </w:tcPr>
          <w:p w:rsidR="00CA7BF7" w:rsidRPr="00755820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75582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310" w:type="dxa"/>
          </w:tcPr>
          <w:p w:rsidR="00CA7BF7" w:rsidRPr="00755820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75582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311" w:type="dxa"/>
          </w:tcPr>
          <w:p w:rsidR="00CA7BF7" w:rsidRPr="00755820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755820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3135" w:type="dxa"/>
          </w:tcPr>
          <w:p w:rsidR="00CA7BF7" w:rsidRPr="00755820" w:rsidRDefault="00755820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CA7BF7" w:rsidRPr="00755820" w:rsidTr="000C2503">
        <w:trPr>
          <w:trHeight w:val="8461"/>
        </w:trPr>
        <w:tc>
          <w:tcPr>
            <w:tcW w:w="2894" w:type="dxa"/>
          </w:tcPr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CA7BF7" w:rsidRPr="00755820" w:rsidRDefault="00CA7BF7" w:rsidP="00CA7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CA7BF7" w:rsidRPr="00755820" w:rsidRDefault="00FD2C74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25" style="position:absolute;margin-left:107.75pt;margin-top:251.35pt;width:86.65pt;height:122.15pt;z-index:25165670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25">
                    <w:txbxContent>
                      <w:p w:rsidR="006F7AF5" w:rsidRPr="00755820" w:rsidRDefault="00755820" w:rsidP="006F7AF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İlgilinin kadrosunun bulunduğu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6F7AF5"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ve görev y</w:t>
                        </w: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apacağı birime Kararnamenin bir </w:t>
                        </w:r>
                        <w:r w:rsidR="006F7AF5"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örneğinin gönderilmesi ve göreve başlama tarihinin istenmesi</w:t>
                        </w:r>
                      </w:p>
                      <w:p w:rsidR="00CA7BF7" w:rsidRPr="00755820" w:rsidRDefault="00CA7BF7" w:rsidP="00CA7BF7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3135" w:type="dxa"/>
          </w:tcPr>
          <w:p w:rsidR="00CA7BF7" w:rsidRPr="00755820" w:rsidRDefault="00FD2C74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19" style="position:absolute;margin-left:-1.95pt;margin-top:11.15pt;width:147.5pt;height:32.15pt;z-index:251650560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19">
                    <w:txbxContent>
                      <w:p w:rsidR="00275DD0" w:rsidRPr="00827DF0" w:rsidRDefault="00827DF0" w:rsidP="00275DD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Ataması yapılan kişileri</w:t>
                        </w:r>
                        <w:r w:rsidR="00070BD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evraklarını incelemek için </w:t>
                        </w:r>
                        <w:r w:rsidR="00070BD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Komisyon kurulur.</w:t>
                        </w:r>
                      </w:p>
                      <w:p w:rsidR="00CA7BF7" w:rsidRPr="00827DF0" w:rsidRDefault="00CA7BF7" w:rsidP="00CA7BF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FD2C74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21" style="position:absolute;margin-left:-3.75pt;margin-top:15.75pt;width:147.5pt;height:29.25pt;z-index:25165260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21">
                    <w:txbxContent>
                      <w:p w:rsidR="006F7AF5" w:rsidRPr="00755820" w:rsidRDefault="00666E0C" w:rsidP="006F7AF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Evrakları kabul edilenlerin atama teklifi yapılır.</w:t>
                        </w:r>
                      </w:p>
                      <w:p w:rsidR="00CA7BF7" w:rsidRPr="00755820" w:rsidRDefault="00CA7BF7" w:rsidP="00CA7BF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23" type="#_x0000_t67" style="position:absolute;margin-left:53.9pt;margin-top:3.75pt;width:9.75pt;height:11.25pt;z-index:251654656">
                  <v:textbox style="layout-flow:vertical-ideographic"/>
                </v:shape>
              </w:pict>
            </w: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55820" w:rsidRDefault="00FD2C74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213" style="position:absolute;margin-left:-3.8pt;margin-top:14.5pt;width:146.6pt;height:76.4pt;z-index:25172326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213">
                    <w:txbxContent>
                      <w:p w:rsidR="00666E0C" w:rsidRPr="00755820" w:rsidRDefault="00666E0C" w:rsidP="00666E0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Üniversitemiz personel ihtiyaçları doğrultusunda Yönetimin belirlemiş olduğu birimlere atamasının yapılması için kararnamenin hazırlanması.</w:t>
                        </w:r>
                      </w:p>
                      <w:p w:rsidR="00666E0C" w:rsidRPr="00755820" w:rsidRDefault="00666E0C" w:rsidP="00666E0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12" type="#_x0000_t67" style="position:absolute;margin-left:53.85pt;margin-top:6.25pt;width:8.25pt;height:8.25pt;z-index:251722240">
                  <v:textbox style="layout-flow:vertical-ideographic"/>
                </v:shape>
              </w:pict>
            </w:r>
          </w:p>
          <w:p w:rsidR="00CA7BF7" w:rsidRPr="00755820" w:rsidRDefault="00BE324E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18" type="#_x0000_t67" style="position:absolute;margin-left:54.75pt;margin-top:319.6pt;width:49.8pt;height:26.25pt;z-index:251727360">
                  <v:textbox style="layout-flow:vertical-ideographic"/>
                </v:shape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92" style="position:absolute;margin-left:78.8pt;margin-top:178.9pt;width:63.3pt;height:123.75pt;z-index:25170278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92">
                    <w:txbxContent>
                      <w:p w:rsidR="00D705A0" w:rsidRPr="00755820" w:rsidRDefault="00D705A0" w:rsidP="00D705A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İlgililere göreve başlamaları hakkında tebligatta bulunulması</w:t>
                        </w:r>
                      </w:p>
                      <w:p w:rsidR="00D705A0" w:rsidRPr="00755820" w:rsidRDefault="00D705A0" w:rsidP="00D705A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15" type="#_x0000_t67" style="position:absolute;margin-left:59.95pt;margin-top:79.05pt;width:9.75pt;height:18.75pt;z-index:251725312">
                  <v:textbox style="layout-flow:vertical-ideographic"/>
                </v:shape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214" style="position:absolute;margin-left:-.15pt;margin-top:97.8pt;width:141.75pt;height:63.75pt;z-index:25172428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214">
                    <w:txbxContent>
                      <w:p w:rsidR="00C52C93" w:rsidRPr="00755820" w:rsidRDefault="00C52C93" w:rsidP="00C52C9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İlgilinin kadrosunun bulunduğu ve görev yapacağı birime Kararnamenin bir örneğinin gönderilmesi ve göreve başlama tarihinin istenmesi</w:t>
                        </w:r>
                      </w:p>
                      <w:p w:rsidR="00C52C93" w:rsidRPr="00755820" w:rsidRDefault="00C52C93" w:rsidP="00C52C93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 w:rsidR="00FD2C7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193" type="#_x0000_t80" style="position:absolute;margin-left:36.3pt;margin-top:163.25pt;width:68.25pt;height:15.65pt;z-index:251703808;mso-position-horizontal-relative:text;mso-position-vertical-relative:text"/>
              </w:pict>
            </w:r>
          </w:p>
        </w:tc>
      </w:tr>
    </w:tbl>
    <w:p w:rsidR="00812FEA" w:rsidRDefault="00812FEA" w:rsidP="00812FE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C542A" w:rsidRPr="00755820" w:rsidRDefault="006C542A" w:rsidP="00812FEA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9151A4" w:rsidRPr="00755820" w:rsidTr="004F7CD2">
        <w:trPr>
          <w:trHeight w:val="415"/>
        </w:trPr>
        <w:tc>
          <w:tcPr>
            <w:tcW w:w="2178" w:type="dxa"/>
            <w:vMerge w:val="restart"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>
                  <wp:extent cx="1218565" cy="1581150"/>
                  <wp:effectExtent l="0" t="0" r="0" b="0"/>
                  <wp:docPr id="2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9151A4" w:rsidRPr="00755820" w:rsidRDefault="009151A4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1A4" w:rsidRPr="00755820" w:rsidRDefault="009151A4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1A4" w:rsidRPr="00755820" w:rsidRDefault="009151A4" w:rsidP="004F7CD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9151A4" w:rsidRPr="00755820" w:rsidRDefault="009151A4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9151A4" w:rsidRPr="00755820" w:rsidRDefault="00755820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  <w:tc>
          <w:tcPr>
            <w:tcW w:w="1984" w:type="dxa"/>
          </w:tcPr>
          <w:p w:rsidR="009151A4" w:rsidRPr="00755820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9151A4" w:rsidRPr="00755820" w:rsidRDefault="00F71C8A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9151A4" w:rsidRPr="00755820" w:rsidTr="004F7CD2">
        <w:trPr>
          <w:trHeight w:val="418"/>
        </w:trPr>
        <w:tc>
          <w:tcPr>
            <w:tcW w:w="2178" w:type="dxa"/>
            <w:vMerge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151A4" w:rsidRPr="00755820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9151A4" w:rsidRPr="00755820" w:rsidRDefault="00F71C8A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9151A4" w:rsidRPr="00755820" w:rsidTr="004F7CD2">
        <w:trPr>
          <w:trHeight w:val="423"/>
        </w:trPr>
        <w:tc>
          <w:tcPr>
            <w:tcW w:w="2178" w:type="dxa"/>
            <w:vMerge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151A4" w:rsidRPr="00755820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9151A4" w:rsidRPr="00755820" w:rsidRDefault="00F71C8A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  <w:tr w:rsidR="009151A4" w:rsidRPr="00755820" w:rsidTr="004F7CD2">
        <w:trPr>
          <w:trHeight w:val="966"/>
        </w:trPr>
        <w:tc>
          <w:tcPr>
            <w:tcW w:w="2178" w:type="dxa"/>
            <w:vMerge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9151A4" w:rsidRPr="00755820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151A4" w:rsidRPr="00755820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1A4" w:rsidRPr="00755820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9151A4" w:rsidRPr="00755820" w:rsidRDefault="009151A4" w:rsidP="004F7CD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4F7CD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3691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9151A4" w:rsidRPr="00755820" w:rsidTr="009151A4">
        <w:tc>
          <w:tcPr>
            <w:tcW w:w="10206" w:type="dxa"/>
            <w:gridSpan w:val="4"/>
          </w:tcPr>
          <w:p w:rsidR="009151A4" w:rsidRPr="00755820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NAKLEN ATAMA İŞLEMLERİ İŞ AKIŞ ŞEMASI</w:t>
            </w:r>
          </w:p>
        </w:tc>
      </w:tr>
      <w:tr w:rsidR="009151A4" w:rsidRPr="00755820" w:rsidTr="009151A4">
        <w:tc>
          <w:tcPr>
            <w:tcW w:w="2837" w:type="dxa"/>
          </w:tcPr>
          <w:p w:rsidR="009151A4" w:rsidRPr="00755820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75582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9151A4" w:rsidRPr="00755820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75582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9151A4" w:rsidRPr="00755820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755820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55820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38" w:type="dxa"/>
          </w:tcPr>
          <w:p w:rsidR="009151A4" w:rsidRPr="00755820" w:rsidRDefault="00755820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9151A4" w:rsidRPr="00755820" w:rsidTr="009151A4">
        <w:trPr>
          <w:trHeight w:val="8377"/>
        </w:trPr>
        <w:tc>
          <w:tcPr>
            <w:tcW w:w="2837" w:type="dxa"/>
          </w:tcPr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  <w:r w:rsidRPr="0075582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9151A4" w:rsidRPr="00755820" w:rsidRDefault="009151A4" w:rsidP="00915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9151A4" w:rsidRPr="00755820" w:rsidRDefault="00FD2C74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205" type="#_x0000_t66" style="position:absolute;margin-left:104.9pt;margin-top:300.6pt;width:8.3pt;height:12pt;z-index:2517160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204" type="#_x0000_t132" style="position:absolute;margin-left:38.15pt;margin-top:290.1pt;width:66.75pt;height:41.25pt;z-index:251715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OSlwIAAE4FAAAOAAAAZHJzL2Uyb0RvYy54bWysVF1u2zAMfh+wOwh6X514SdMZdYogRYcB&#10;/cPaoc+KLMVCZEmTlNjpBXqMnWFn2HavUfJPuy5Pw15k0uRHkR9JnZ41lUQ7Zp3QKsfjoxFGTFFd&#10;CLXO8Zf7i3cnGDlPVEGkVizHe+bw2fztm9PaZCzVpZYFswiCKJfVJsel9yZLEkdLVhF3pA1TYOTa&#10;VsSDatdJYUkN0SuZpKPRcVJrWxirKXMO/p63RjyP8Tln1N9w7phHMseQm4+njecqnMn8lGRrS0wp&#10;aJcG+YcsKiIUXDqEOieeoK0Vf4WqBLXaae6PqK4SzbmgLNYA1YxHr6q5K4lhsRYgx5mBJvf/wtLr&#10;3a1FosjxbIKRIhX0aLH5+f3XN/TjSTwyuWZOZOiKqD3zYoPOhdsgcAXeauMygN+ZW9tpDsRAQsNt&#10;Fb5QHmoi1/uBa9Z4ROHnyWQ2S6cYUTBN0/cns2mImTyDjXX+I9MVCkKOudT1siTWX5G1glRoyCRS&#10;TnaXzrfYHgOBQnZtPlHye8lCSlJ9ZhzqhQzSiI6TxpbSoh2BGSGUMuXHXS7RO8C4kHIAjg8B5QDq&#10;fAOMxQkcgKNDwD9vHBDxVq38AK6E0vZQgGLTp8tb/776tuZQvm9WTWxyetx3bqWLPXTe6nYlnKEX&#10;Aoi+JM7fEgs7ANsCe+1v4Ajc51h3Ekalto+H/gd/GE2wYlTDTuXYfd0SyzCSnxQM7YfxZBKWMCqT&#10;6SwFxb60rF5a1LZaamjJGF4QQ6MY/L3sRW519QDrvwi3gokoCnfnmHrbK0vf7jo8IJQtFtENFs8Q&#10;f6nuDA3BA9Fhbu6bB2JNN20exvRa9/tHslcz1voGpNKLrddcxAEMVLe8di2ApY0z3T0w4VV4qUev&#10;52dw/hsAAP//AwBQSwMEFAAGAAgAAAAhAMJLDibiAAAACgEAAA8AAABkcnMvZG93bnJldi54bWxM&#10;j8FOwzAQRO9I/IO1SNyoU1KVJMSpEBQJcahEg4DjNt4mgXgdxU4b+HrcExx3djTzJl9NphMHGlxr&#10;WcF8FoEgrqxuuVbwWj5eJSCcR9bYWSYF3+RgVZyf5Zhpe+QXOmx9LUIIuwwVNN73mZSuasigm9me&#10;OPz2djDowznUUg94DOGmk9dRtJQGWw4NDfZ031D1tR2Ngs/NWK/n7z/PpXzD9f6hfFpM6YdSlxfT&#10;3S0IT5P/M8MJP6BDEZh2dmTtRKcgTgO5V5BEcQriZLiJYxC7oCTLBcgil/8nFL8AAAD//wMAUEsB&#10;Ai0AFAAGAAgAAAAhALaDOJL+AAAA4QEAABMAAAAAAAAAAAAAAAAAAAAAAFtDb250ZW50X1R5cGVz&#10;XS54bWxQSwECLQAUAAYACAAAACEAOP0h/9YAAACUAQAACwAAAAAAAAAAAAAAAAAvAQAAX3JlbHMv&#10;LnJlbHNQSwECLQAUAAYACAAAACEAtlBjkpcCAABOBQAADgAAAAAAAAAAAAAAAAAuAgAAZHJzL2Uy&#10;b0RvYy54bWxQSwECLQAUAAYACAAAACEAwksOJuIAAAAKAQAADwAAAAAAAAAAAAAAAADxBAAAZHJz&#10;L2Rvd25yZXYueG1sUEsFBgAAAAAEAAQA8wAAAAAGAAAAAA==&#10;" fillcolor="white [3201]" strokecolor="#5b9bd5 [3204]" strokeweight="2pt">
                  <v:textbox style="mso-next-textbox:#_x0000_s1204">
                    <w:txbxContent>
                      <w:p w:rsidR="00B92D0E" w:rsidRDefault="00B92D0E" w:rsidP="00B92D0E">
                        <w:pPr>
                          <w:jc w:val="center"/>
                        </w:pPr>
                        <w:r>
                          <w:t>SGK HİTAP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66" type="#_x0000_t66" style="position:absolute;margin-left:104.9pt;margin-top:260.85pt;width:8.3pt;height:12pt;z-index:2516782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Akış Çizelgesi: Manyetik Disk 74" o:spid="_x0000_s1165" type="#_x0000_t132" style="position:absolute;margin-left:37.5pt;margin-top:248.85pt;width:66.75pt;height:41.25pt;z-index:251677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OSlwIAAE4FAAAOAAAAZHJzL2Uyb0RvYy54bWysVF1u2zAMfh+wOwh6X514SdMZdYogRYcB&#10;/cPaoc+KLMVCZEmTlNjpBXqMnWFn2HavUfJPuy5Pw15k0uRHkR9JnZ41lUQ7Zp3QKsfjoxFGTFFd&#10;CLXO8Zf7i3cnGDlPVEGkVizHe+bw2fztm9PaZCzVpZYFswiCKJfVJsel9yZLEkdLVhF3pA1TYOTa&#10;VsSDatdJYUkN0SuZpKPRcVJrWxirKXMO/p63RjyP8Tln1N9w7phHMseQm4+njecqnMn8lGRrS0wp&#10;aJcG+YcsKiIUXDqEOieeoK0Vf4WqBLXaae6PqK4SzbmgLNYA1YxHr6q5K4lhsRYgx5mBJvf/wtLr&#10;3a1FosjxbIKRIhX0aLH5+f3XN/TjSTwyuWZOZOiKqD3zYoPOhdsgcAXeauMygN+ZW9tpDsRAQsNt&#10;Fb5QHmoi1/uBa9Z4ROHnyWQ2S6cYUTBN0/cns2mImTyDjXX+I9MVCkKOudT1siTWX5G1glRoyCRS&#10;TnaXzrfYHgOBQnZtPlHye8lCSlJ9ZhzqhQzSiI6TxpbSoh2BGSGUMuXHXS7RO8C4kHIAjg8B5QDq&#10;fAOMxQkcgKNDwD9vHBDxVq38AK6E0vZQgGLTp8tb/776tuZQvm9WTWxyetx3bqWLPXTe6nYlnKEX&#10;Aoi+JM7fEgs7ANsCe+1v4Ajc51h3Ekalto+H/gd/GE2wYlTDTuXYfd0SyzCSnxQM7YfxZBKWMCqT&#10;6SwFxb60rF5a1LZaamjJGF4QQ6MY/L3sRW519QDrvwi3gokoCnfnmHrbK0vf7jo8IJQtFtENFs8Q&#10;f6nuDA3BA9Fhbu6bB2JNN20exvRa9/tHslcz1voGpNKLrddcxAEMVLe8di2ApY0z3T0w4VV4qUev&#10;52dw/hsAAP//AwBQSwMEFAAGAAgAAAAhAMJLDibiAAAACgEAAA8AAABkcnMvZG93bnJldi54bWxM&#10;j8FOwzAQRO9I/IO1SNyoU1KVJMSpEBQJcahEg4DjNt4mgXgdxU4b+HrcExx3djTzJl9NphMHGlxr&#10;WcF8FoEgrqxuuVbwWj5eJSCcR9bYWSYF3+RgVZyf5Zhpe+QXOmx9LUIIuwwVNN73mZSuasigm9me&#10;OPz2djDowznUUg94DOGmk9dRtJQGWw4NDfZ031D1tR2Ngs/NWK/n7z/PpXzD9f6hfFpM6YdSlxfT&#10;3S0IT5P/M8MJP6BDEZh2dmTtRKcgTgO5V5BEcQriZLiJYxC7oCTLBcgil/8nFL8AAAD//wMAUEsB&#10;Ai0AFAAGAAgAAAAhALaDOJL+AAAA4QEAABMAAAAAAAAAAAAAAAAAAAAAAFtDb250ZW50X1R5cGVz&#10;XS54bWxQSwECLQAUAAYACAAAACEAOP0h/9YAAACUAQAACwAAAAAAAAAAAAAAAAAvAQAAX3JlbHMv&#10;LnJlbHNQSwECLQAUAAYACAAAACEAtlBjkpcCAABOBQAADgAAAAAAAAAAAAAAAAAuAgAAZHJzL2Uy&#10;b0RvYy54bWxQSwECLQAUAAYACAAAACEAwksOJuIAAAAKAQAADwAAAAAAAAAAAAAAAADxBAAAZHJz&#10;L2Rvd25yZXYueG1sUEsFBgAAAAAEAAQA8wAAAAAGAAAAAA==&#10;" fillcolor="white [3201]" strokecolor="#5b9bd5 [3204]" strokeweight="2pt">
                  <v:textbox style="mso-next-textbox:#Akış Çizelgesi: Manyetik Disk 74">
                    <w:txbxContent>
                      <w:p w:rsidR="00D00827" w:rsidRDefault="00D00827" w:rsidP="00D00827">
                        <w:pPr>
                          <w:jc w:val="center"/>
                        </w:pPr>
                        <w:r>
                          <w:t>SGK</w:t>
                        </w:r>
                        <w:r w:rsidR="00AB40ED">
                          <w:t xml:space="preserve"> HİTAP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8" w:type="dxa"/>
          </w:tcPr>
          <w:p w:rsidR="009151A4" w:rsidRPr="00755820" w:rsidRDefault="00FD2C74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95" style="position:absolute;margin-left:60.65pt;margin-top:5.1pt;width:69pt;height:122.25pt;z-index:251705856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95">
                    <w:txbxContent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Diyarbakır il sınırları dışında ikametgah ediyor ise; tebligatının eline ulaştığı tarihten itibaren 15</w:t>
                        </w:r>
                        <w:r w:rsidRPr="0075582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gün içerisinde göreve başlaması gerektiği konusunda bilgilendirilmesi.</w:t>
                        </w:r>
                      </w:p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94" style="position:absolute;margin-left:-1.6pt;margin-top:5.1pt;width:59.25pt;height:122.25pt;z-index:251704832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94">
                    <w:txbxContent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Di</w:t>
                        </w:r>
                        <w:r w:rsidR="00360DF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yarbakır il sınırında ikametgah </w:t>
                        </w:r>
                        <w:r w:rsidRPr="0075582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ediyorsa tebligatın eline ulaştığı günü takip eden iş gününde göreve başlanması gerektiği konusunda bildirilmesi.</w:t>
                        </w:r>
                      </w:p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55820" w:rsidRDefault="00FD2C74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201" style="position:absolute;margin-left:-1.6pt;margin-top:283.1pt;width:129.75pt;height:39pt;z-index:251712000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201">
                    <w:txbxContent>
                      <w:p w:rsidR="00B92D0E" w:rsidRPr="00755820" w:rsidRDefault="00B92D0E" w:rsidP="00B92D0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Kararname ve yazışmaların bir örneğinin personel özlük dosyasına kaldırılması</w:t>
                        </w:r>
                      </w:p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03" type="#_x0000_t67" style="position:absolute;margin-left:103.15pt;margin-top:278.6pt;width:7.15pt;height:4.5pt;z-index:251714048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200" style="position:absolute;margin-left:-1.6pt;margin-top:239.6pt;width:129.75pt;height:39pt;z-index:251710976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200">
                    <w:txbxContent>
                      <w:p w:rsidR="00B92D0E" w:rsidRPr="00755820" w:rsidRDefault="00B92D0E" w:rsidP="00B92D0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Tahakkuk işlemleri için gerekli evrakların Özlük Birimi ve Tahakkuk Şube Müd.’ne teslim edilmesi</w:t>
                        </w:r>
                      </w:p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202" type="#_x0000_t67" style="position:absolute;margin-left:68.55pt;margin-top:228.35pt;width:7.15pt;height:7.5pt;z-index:251713024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98" style="position:absolute;margin-left:-1.6pt;margin-top:196.1pt;width:129.75pt;height:32.25pt;z-index:25170892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98">
                    <w:txbxContent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SGK işe giriş bildirgesinin hazırlanıp, imzaya sunulması</w:t>
                        </w:r>
                      </w:p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99" type="#_x0000_t67" style="position:absolute;margin-left:50.5pt;margin-top:185.6pt;width:7.15pt;height:6pt;z-index:251709952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61" style="position:absolute;margin-left:-1.6pt;margin-top:130.85pt;width:129.75pt;height:54.75pt;z-index:25167308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61">
                    <w:txbxContent>
                      <w:p w:rsidR="00AB40ED" w:rsidRPr="00755820" w:rsidRDefault="00AB40ED" w:rsidP="00AB40E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Göreve başlama tarihi esas alınarak, personel otomasyon sistemine HİTAP’a veri girişlerinin yapılması</w:t>
                        </w:r>
                      </w:p>
                      <w:p w:rsidR="00D00827" w:rsidRPr="00755820" w:rsidRDefault="00D00827" w:rsidP="00D0082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64" type="#_x0000_t67" style="position:absolute;margin-left:38.2pt;margin-top:119.6pt;width:7.15pt;height:11.25pt;z-index:251676160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97" style="position:absolute;margin-left:-.1pt;margin-top:60.35pt;width:132pt;height:59.25pt;z-index:25170790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97">
                    <w:txbxContent>
                      <w:p w:rsidR="00AB40ED" w:rsidRPr="00755820" w:rsidRDefault="00AB40ED" w:rsidP="00AB40ED">
                        <w:pPr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5582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Tebligat üzerine atandıkları birime başvuran kişilerin ilgili birimden göreve başlama yazılarının istenmesi ve göreve başlama tarihlerinin kayıtlara işlenmesi</w:t>
                        </w:r>
                      </w:p>
                      <w:p w:rsidR="00AB40ED" w:rsidRPr="00755820" w:rsidRDefault="00AB40ED" w:rsidP="00AB40E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96" type="#_x0000_t80" style="position:absolute;margin-left:-1.6pt;margin-top:38.6pt;width:133.5pt;height:16.5pt;z-index:251706880;mso-position-horizontal-relative:text;mso-position-vertical-relative:text"/>
              </w:pict>
            </w:r>
          </w:p>
        </w:tc>
      </w:tr>
    </w:tbl>
    <w:p w:rsidR="009151A4" w:rsidRPr="00755820" w:rsidRDefault="009151A4" w:rsidP="00812FEA">
      <w:pPr>
        <w:rPr>
          <w:rFonts w:ascii="Arial" w:hAnsi="Arial" w:cs="Arial"/>
          <w:sz w:val="18"/>
          <w:szCs w:val="18"/>
        </w:rPr>
      </w:pPr>
    </w:p>
    <w:p w:rsidR="009151A4" w:rsidRPr="00755820" w:rsidRDefault="009151A4" w:rsidP="009151A4">
      <w:pPr>
        <w:rPr>
          <w:rFonts w:ascii="Arial" w:hAnsi="Arial" w:cs="Arial"/>
          <w:sz w:val="18"/>
          <w:szCs w:val="18"/>
        </w:rPr>
      </w:pPr>
    </w:p>
    <w:p w:rsidR="009151A4" w:rsidRPr="00755820" w:rsidRDefault="009151A4" w:rsidP="009151A4">
      <w:pPr>
        <w:rPr>
          <w:rFonts w:ascii="Arial" w:hAnsi="Arial" w:cs="Arial"/>
          <w:sz w:val="18"/>
          <w:szCs w:val="18"/>
        </w:rPr>
      </w:pPr>
    </w:p>
    <w:sectPr w:rsidR="009151A4" w:rsidRPr="00755820" w:rsidSect="00423E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74" w:rsidRDefault="00FD2C74" w:rsidP="00AA46A4">
      <w:pPr>
        <w:spacing w:after="0" w:line="240" w:lineRule="auto"/>
      </w:pPr>
      <w:r>
        <w:separator/>
      </w:r>
    </w:p>
  </w:endnote>
  <w:endnote w:type="continuationSeparator" w:id="0">
    <w:p w:rsidR="00FD2C74" w:rsidRDefault="00FD2C74" w:rsidP="00AA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74" w:rsidRDefault="00FD2C74" w:rsidP="00AA46A4">
      <w:pPr>
        <w:spacing w:after="0" w:line="240" w:lineRule="auto"/>
      </w:pPr>
      <w:r>
        <w:separator/>
      </w:r>
    </w:p>
  </w:footnote>
  <w:footnote w:type="continuationSeparator" w:id="0">
    <w:p w:rsidR="00FD2C74" w:rsidRDefault="00FD2C74" w:rsidP="00AA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3A9"/>
    <w:rsid w:val="00070BD9"/>
    <w:rsid w:val="00083ACB"/>
    <w:rsid w:val="000C2503"/>
    <w:rsid w:val="000C76B0"/>
    <w:rsid w:val="0018029B"/>
    <w:rsid w:val="00196885"/>
    <w:rsid w:val="001B42B3"/>
    <w:rsid w:val="002217CF"/>
    <w:rsid w:val="00225A20"/>
    <w:rsid w:val="0024351B"/>
    <w:rsid w:val="00275DD0"/>
    <w:rsid w:val="002821EB"/>
    <w:rsid w:val="003309C6"/>
    <w:rsid w:val="003512B0"/>
    <w:rsid w:val="00360DF7"/>
    <w:rsid w:val="00400AE9"/>
    <w:rsid w:val="00423EE4"/>
    <w:rsid w:val="00453C5B"/>
    <w:rsid w:val="00455642"/>
    <w:rsid w:val="0049442C"/>
    <w:rsid w:val="004A0049"/>
    <w:rsid w:val="004A2BD1"/>
    <w:rsid w:val="004A54AF"/>
    <w:rsid w:val="004C2CAF"/>
    <w:rsid w:val="005D2D77"/>
    <w:rsid w:val="005D6C13"/>
    <w:rsid w:val="00657E7E"/>
    <w:rsid w:val="00666E0C"/>
    <w:rsid w:val="00675B94"/>
    <w:rsid w:val="00677B18"/>
    <w:rsid w:val="006A150F"/>
    <w:rsid w:val="006C542A"/>
    <w:rsid w:val="006F7AF5"/>
    <w:rsid w:val="00742C4A"/>
    <w:rsid w:val="00753321"/>
    <w:rsid w:val="00755820"/>
    <w:rsid w:val="007B0F62"/>
    <w:rsid w:val="00812FEA"/>
    <w:rsid w:val="00827DF0"/>
    <w:rsid w:val="00845CDC"/>
    <w:rsid w:val="00845E6F"/>
    <w:rsid w:val="008559EE"/>
    <w:rsid w:val="00897301"/>
    <w:rsid w:val="008C1927"/>
    <w:rsid w:val="008D047F"/>
    <w:rsid w:val="009151A4"/>
    <w:rsid w:val="009319D8"/>
    <w:rsid w:val="00956A56"/>
    <w:rsid w:val="009C319B"/>
    <w:rsid w:val="00A74DE2"/>
    <w:rsid w:val="00AA46A4"/>
    <w:rsid w:val="00AB40ED"/>
    <w:rsid w:val="00AC6FB1"/>
    <w:rsid w:val="00AF38AA"/>
    <w:rsid w:val="00AF3DF9"/>
    <w:rsid w:val="00B1418C"/>
    <w:rsid w:val="00B51D6B"/>
    <w:rsid w:val="00B92D0E"/>
    <w:rsid w:val="00BE1F3E"/>
    <w:rsid w:val="00BE324E"/>
    <w:rsid w:val="00BE5B76"/>
    <w:rsid w:val="00C52C93"/>
    <w:rsid w:val="00C626C9"/>
    <w:rsid w:val="00C93F06"/>
    <w:rsid w:val="00CA7BF7"/>
    <w:rsid w:val="00D00827"/>
    <w:rsid w:val="00D236A6"/>
    <w:rsid w:val="00D44C97"/>
    <w:rsid w:val="00D54498"/>
    <w:rsid w:val="00D705A0"/>
    <w:rsid w:val="00D77CC9"/>
    <w:rsid w:val="00D80A09"/>
    <w:rsid w:val="00DA5426"/>
    <w:rsid w:val="00DB5AFA"/>
    <w:rsid w:val="00DB7A15"/>
    <w:rsid w:val="00DC4808"/>
    <w:rsid w:val="00E913A9"/>
    <w:rsid w:val="00EC6E6A"/>
    <w:rsid w:val="00F06AD3"/>
    <w:rsid w:val="00F11AA1"/>
    <w:rsid w:val="00F71C8A"/>
    <w:rsid w:val="00F84A3C"/>
    <w:rsid w:val="00FC7EC2"/>
    <w:rsid w:val="00FD2C74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  <w14:docId w14:val="029E38FE"/>
  <w15:docId w15:val="{2B985E73-E17C-4608-8BA9-4D22134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44</cp:revision>
  <cp:lastPrinted>2022-06-14T07:10:00Z</cp:lastPrinted>
  <dcterms:created xsi:type="dcterms:W3CDTF">2022-06-14T05:48:00Z</dcterms:created>
  <dcterms:modified xsi:type="dcterms:W3CDTF">2023-01-09T08:59:00Z</dcterms:modified>
</cp:coreProperties>
</file>