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39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390"/>
      </w:tblGrid>
      <w:tr w:rsidR="001A717C" w:rsidRPr="001A717C" w:rsidTr="00420177">
        <w:trPr>
          <w:trHeight w:val="3742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1A717C" w:rsidRPr="001A717C" w:rsidRDefault="001A717C" w:rsidP="001A717C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1A717C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1. Üniversitemizin sahip olduğu güvenirlik imajı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217"/>
              <w:gridCol w:w="1477"/>
              <w:gridCol w:w="804"/>
              <w:gridCol w:w="3750"/>
            </w:tblGrid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Çok iyi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İyi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Orta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Yetersiz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Kararsızım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1A717C" w:rsidRDefault="00420177" w:rsidP="001A717C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1A717C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Üniversitemizin sahip olduğu güvenirlik imajı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%50 iyi, %25 orta,%25 yetersiz sonucu </w:t>
            </w:r>
          </w:p>
          <w:p w:rsidR="00420177" w:rsidRPr="001A717C" w:rsidRDefault="00420177" w:rsidP="001A717C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Ortaya çıkmıştır.</w:t>
            </w:r>
          </w:p>
        </w:tc>
      </w:tr>
      <w:tr w:rsidR="001A717C" w:rsidRPr="001A717C" w:rsidTr="0085059E">
        <w:trPr>
          <w:trHeight w:val="4222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1A717C" w:rsidRPr="001A717C" w:rsidRDefault="001A717C" w:rsidP="001A717C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1A717C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2. Hizmet taleplerinizin karşılanabilme durumu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217"/>
              <w:gridCol w:w="1477"/>
              <w:gridCol w:w="804"/>
              <w:gridCol w:w="3750"/>
            </w:tblGrid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Çok iyi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İyi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Orta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Yetersiz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Kararsızım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1A717C" w:rsidRDefault="0085059E" w:rsidP="001A717C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1A717C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Hizmet taleplerinizin karşılanabilme durumu</w:t>
            </w:r>
            <w:r w:rsidR="00DB532D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%50 iyi,%25 orta,%25 yetersiz sonucu </w:t>
            </w:r>
          </w:p>
          <w:p w:rsidR="00DB532D" w:rsidRPr="001A717C" w:rsidRDefault="00DB532D" w:rsidP="001A717C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Ortaya çıkmıştır.</w:t>
            </w:r>
          </w:p>
        </w:tc>
      </w:tr>
      <w:tr w:rsidR="001A717C" w:rsidRPr="001A717C" w:rsidTr="0030649C">
        <w:trPr>
          <w:trHeight w:val="4214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1A717C" w:rsidRPr="001A717C" w:rsidRDefault="001A717C" w:rsidP="001A717C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1A717C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3. Temin edilen hizmetlerin kalitesi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217"/>
              <w:gridCol w:w="1477"/>
              <w:gridCol w:w="804"/>
              <w:gridCol w:w="3750"/>
            </w:tblGrid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Çok iyi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İyi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75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Orta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Yetersiz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Kararsızım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1A717C" w:rsidRPr="001A717C" w:rsidRDefault="0030649C" w:rsidP="001A717C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1A717C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Temin edilen hizmetlerin kalitesi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%75 iyi, %25 yetersiz sonucu ortaya çıkmıştır.</w:t>
            </w:r>
          </w:p>
        </w:tc>
      </w:tr>
      <w:tr w:rsidR="001A717C" w:rsidRPr="001A717C" w:rsidTr="00C807C9">
        <w:trPr>
          <w:trHeight w:val="3600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1A717C" w:rsidRPr="001A717C" w:rsidRDefault="001A717C" w:rsidP="001A717C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1A717C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lastRenderedPageBreak/>
              <w:t>4. Aradığınız zaman ilgili kişilere ulaşabilme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217"/>
              <w:gridCol w:w="1477"/>
              <w:gridCol w:w="804"/>
              <w:gridCol w:w="3750"/>
            </w:tblGrid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Çok iyi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İyi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Orta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Yetersiz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75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Kararsızım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1A717C" w:rsidRPr="001A717C" w:rsidRDefault="00C807C9" w:rsidP="001A717C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1A717C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Aradığınız zaman ilgili kişilere ulaşabilme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%25 iyi, %75 yetersiz sonucu ortaya çıkmıştır.</w:t>
            </w:r>
          </w:p>
        </w:tc>
      </w:tr>
      <w:tr w:rsidR="001A717C" w:rsidRPr="001A717C" w:rsidTr="00D83FD4">
        <w:trPr>
          <w:trHeight w:val="3923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1A717C" w:rsidRPr="001A717C" w:rsidRDefault="001A717C" w:rsidP="001A717C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1A717C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5. Taleplerin zamanında karşılanabilmesi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217"/>
              <w:gridCol w:w="1477"/>
              <w:gridCol w:w="804"/>
              <w:gridCol w:w="3750"/>
            </w:tblGrid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Çok iyi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İyi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Orta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Yetersiz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Kararsızım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1A717C" w:rsidRPr="001A717C" w:rsidRDefault="00D83FD4" w:rsidP="001A717C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1A717C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Taleplerin zamanında karşılanabilmesi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%50 iyi, %25 orta,%25 yetersiz sonucu ortaya çıkmıştır.</w:t>
            </w:r>
          </w:p>
        </w:tc>
      </w:tr>
      <w:tr w:rsidR="001A717C" w:rsidRPr="001A717C" w:rsidTr="00DC57F9">
        <w:trPr>
          <w:trHeight w:val="3938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1A717C" w:rsidRPr="001A717C" w:rsidRDefault="001A717C" w:rsidP="001A717C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1A717C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6. Bildirdiğiniz taleplere karşı gösterilen ilgi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217"/>
              <w:gridCol w:w="1477"/>
              <w:gridCol w:w="804"/>
              <w:gridCol w:w="3750"/>
            </w:tblGrid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Çok iyi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İyi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Orta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Yetersiz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Kararsızım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1A717C" w:rsidRPr="001A717C" w:rsidRDefault="00DC57F9" w:rsidP="001A717C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1A717C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Bildirdiğiniz taleplere karşı gösterilen ilgi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%50 iyi,%50 yetersiz sonucu ortaya çıkmıştır.</w:t>
            </w:r>
          </w:p>
        </w:tc>
      </w:tr>
      <w:tr w:rsidR="001A717C" w:rsidRPr="001A717C" w:rsidTr="000C4DAB">
        <w:trPr>
          <w:trHeight w:val="1757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0C4DAB" w:rsidRDefault="000C4DAB" w:rsidP="001A717C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0C4DAB" w:rsidRDefault="000C4DAB" w:rsidP="001A717C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0C4DAB" w:rsidRDefault="000C4DAB" w:rsidP="001A717C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0C4DAB" w:rsidRDefault="000C4DAB" w:rsidP="001A717C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1A717C" w:rsidRPr="001A717C" w:rsidRDefault="001A717C" w:rsidP="001A717C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1A717C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lastRenderedPageBreak/>
              <w:t>7. Talebinize/sorularınıza karşı aldığınız bilgi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217"/>
              <w:gridCol w:w="1477"/>
              <w:gridCol w:w="804"/>
              <w:gridCol w:w="3750"/>
            </w:tblGrid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Çok iyi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İyi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Orta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Yetersiz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Kararsızım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0C4DAB" w:rsidRPr="001A717C" w:rsidRDefault="000C4DAB" w:rsidP="000C4DAB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1A717C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Talebinize/sorularınıza karşı aldığınız bilgi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%25 iyi,%50 orta,%25 yetersiz sonucu ortaya çıkmıştır.</w:t>
            </w:r>
          </w:p>
          <w:p w:rsidR="001A717C" w:rsidRPr="001A717C" w:rsidRDefault="001A717C" w:rsidP="001A717C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1A717C" w:rsidRPr="001A717C" w:rsidTr="00C77C47">
        <w:trPr>
          <w:trHeight w:val="3685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1A717C" w:rsidRPr="001A717C" w:rsidRDefault="001A717C" w:rsidP="001A717C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1A717C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lastRenderedPageBreak/>
              <w:t>8. Üniversitemizin yeniliklere ve gelişmelere karşı gösterdiği açıklık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217"/>
              <w:gridCol w:w="1477"/>
              <w:gridCol w:w="804"/>
              <w:gridCol w:w="3750"/>
            </w:tblGrid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Çok iyi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İyi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Orta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Yetersiz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Kararsızım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C77C47" w:rsidRDefault="00C77C47" w:rsidP="00C77C47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1A717C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Üniversitemizin yeniliklere ve gelişmelere karşı gösterdiği açıklık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%25 iyi,%50 orta,%25 yetersiz sonucu </w:t>
            </w:r>
          </w:p>
          <w:p w:rsidR="00C77C47" w:rsidRPr="001A717C" w:rsidRDefault="00C77C47" w:rsidP="00C77C47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Ortaya çıkmıştır.</w:t>
            </w:r>
          </w:p>
          <w:p w:rsidR="001A717C" w:rsidRPr="001A717C" w:rsidRDefault="001A717C" w:rsidP="001A717C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1A717C" w:rsidRPr="001A717C" w:rsidTr="00E66249">
        <w:trPr>
          <w:trHeight w:val="3749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1A717C" w:rsidRPr="001A717C" w:rsidRDefault="001A717C" w:rsidP="001A717C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1A717C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9. Üniversite personelinin yaklaşım şekli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217"/>
              <w:gridCol w:w="1477"/>
              <w:gridCol w:w="804"/>
              <w:gridCol w:w="3750"/>
            </w:tblGrid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Çok iyi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İyi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Orta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Yetersiz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Kararsızım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E66249" w:rsidRPr="001A717C" w:rsidRDefault="00E66249" w:rsidP="00E66249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1A717C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Üniversite personelinin yaklaşım şekli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%25 iyi,% 50 orta,%25 yetersiz sonucu ortaya çıkmıştır.</w:t>
            </w:r>
          </w:p>
          <w:p w:rsidR="001A717C" w:rsidRPr="001A717C" w:rsidRDefault="001A717C" w:rsidP="001A717C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1A717C" w:rsidRPr="001A717C" w:rsidTr="00A23793">
        <w:trPr>
          <w:trHeight w:val="3742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1A717C" w:rsidRPr="001A717C" w:rsidRDefault="001A717C" w:rsidP="001A717C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1A717C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lastRenderedPageBreak/>
              <w:t>10. Üniversitemizden memnuniyet dereceniz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323"/>
              <w:gridCol w:w="1477"/>
              <w:gridCol w:w="804"/>
              <w:gridCol w:w="3750"/>
            </w:tblGrid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Çok iyi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İyi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Orta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Yetersiz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A717C" w:rsidRPr="001A717C" w:rsidTr="001A717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Kararsızızm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A717C" w:rsidRPr="001A717C" w:rsidRDefault="001A717C" w:rsidP="001A7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1A717C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1A717C" w:rsidRPr="001A717C" w:rsidRDefault="00A23793" w:rsidP="001A717C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1A717C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Üniversitemizden memnuniyet dereceniz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%25 iyi,% 50 orta,%25 yetersiz sonucu ortaya çıkmıştır.</w:t>
            </w:r>
          </w:p>
        </w:tc>
      </w:tr>
    </w:tbl>
    <w:p w:rsidR="00E61139" w:rsidRDefault="00E61139">
      <w:bookmarkStart w:id="0" w:name="_GoBack"/>
      <w:bookmarkEnd w:id="0"/>
    </w:p>
    <w:sectPr w:rsidR="00E61139" w:rsidSect="003C1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258E"/>
    <w:rsid w:val="000C4DAB"/>
    <w:rsid w:val="001A717C"/>
    <w:rsid w:val="001C258E"/>
    <w:rsid w:val="0030649C"/>
    <w:rsid w:val="003C1E65"/>
    <w:rsid w:val="00420177"/>
    <w:rsid w:val="0085059E"/>
    <w:rsid w:val="00887A91"/>
    <w:rsid w:val="0094389F"/>
    <w:rsid w:val="00A23793"/>
    <w:rsid w:val="00C77C47"/>
    <w:rsid w:val="00C807C9"/>
    <w:rsid w:val="00C814BA"/>
    <w:rsid w:val="00D83FD4"/>
    <w:rsid w:val="00DB532D"/>
    <w:rsid w:val="00DC57F9"/>
    <w:rsid w:val="00E61139"/>
    <w:rsid w:val="00E66249"/>
    <w:rsid w:val="00E9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65"/>
    <w:rPr>
      <w:noProof/>
    </w:rPr>
  </w:style>
  <w:style w:type="paragraph" w:styleId="Balk1">
    <w:name w:val="heading 1"/>
    <w:basedOn w:val="Normal"/>
    <w:link w:val="Balk1Char"/>
    <w:uiPriority w:val="99"/>
    <w:qFormat/>
    <w:rsid w:val="00E94F82"/>
    <w:pPr>
      <w:spacing w:before="100" w:beforeAutospacing="1" w:after="100" w:afterAutospacing="1" w:line="288" w:lineRule="atLeast"/>
      <w:outlineLvl w:val="0"/>
    </w:pPr>
    <w:rPr>
      <w:rFonts w:ascii="Times New Roman" w:eastAsia="Times New Roman" w:hAnsi="Times New Roman" w:cs="Times New Roman"/>
      <w:b/>
      <w:kern w:val="36"/>
      <w:sz w:val="24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E94F82"/>
    <w:rPr>
      <w:rFonts w:ascii="Times New Roman" w:eastAsia="Times New Roman" w:hAnsi="Times New Roman" w:cs="Times New Roman"/>
      <w:b/>
      <w:kern w:val="36"/>
      <w:sz w:val="24"/>
      <w:szCs w:val="3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ısg</dc:creator>
  <cp:lastModifiedBy>d</cp:lastModifiedBy>
  <cp:revision>14</cp:revision>
  <dcterms:created xsi:type="dcterms:W3CDTF">2022-06-02T12:24:00Z</dcterms:created>
  <dcterms:modified xsi:type="dcterms:W3CDTF">2022-06-03T10:20:00Z</dcterms:modified>
</cp:coreProperties>
</file>