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1F" w:rsidRDefault="00B80899">
      <w:bookmarkStart w:id="0" w:name="_GoBack"/>
      <w:r>
        <w:rPr>
          <w:noProof/>
        </w:rPr>
        <w:drawing>
          <wp:inline distT="0" distB="0" distL="0" distR="0">
            <wp:extent cx="6305550" cy="34290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553"/>
        <w:gridCol w:w="553"/>
        <w:gridCol w:w="994"/>
        <w:gridCol w:w="709"/>
        <w:gridCol w:w="992"/>
        <w:gridCol w:w="1418"/>
      </w:tblGrid>
      <w:tr w:rsidR="00557810" w:rsidRPr="00557810" w:rsidTr="00557810">
        <w:trPr>
          <w:cantSplit/>
          <w:trHeight w:val="1582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53" w:type="dxa"/>
            <w:shd w:val="clear" w:color="auto" w:fill="auto"/>
            <w:textDirection w:val="btLr"/>
          </w:tcPr>
          <w:p w:rsidR="00557810" w:rsidRPr="00557810" w:rsidRDefault="00557810" w:rsidP="00BD7BE2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Çok Memnunum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557810" w:rsidRPr="00557810" w:rsidRDefault="00557810" w:rsidP="00BD7BE2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Memnunum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557810" w:rsidRPr="00557810" w:rsidRDefault="00557810" w:rsidP="00BD7BE2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Kısmen M</w:t>
            </w:r>
            <w:r w:rsidRPr="00557810">
              <w:rPr>
                <w:rFonts w:asciiTheme="minorHAnsi" w:hAnsiTheme="minorHAnsi"/>
                <w:b/>
                <w:sz w:val="20"/>
              </w:rPr>
              <w:t>emnunum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57810" w:rsidRPr="00557810" w:rsidRDefault="00557810" w:rsidP="00BD7BE2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Memnun Değilim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57810" w:rsidRPr="00557810" w:rsidRDefault="00557810" w:rsidP="00BD7BE2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Hiç Memnun Değilim</w:t>
            </w:r>
          </w:p>
        </w:tc>
        <w:tc>
          <w:tcPr>
            <w:tcW w:w="1418" w:type="dxa"/>
            <w:textDirection w:val="btLr"/>
          </w:tcPr>
          <w:p w:rsidR="00557810" w:rsidRPr="00557810" w:rsidRDefault="00557810" w:rsidP="00BD7BE2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Soru Bazlı Memnuniyet Oranı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İşinizi etkin bir şekilde yapmanız için kullanılan teknik donanımdan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0,628571429</w:t>
            </w:r>
          </w:p>
        </w:tc>
      </w:tr>
      <w:tr w:rsidR="00557810" w:rsidRPr="00557810" w:rsidTr="00557810">
        <w:trPr>
          <w:trHeight w:val="302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 xml:space="preserve">Çalıştığınız ortamın temizlik ve </w:t>
            </w:r>
            <w:proofErr w:type="gramStart"/>
            <w:r w:rsidRPr="00557810">
              <w:rPr>
                <w:rFonts w:asciiTheme="minorHAnsi" w:hAnsiTheme="minorHAnsi"/>
                <w:sz w:val="20"/>
              </w:rPr>
              <w:t>hijyeninden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0,885714286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Çalıştığınız birim yönetiminin tutum ve davranışlarından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0,914285714</w:t>
            </w:r>
          </w:p>
        </w:tc>
      </w:tr>
      <w:tr w:rsidR="00557810" w:rsidRPr="00557810" w:rsidTr="00557810">
        <w:trPr>
          <w:trHeight w:val="32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Çalıştığınız birim yönetiminin görev dağıtımından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Biriminizde sağlanan iş sağlığı ve güvenliği önlemlerinden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0,771428571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Alınan güvenlik önlemlerinden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0,685714286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  <w:vAlign w:val="center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Çalıştığınız birimin iş akış düzeninden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0,828571429</w:t>
            </w:r>
          </w:p>
        </w:tc>
      </w:tr>
      <w:tr w:rsidR="00557810" w:rsidRPr="00557810" w:rsidTr="00557810">
        <w:trPr>
          <w:trHeight w:val="331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İşinizde kendinizi geliştirebilmeniz için sunulan olanaklardan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0,657142857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Aldığınız eğitime uygun bir birimde çalışıyor olmanızdan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0,885714286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Çalıştığınız ortamda akademik kişiliğinize verilen değerden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57810" w:rsidRPr="00557810" w:rsidTr="00557810">
        <w:trPr>
          <w:trHeight w:val="306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>Çalıştığınız birimin düzenlediği sosyal etkinliklerden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557810" w:rsidRPr="00557810" w:rsidTr="00557810">
        <w:trPr>
          <w:trHeight w:val="330"/>
        </w:trPr>
        <w:tc>
          <w:tcPr>
            <w:tcW w:w="470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0"/>
              </w:rPr>
            </w:pPr>
            <w:r w:rsidRPr="00557810">
              <w:rPr>
                <w:rFonts w:asciiTheme="minorHAnsi" w:hAnsiTheme="minorHAnsi"/>
                <w:sz w:val="20"/>
              </w:rPr>
              <w:t xml:space="preserve">Çalıştığınız birimin düzenlediği akademik etkinliklerden 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810" w:rsidRPr="00557810" w:rsidRDefault="00557810" w:rsidP="00BD7BE2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color w:val="000000"/>
                <w:sz w:val="20"/>
                <w:szCs w:val="20"/>
              </w:rPr>
            </w:pPr>
            <w:r w:rsidRPr="00557810">
              <w:rPr>
                <w:color w:val="000000"/>
                <w:sz w:val="20"/>
                <w:szCs w:val="20"/>
              </w:rPr>
              <w:t>0,666666667</w:t>
            </w:r>
          </w:p>
        </w:tc>
      </w:tr>
      <w:tr w:rsidR="00557810" w:rsidRPr="00557810" w:rsidTr="00557810">
        <w:trPr>
          <w:trHeight w:val="283"/>
        </w:trPr>
        <w:tc>
          <w:tcPr>
            <w:tcW w:w="8505" w:type="dxa"/>
            <w:gridSpan w:val="6"/>
            <w:shd w:val="clear" w:color="auto" w:fill="auto"/>
          </w:tcPr>
          <w:p w:rsidR="00557810" w:rsidRPr="00557810" w:rsidRDefault="00557810" w:rsidP="00557810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Genel Memnuniyet Oranı</w:t>
            </w:r>
          </w:p>
        </w:tc>
        <w:tc>
          <w:tcPr>
            <w:tcW w:w="1418" w:type="dxa"/>
            <w:vAlign w:val="bottom"/>
          </w:tcPr>
          <w:p w:rsidR="00557810" w:rsidRPr="00557810" w:rsidRDefault="00557810" w:rsidP="0055781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0,76031746</w:t>
            </w:r>
          </w:p>
        </w:tc>
      </w:tr>
    </w:tbl>
    <w:p w:rsidR="0096627F" w:rsidRPr="00557810" w:rsidRDefault="0096627F" w:rsidP="00557810">
      <w:pPr>
        <w:rPr>
          <w:sz w:val="20"/>
          <w:szCs w:val="20"/>
        </w:rPr>
      </w:pPr>
    </w:p>
    <w:sectPr w:rsidR="0096627F" w:rsidRPr="0055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46D3"/>
    <w:rsid w:val="00536F50"/>
    <w:rsid w:val="00556C0C"/>
    <w:rsid w:val="00557810"/>
    <w:rsid w:val="009046D3"/>
    <w:rsid w:val="0096627F"/>
    <w:rsid w:val="00B80899"/>
    <w:rsid w:val="00C52A1F"/>
    <w:rsid w:val="00E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95F63-73D3-444D-9558-DC47304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6D3"/>
    <w:rPr>
      <w:rFonts w:ascii="Tahoma" w:hAnsi="Tahoma" w:cs="Tahoma"/>
      <w:sz w:val="16"/>
      <w:szCs w:val="16"/>
    </w:rPr>
  </w:style>
  <w:style w:type="paragraph" w:customStyle="1" w:styleId="a">
    <w:rsid w:val="00C52A1F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stBilgiChar">
    <w:name w:val="Üst Bilgi Char"/>
    <w:rsid w:val="00C52A1F"/>
    <w:rPr>
      <w:rFonts w:ascii="Times" w:eastAsia="Times" w:hAnsi="Times"/>
      <w:sz w:val="24"/>
    </w:rPr>
  </w:style>
  <w:style w:type="paragraph" w:styleId="AralkYok">
    <w:name w:val="No Spacing"/>
    <w:uiPriority w:val="1"/>
    <w:qFormat/>
    <w:rsid w:val="00C52A1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stBilgi">
    <w:name w:val="header"/>
    <w:basedOn w:val="Normal"/>
    <w:link w:val="stBilgiChar1"/>
    <w:uiPriority w:val="99"/>
    <w:semiHidden/>
    <w:unhideWhenUsed/>
    <w:rsid w:val="00C5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C5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Birim Çalışan Memnuniyeti (Ocak 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Lbls>
            <c:dLbl>
              <c:idx val="0"/>
              <c:layout>
                <c:manualLayout>
                  <c:x val="-0.13192338495452427"/>
                  <c:y val="-0.2144555263925342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%76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C41-4926-8A01-6C2015D261A7}"/>
                </c:ext>
              </c:extLst>
            </c:dLbl>
            <c:dLbl>
              <c:idx val="1"/>
              <c:layout>
                <c:manualLayout>
                  <c:x val="0.10253364099880265"/>
                  <c:y val="0.189381743948673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%24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41-4926-8A01-6C2015D261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9.5</c:v>
                </c:pt>
                <c:pt idx="1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1-4926-8A01-6C2015D26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543E-DC7A-4AE7-A3F8-722231DD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2024-01-03T11:19:00Z</dcterms:created>
  <dcterms:modified xsi:type="dcterms:W3CDTF">2024-01-24T07:29:00Z</dcterms:modified>
</cp:coreProperties>
</file>