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68" w:rsidRPr="00207867" w:rsidRDefault="00207867" w:rsidP="00207867">
      <w:pPr>
        <w:jc w:val="both"/>
        <w:rPr>
          <w:color w:val="000000" w:themeColor="text1"/>
        </w:rPr>
      </w:pPr>
      <w:r w:rsidRPr="00207867">
        <w:rPr>
          <w:b/>
          <w:color w:val="000000" w:themeColor="text1"/>
          <w:sz w:val="28"/>
        </w:rPr>
        <w:t>DİCLE ÜNİVERSİTESİ ÇOCUK EĞİTİMİ UYGULAMA VE ARAŞTIRMA MERKEZİ</w:t>
      </w:r>
    </w:p>
    <w:p w:rsidR="00117168" w:rsidRDefault="00207867" w:rsidP="00207867">
      <w:pPr>
        <w:jc w:val="both"/>
        <w:rPr>
          <w:b/>
          <w:color w:val="000000" w:themeColor="text1"/>
          <w:sz w:val="24"/>
        </w:rPr>
      </w:pPr>
      <w:r w:rsidRPr="00207867">
        <w:rPr>
          <w:b/>
          <w:color w:val="000000" w:themeColor="text1"/>
          <w:sz w:val="24"/>
        </w:rPr>
        <w:t xml:space="preserve">Robotik Kodlama </w:t>
      </w:r>
      <w:proofErr w:type="spellStart"/>
      <w:r w:rsidRPr="00207867">
        <w:rPr>
          <w:b/>
          <w:color w:val="000000" w:themeColor="text1"/>
          <w:sz w:val="24"/>
        </w:rPr>
        <w:t>Kursu</w:t>
      </w:r>
      <w:proofErr w:type="spellEnd"/>
      <w:r w:rsidRPr="00207867">
        <w:rPr>
          <w:b/>
          <w:color w:val="000000" w:themeColor="text1"/>
          <w:sz w:val="24"/>
        </w:rPr>
        <w:t xml:space="preserve"> </w:t>
      </w:r>
      <w:proofErr w:type="spellStart"/>
      <w:r w:rsidRPr="00207867">
        <w:rPr>
          <w:b/>
          <w:color w:val="000000" w:themeColor="text1"/>
          <w:sz w:val="24"/>
        </w:rPr>
        <w:t>Veli</w:t>
      </w:r>
      <w:proofErr w:type="spellEnd"/>
      <w:r w:rsidRPr="00207867">
        <w:rPr>
          <w:b/>
          <w:color w:val="000000" w:themeColor="text1"/>
          <w:sz w:val="24"/>
        </w:rPr>
        <w:t xml:space="preserve"> </w:t>
      </w:r>
      <w:proofErr w:type="spellStart"/>
      <w:r w:rsidRPr="00207867">
        <w:rPr>
          <w:b/>
          <w:color w:val="000000" w:themeColor="text1"/>
          <w:sz w:val="24"/>
        </w:rPr>
        <w:t>Değerlendirme</w:t>
      </w:r>
      <w:proofErr w:type="spellEnd"/>
      <w:r w:rsidRPr="00207867">
        <w:rPr>
          <w:b/>
          <w:color w:val="000000" w:themeColor="text1"/>
          <w:sz w:val="24"/>
        </w:rPr>
        <w:t xml:space="preserve"> </w:t>
      </w:r>
      <w:proofErr w:type="spellStart"/>
      <w:r w:rsidRPr="00207867">
        <w:rPr>
          <w:b/>
          <w:color w:val="000000" w:themeColor="text1"/>
          <w:sz w:val="24"/>
        </w:rPr>
        <w:t>Raporu</w:t>
      </w:r>
      <w:proofErr w:type="spellEnd"/>
    </w:p>
    <w:p w:rsidR="00207867" w:rsidRPr="00207867" w:rsidRDefault="00207867" w:rsidP="00207867">
      <w:pPr>
        <w:jc w:val="both"/>
        <w:rPr>
          <w:color w:val="000000" w:themeColor="text1"/>
        </w:rPr>
      </w:pPr>
      <w:r>
        <w:rPr>
          <w:b/>
          <w:color w:val="000000" w:themeColor="text1"/>
          <w:sz w:val="24"/>
        </w:rPr>
        <w:t xml:space="preserve">(19-30 </w:t>
      </w:r>
      <w:proofErr w:type="spellStart"/>
      <w:r>
        <w:rPr>
          <w:b/>
          <w:color w:val="000000" w:themeColor="text1"/>
          <w:sz w:val="24"/>
        </w:rPr>
        <w:t>Ocak</w:t>
      </w:r>
      <w:proofErr w:type="spellEnd"/>
      <w:r>
        <w:rPr>
          <w:b/>
          <w:color w:val="000000" w:themeColor="text1"/>
          <w:sz w:val="24"/>
        </w:rPr>
        <w:t xml:space="preserve"> 2026)</w:t>
      </w:r>
    </w:p>
    <w:p w:rsidR="00117168" w:rsidRPr="00207867" w:rsidRDefault="00117168" w:rsidP="00207867">
      <w:pPr>
        <w:jc w:val="both"/>
        <w:rPr>
          <w:color w:val="000000" w:themeColor="text1"/>
        </w:rPr>
      </w:pPr>
    </w:p>
    <w:p w:rsidR="00207867" w:rsidRPr="00207867" w:rsidRDefault="00207867" w:rsidP="00207867">
      <w:pPr>
        <w:spacing w:after="240"/>
        <w:jc w:val="both"/>
        <w:rPr>
          <w:color w:val="000000" w:themeColor="text1"/>
        </w:rPr>
      </w:pPr>
      <w:r w:rsidRPr="00207867">
        <w:rPr>
          <w:color w:val="000000" w:themeColor="text1"/>
        </w:rPr>
        <w:t xml:space="preserve">Bu rapor, Dicle Üniversitesi Çocuk Eğitimi Uygulama ve Araştırma Merkezi bünyesinde düzenlenen Robotik Kodlama Kursu'na katılan öğrencilerin </w:t>
      </w:r>
      <w:r w:rsidRPr="00207867">
        <w:rPr>
          <w:color w:val="000000" w:themeColor="text1"/>
        </w:rPr>
        <w:t xml:space="preserve">velilerine uygulanan memnuniyet ve değerlendirme anketlerinin analizi amacıyla hazırlanmıştır. Toplam 10 veli anket formu üzerinden elde edilen veriler, kursun başarısını ve gelecek dönemler için gelişim alanlarını objektif </w:t>
      </w:r>
      <w:proofErr w:type="spellStart"/>
      <w:r w:rsidRPr="00207867">
        <w:rPr>
          <w:color w:val="000000" w:themeColor="text1"/>
        </w:rPr>
        <w:t>bir</w:t>
      </w:r>
      <w:proofErr w:type="spellEnd"/>
      <w:r w:rsidRPr="00207867">
        <w:rPr>
          <w:color w:val="000000" w:themeColor="text1"/>
        </w:rPr>
        <w:t xml:space="preserve"> </w:t>
      </w:r>
      <w:proofErr w:type="spellStart"/>
      <w:r w:rsidRPr="00207867">
        <w:rPr>
          <w:color w:val="000000" w:themeColor="text1"/>
        </w:rPr>
        <w:t>şekilde</w:t>
      </w:r>
      <w:proofErr w:type="spellEnd"/>
      <w:r w:rsidRPr="00207867">
        <w:rPr>
          <w:color w:val="000000" w:themeColor="text1"/>
        </w:rPr>
        <w:t xml:space="preserve"> </w:t>
      </w:r>
      <w:proofErr w:type="spellStart"/>
      <w:r w:rsidRPr="00207867">
        <w:rPr>
          <w:color w:val="000000" w:themeColor="text1"/>
        </w:rPr>
        <w:t>ortaya</w:t>
      </w:r>
      <w:proofErr w:type="spellEnd"/>
      <w:r w:rsidRPr="00207867">
        <w:rPr>
          <w:color w:val="000000" w:themeColor="text1"/>
        </w:rPr>
        <w:t xml:space="preserve"> </w:t>
      </w:r>
      <w:proofErr w:type="spellStart"/>
      <w:r w:rsidRPr="00207867">
        <w:rPr>
          <w:color w:val="000000" w:themeColor="text1"/>
        </w:rPr>
        <w:t>koymaktadır</w:t>
      </w:r>
      <w:proofErr w:type="spellEnd"/>
      <w:r w:rsidRPr="00207867">
        <w:rPr>
          <w:color w:val="000000" w:themeColor="text1"/>
        </w:rPr>
        <w:t>.</w:t>
      </w:r>
    </w:p>
    <w:p w:rsidR="00207867" w:rsidRPr="00207867" w:rsidRDefault="00207867" w:rsidP="00207867">
      <w:pPr>
        <w:spacing w:before="360" w:after="120"/>
        <w:jc w:val="both"/>
        <w:rPr>
          <w:b/>
          <w:i/>
          <w:color w:val="000000" w:themeColor="text1"/>
          <w:sz w:val="24"/>
        </w:rPr>
      </w:pPr>
      <w:proofErr w:type="spellStart"/>
      <w:r>
        <w:rPr>
          <w:b/>
          <w:color w:val="000000" w:themeColor="text1"/>
          <w:sz w:val="24"/>
        </w:rPr>
        <w:t>Tablo</w:t>
      </w:r>
      <w:proofErr w:type="spellEnd"/>
      <w:r>
        <w:rPr>
          <w:b/>
          <w:color w:val="000000" w:themeColor="text1"/>
          <w:sz w:val="24"/>
        </w:rPr>
        <w:t xml:space="preserve"> 1</w:t>
      </w:r>
      <w:r w:rsidRPr="00207867">
        <w:rPr>
          <w:b/>
          <w:i/>
          <w:color w:val="000000" w:themeColor="text1"/>
          <w:sz w:val="24"/>
        </w:rPr>
        <w:t xml:space="preserve">. </w:t>
      </w:r>
      <w:proofErr w:type="spellStart"/>
      <w:r w:rsidRPr="00207867">
        <w:rPr>
          <w:b/>
          <w:i/>
          <w:color w:val="000000" w:themeColor="text1"/>
          <w:sz w:val="24"/>
        </w:rPr>
        <w:t>Sayısal</w:t>
      </w:r>
      <w:proofErr w:type="spellEnd"/>
      <w:r w:rsidRPr="00207867">
        <w:rPr>
          <w:b/>
          <w:i/>
          <w:color w:val="000000" w:themeColor="text1"/>
          <w:sz w:val="24"/>
        </w:rPr>
        <w:t xml:space="preserve"> </w:t>
      </w:r>
      <w:proofErr w:type="spellStart"/>
      <w:r w:rsidRPr="00207867">
        <w:rPr>
          <w:b/>
          <w:i/>
          <w:color w:val="000000" w:themeColor="text1"/>
          <w:sz w:val="24"/>
        </w:rPr>
        <w:t>Değerlendirme</w:t>
      </w:r>
      <w:proofErr w:type="spellEnd"/>
      <w:r w:rsidRPr="00207867">
        <w:rPr>
          <w:b/>
          <w:i/>
          <w:color w:val="000000" w:themeColor="text1"/>
          <w:sz w:val="24"/>
        </w:rPr>
        <w:t xml:space="preserve"> </w:t>
      </w:r>
      <w:proofErr w:type="spellStart"/>
      <w:r w:rsidRPr="00207867">
        <w:rPr>
          <w:b/>
          <w:i/>
          <w:color w:val="000000" w:themeColor="text1"/>
          <w:sz w:val="24"/>
        </w:rPr>
        <w:t>Tablosu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8"/>
        <w:gridCol w:w="2184"/>
        <w:gridCol w:w="1238"/>
        <w:gridCol w:w="1238"/>
        <w:gridCol w:w="858"/>
        <w:gridCol w:w="1472"/>
        <w:gridCol w:w="1472"/>
      </w:tblGrid>
      <w:tr w:rsidR="00207867" w:rsidTr="00207867">
        <w:tc>
          <w:tcPr>
            <w:tcW w:w="977" w:type="dxa"/>
            <w:shd w:val="clear" w:color="auto" w:fill="auto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b/>
                <w:color w:val="000000" w:themeColor="text1"/>
                <w:sz w:val="20"/>
              </w:rPr>
              <w:t>S.No</w:t>
            </w:r>
            <w:proofErr w:type="spellEnd"/>
          </w:p>
        </w:tc>
        <w:tc>
          <w:tcPr>
            <w:tcW w:w="2184" w:type="dxa"/>
            <w:shd w:val="clear" w:color="auto" w:fill="auto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b/>
                <w:color w:val="000000" w:themeColor="text1"/>
                <w:sz w:val="20"/>
              </w:rPr>
              <w:t>Sorular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b/>
                <w:color w:val="000000" w:themeColor="text1"/>
                <w:sz w:val="20"/>
              </w:rPr>
              <w:t>Çok</w:t>
            </w:r>
            <w:proofErr w:type="spellEnd"/>
            <w:r w:rsidRPr="00207867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b/>
                <w:color w:val="000000" w:themeColor="text1"/>
                <w:sz w:val="20"/>
              </w:rPr>
              <w:t>Beğendim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b/>
                <w:color w:val="000000" w:themeColor="text1"/>
                <w:sz w:val="20"/>
              </w:rPr>
              <w:t>Beğendim</w:t>
            </w:r>
            <w:proofErr w:type="spellEnd"/>
          </w:p>
        </w:tc>
        <w:tc>
          <w:tcPr>
            <w:tcW w:w="951" w:type="dxa"/>
            <w:shd w:val="clear" w:color="auto" w:fill="auto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b/>
                <w:color w:val="000000" w:themeColor="text1"/>
                <w:sz w:val="20"/>
              </w:rPr>
              <w:t>Orta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b/>
                <w:color w:val="000000" w:themeColor="text1"/>
                <w:sz w:val="20"/>
              </w:rPr>
              <w:t>Beğenmedim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b/>
                <w:color w:val="000000" w:themeColor="text1"/>
                <w:sz w:val="20"/>
              </w:rPr>
              <w:t>Hiç</w:t>
            </w:r>
            <w:proofErr w:type="spellEnd"/>
            <w:r w:rsidRPr="00207867">
              <w:rPr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b/>
                <w:color w:val="000000" w:themeColor="text1"/>
                <w:sz w:val="20"/>
              </w:rPr>
              <w:t>Beğenmedim</w:t>
            </w:r>
            <w:proofErr w:type="spellEnd"/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Kurs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içeriğini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çocuğunuz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açısından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ne </w:t>
            </w:r>
            <w:proofErr w:type="spellStart"/>
            <w:r w:rsidRPr="00207867">
              <w:rPr>
                <w:color w:val="000000" w:themeColor="text1"/>
                <w:sz w:val="20"/>
              </w:rPr>
              <w:t>kadar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anlaşılır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buldunuz</w:t>
            </w:r>
            <w:proofErr w:type="spellEnd"/>
            <w:r w:rsidRPr="0020786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Kursun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çocuğunuz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için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eğlenceli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olduğunu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düşünüyor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musunuz</w:t>
            </w:r>
            <w:proofErr w:type="spellEnd"/>
            <w:r w:rsidRPr="0020786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Kursun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çocuğunuzun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gelişimine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faydalı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olduğunu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düşünüyor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musunuz</w:t>
            </w:r>
            <w:proofErr w:type="spellEnd"/>
            <w:r w:rsidRPr="0020786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Çocuğunuzun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diğer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arkadaşlarıyla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iş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birliği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yapmasından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memnun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kaldınız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mı</w:t>
            </w:r>
            <w:proofErr w:type="spellEnd"/>
            <w:r w:rsidRPr="0020786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Eğitmenlerin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veliler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ve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öğrencilerle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olan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iletişimi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nasıldı</w:t>
            </w:r>
            <w:proofErr w:type="spellEnd"/>
            <w:r w:rsidRPr="0020786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Eğitmenlerin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çocuklara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desteğini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ve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ilgisini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yeterli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buldunuz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mu?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Eğitmenlerin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bilgi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aktarımı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ve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uzmanlık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düzeyleri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nasıldı</w:t>
            </w:r>
            <w:proofErr w:type="spellEnd"/>
            <w:r w:rsidRPr="0020786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Kursun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yapıldığı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fiziksel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ortamı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ve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koşulları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nasıl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değerlendiriyorsunuz</w:t>
            </w:r>
            <w:proofErr w:type="spellEnd"/>
            <w:r w:rsidRPr="0020786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Kullanılan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teknolojik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materyaller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, </w:t>
            </w:r>
            <w:proofErr w:type="spellStart"/>
            <w:r w:rsidRPr="00207867">
              <w:rPr>
                <w:color w:val="000000" w:themeColor="text1"/>
                <w:sz w:val="20"/>
              </w:rPr>
              <w:t>setler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ve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lastRenderedPageBreak/>
              <w:t>bilgisayarlar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yeterli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miydi</w:t>
            </w:r>
            <w:proofErr w:type="spellEnd"/>
            <w:r w:rsidRPr="0020786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lastRenderedPageBreak/>
              <w:t>9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lastRenderedPageBreak/>
              <w:t>10</w:t>
            </w:r>
          </w:p>
        </w:tc>
        <w:tc>
          <w:tcPr>
            <w:tcW w:w="2184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proofErr w:type="spellStart"/>
            <w:r w:rsidRPr="00207867">
              <w:rPr>
                <w:color w:val="000000" w:themeColor="text1"/>
                <w:sz w:val="20"/>
              </w:rPr>
              <w:t>Kursun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genel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organizasyonu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ve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çocuk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üzerindeki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genel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etkisi</w:t>
            </w:r>
            <w:proofErr w:type="spellEnd"/>
            <w:r w:rsidRPr="0020786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207867">
              <w:rPr>
                <w:color w:val="000000" w:themeColor="text1"/>
                <w:sz w:val="20"/>
              </w:rPr>
              <w:t>nasıldı</w:t>
            </w:r>
            <w:proofErr w:type="spellEnd"/>
            <w:r w:rsidRPr="00207867">
              <w:rPr>
                <w:color w:val="000000" w:themeColor="text1"/>
                <w:sz w:val="20"/>
              </w:rPr>
              <w:t>?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260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1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72" w:type="dxa"/>
          </w:tcPr>
          <w:p w:rsidR="00207867" w:rsidRPr="00207867" w:rsidRDefault="00207867" w:rsidP="00207867">
            <w:pPr>
              <w:jc w:val="both"/>
              <w:rPr>
                <w:color w:val="000000" w:themeColor="text1"/>
              </w:rPr>
            </w:pPr>
            <w:r w:rsidRPr="00207867">
              <w:rPr>
                <w:color w:val="000000" w:themeColor="text1"/>
                <w:sz w:val="20"/>
              </w:rPr>
              <w:t>-</w:t>
            </w:r>
          </w:p>
        </w:tc>
      </w:tr>
      <w:tr w:rsidR="00207867" w:rsidTr="00207867">
        <w:tc>
          <w:tcPr>
            <w:tcW w:w="977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2184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951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472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472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</w:tr>
      <w:tr w:rsidR="00207867" w:rsidTr="00207867">
        <w:tc>
          <w:tcPr>
            <w:tcW w:w="977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2184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951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472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472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</w:tr>
      <w:tr w:rsidR="00207867" w:rsidTr="00207867">
        <w:tc>
          <w:tcPr>
            <w:tcW w:w="977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2184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951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472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  <w:tc>
          <w:tcPr>
            <w:tcW w:w="1472" w:type="dxa"/>
          </w:tcPr>
          <w:p w:rsidR="00207867" w:rsidRDefault="00207867" w:rsidP="00207867">
            <w:pPr>
              <w:spacing w:before="360" w:after="120"/>
              <w:jc w:val="both"/>
              <w:rPr>
                <w:color w:val="000000" w:themeColor="text1"/>
              </w:rPr>
            </w:pPr>
          </w:p>
        </w:tc>
      </w:tr>
    </w:tbl>
    <w:p w:rsidR="00117168" w:rsidRPr="00207867" w:rsidRDefault="00117168" w:rsidP="00207867">
      <w:pPr>
        <w:jc w:val="both"/>
        <w:rPr>
          <w:color w:val="000000" w:themeColor="text1"/>
        </w:rPr>
      </w:pPr>
    </w:p>
    <w:p w:rsidR="00117168" w:rsidRPr="00207867" w:rsidRDefault="00207867" w:rsidP="00207867">
      <w:pPr>
        <w:spacing w:before="240" w:after="120"/>
        <w:jc w:val="both"/>
        <w:rPr>
          <w:color w:val="000000" w:themeColor="text1"/>
        </w:rPr>
      </w:pPr>
      <w:r w:rsidRPr="00207867">
        <w:rPr>
          <w:b/>
          <w:color w:val="000000" w:themeColor="text1"/>
          <w:sz w:val="24"/>
        </w:rPr>
        <w:t xml:space="preserve"> GENEL DEĞERLENDİRME ANALİZİ</w:t>
      </w:r>
    </w:p>
    <w:p w:rsidR="00117168" w:rsidRPr="00207867" w:rsidRDefault="00207867" w:rsidP="0020786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proofErr w:type="spellStart"/>
      <w:r w:rsidRPr="00207867">
        <w:rPr>
          <w:b/>
          <w:i/>
          <w:color w:val="000000" w:themeColor="text1"/>
        </w:rPr>
        <w:t>Eğitmen</w:t>
      </w:r>
      <w:proofErr w:type="spellEnd"/>
      <w:r w:rsidRPr="00207867">
        <w:rPr>
          <w:b/>
          <w:i/>
          <w:color w:val="000000" w:themeColor="text1"/>
        </w:rPr>
        <w:t xml:space="preserve"> </w:t>
      </w:r>
      <w:proofErr w:type="spellStart"/>
      <w:r w:rsidRPr="00207867">
        <w:rPr>
          <w:b/>
          <w:i/>
          <w:color w:val="000000" w:themeColor="text1"/>
        </w:rPr>
        <w:t>Performansı</w:t>
      </w:r>
      <w:proofErr w:type="spellEnd"/>
      <w:r w:rsidRPr="00207867">
        <w:rPr>
          <w:b/>
          <w:i/>
          <w:color w:val="000000" w:themeColor="text1"/>
        </w:rPr>
        <w:t xml:space="preserve"> </w:t>
      </w:r>
      <w:proofErr w:type="spellStart"/>
      <w:r w:rsidRPr="00207867">
        <w:rPr>
          <w:b/>
          <w:i/>
          <w:color w:val="000000" w:themeColor="text1"/>
        </w:rPr>
        <w:t>ve</w:t>
      </w:r>
      <w:proofErr w:type="spellEnd"/>
      <w:r w:rsidRPr="00207867">
        <w:rPr>
          <w:b/>
          <w:i/>
          <w:color w:val="000000" w:themeColor="text1"/>
        </w:rPr>
        <w:t xml:space="preserve"> </w:t>
      </w:r>
      <w:proofErr w:type="spellStart"/>
      <w:r w:rsidRPr="00207867">
        <w:rPr>
          <w:b/>
          <w:i/>
          <w:color w:val="000000" w:themeColor="text1"/>
        </w:rPr>
        <w:t>İletişim</w:t>
      </w:r>
      <w:proofErr w:type="spellEnd"/>
      <w:r w:rsidRPr="00207867">
        <w:rPr>
          <w:b/>
          <w:color w:val="000000" w:themeColor="text1"/>
        </w:rPr>
        <w:t xml:space="preserve">: </w:t>
      </w:r>
      <w:r w:rsidRPr="00207867">
        <w:rPr>
          <w:color w:val="000000" w:themeColor="text1"/>
        </w:rPr>
        <w:t xml:space="preserve">Eğitmenlerin çocuklara yaklaşımı, bilgi </w:t>
      </w:r>
      <w:r w:rsidRPr="00207867">
        <w:rPr>
          <w:color w:val="000000" w:themeColor="text1"/>
        </w:rPr>
        <w:t>aktarımı, öğrenci ve velilerle olan iletişimi tüm veliler tarafından eksiksiz bir şekilde "Çok Beğendim" (%100) seçeneğiyle değerlendirilmiştir. Bu durum eğitmen kadrosunun yüksek kalitesini ve iletişim gücünü somutlaştırmaktadır.</w:t>
      </w:r>
    </w:p>
    <w:p w:rsidR="00117168" w:rsidRPr="00207867" w:rsidRDefault="00207867" w:rsidP="0020786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proofErr w:type="spellStart"/>
      <w:r w:rsidRPr="00207867">
        <w:rPr>
          <w:b/>
          <w:i/>
          <w:color w:val="000000" w:themeColor="text1"/>
        </w:rPr>
        <w:t>Çocuk</w:t>
      </w:r>
      <w:proofErr w:type="spellEnd"/>
      <w:r w:rsidRPr="00207867">
        <w:rPr>
          <w:b/>
          <w:i/>
          <w:color w:val="000000" w:themeColor="text1"/>
        </w:rPr>
        <w:t xml:space="preserve"> </w:t>
      </w:r>
      <w:proofErr w:type="spellStart"/>
      <w:r w:rsidRPr="00207867">
        <w:rPr>
          <w:b/>
          <w:i/>
          <w:color w:val="000000" w:themeColor="text1"/>
        </w:rPr>
        <w:t>Gelişimi</w:t>
      </w:r>
      <w:proofErr w:type="spellEnd"/>
      <w:r w:rsidRPr="00207867">
        <w:rPr>
          <w:b/>
          <w:i/>
          <w:color w:val="000000" w:themeColor="text1"/>
        </w:rPr>
        <w:t xml:space="preserve"> </w:t>
      </w:r>
      <w:proofErr w:type="spellStart"/>
      <w:r w:rsidRPr="00207867">
        <w:rPr>
          <w:b/>
          <w:i/>
          <w:color w:val="000000" w:themeColor="text1"/>
        </w:rPr>
        <w:t>ve</w:t>
      </w:r>
      <w:proofErr w:type="spellEnd"/>
      <w:r w:rsidRPr="00207867">
        <w:rPr>
          <w:b/>
          <w:i/>
          <w:color w:val="000000" w:themeColor="text1"/>
        </w:rPr>
        <w:t xml:space="preserve"> </w:t>
      </w:r>
      <w:proofErr w:type="spellStart"/>
      <w:r w:rsidRPr="00207867">
        <w:rPr>
          <w:b/>
          <w:i/>
          <w:color w:val="000000" w:themeColor="text1"/>
        </w:rPr>
        <w:t>Eğlence</w:t>
      </w:r>
      <w:proofErr w:type="spellEnd"/>
      <w:r w:rsidRPr="00207867">
        <w:rPr>
          <w:b/>
          <w:i/>
          <w:color w:val="000000" w:themeColor="text1"/>
        </w:rPr>
        <w:t>:</w:t>
      </w:r>
      <w:r w:rsidRPr="00207867">
        <w:rPr>
          <w:b/>
          <w:color w:val="000000" w:themeColor="text1"/>
        </w:rPr>
        <w:t xml:space="preserve"> </w:t>
      </w:r>
      <w:r w:rsidRPr="00207867">
        <w:rPr>
          <w:color w:val="000000" w:themeColor="text1"/>
        </w:rPr>
        <w:t>Kursun çocuklar için hem yüksek düzeyde eğlenceli geçtiği hem de kişisel, analitik ve akademik gelişimlerine doğrudan katkı sağladığı yönündeki maddeler velilerden tam puan almıştır (%100 Çok Beğendim).</w:t>
      </w:r>
    </w:p>
    <w:p w:rsidR="00117168" w:rsidRPr="00207867" w:rsidRDefault="00207867" w:rsidP="0020786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proofErr w:type="spellStart"/>
      <w:r w:rsidRPr="00207867">
        <w:rPr>
          <w:b/>
          <w:i/>
          <w:color w:val="000000" w:themeColor="text1"/>
        </w:rPr>
        <w:t>Altyapı</w:t>
      </w:r>
      <w:proofErr w:type="spellEnd"/>
      <w:r w:rsidRPr="00207867">
        <w:rPr>
          <w:b/>
          <w:i/>
          <w:color w:val="000000" w:themeColor="text1"/>
        </w:rPr>
        <w:t xml:space="preserve"> </w:t>
      </w:r>
      <w:proofErr w:type="spellStart"/>
      <w:r w:rsidRPr="00207867">
        <w:rPr>
          <w:b/>
          <w:i/>
          <w:color w:val="000000" w:themeColor="text1"/>
        </w:rPr>
        <w:t>ve</w:t>
      </w:r>
      <w:proofErr w:type="spellEnd"/>
      <w:r w:rsidRPr="00207867">
        <w:rPr>
          <w:b/>
          <w:i/>
          <w:color w:val="000000" w:themeColor="text1"/>
        </w:rPr>
        <w:t xml:space="preserve"> </w:t>
      </w:r>
      <w:proofErr w:type="spellStart"/>
      <w:r w:rsidRPr="00207867">
        <w:rPr>
          <w:b/>
          <w:i/>
          <w:color w:val="000000" w:themeColor="text1"/>
        </w:rPr>
        <w:t>Teknolojik</w:t>
      </w:r>
      <w:proofErr w:type="spellEnd"/>
      <w:r w:rsidRPr="00207867">
        <w:rPr>
          <w:b/>
          <w:i/>
          <w:color w:val="000000" w:themeColor="text1"/>
        </w:rPr>
        <w:t xml:space="preserve"> </w:t>
      </w:r>
      <w:proofErr w:type="spellStart"/>
      <w:r w:rsidRPr="00207867">
        <w:rPr>
          <w:b/>
          <w:i/>
          <w:color w:val="000000" w:themeColor="text1"/>
        </w:rPr>
        <w:t>Materyaller</w:t>
      </w:r>
      <w:proofErr w:type="spellEnd"/>
      <w:r w:rsidRPr="00207867">
        <w:rPr>
          <w:b/>
          <w:color w:val="000000" w:themeColor="text1"/>
        </w:rPr>
        <w:t xml:space="preserve">: </w:t>
      </w:r>
      <w:r w:rsidRPr="00207867">
        <w:rPr>
          <w:color w:val="000000" w:themeColor="text1"/>
        </w:rPr>
        <w:t>Fiziksel ortam ş</w:t>
      </w:r>
      <w:r w:rsidRPr="00207867">
        <w:rPr>
          <w:color w:val="000000" w:themeColor="text1"/>
        </w:rPr>
        <w:t>artları ile kodlama setleri ve bilgisayarların yeterliliği konularında da memnuniyet oranları zirvededir (%80 ila %90 Çok Beğendim, kalan oran Beğendim). Anket genelinde hiçbir olumsuz veya orta derece geri bildirim kaydedilmemiştir.</w:t>
      </w:r>
    </w:p>
    <w:p w:rsidR="00117168" w:rsidRPr="00207867" w:rsidRDefault="00207867" w:rsidP="00207867">
      <w:pPr>
        <w:spacing w:before="280" w:after="120"/>
        <w:jc w:val="both"/>
        <w:rPr>
          <w:color w:val="000000" w:themeColor="text1"/>
        </w:rPr>
      </w:pPr>
      <w:r w:rsidRPr="00207867">
        <w:rPr>
          <w:b/>
          <w:color w:val="000000" w:themeColor="text1"/>
          <w:sz w:val="24"/>
        </w:rPr>
        <w:t xml:space="preserve"> VELİLERİN YAZILI GÖ</w:t>
      </w:r>
      <w:r w:rsidRPr="00207867">
        <w:rPr>
          <w:b/>
          <w:color w:val="000000" w:themeColor="text1"/>
          <w:sz w:val="24"/>
        </w:rPr>
        <w:t>RÜŞ VE ÖNERİLERİ</w:t>
      </w:r>
    </w:p>
    <w:p w:rsidR="00117168" w:rsidRPr="00207867" w:rsidRDefault="00207867" w:rsidP="0020786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r w:rsidRPr="00207867">
        <w:rPr>
          <w:i/>
          <w:color w:val="000000" w:themeColor="text1"/>
        </w:rPr>
        <w:t>"</w:t>
      </w:r>
      <w:proofErr w:type="spellStart"/>
      <w:r w:rsidRPr="00207867">
        <w:rPr>
          <w:i/>
          <w:color w:val="000000" w:themeColor="text1"/>
        </w:rPr>
        <w:t>Kurs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sürelerinin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biraz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daha</w:t>
      </w:r>
      <w:proofErr w:type="spellEnd"/>
      <w:r w:rsidRPr="00207867">
        <w:rPr>
          <w:i/>
          <w:color w:val="000000" w:themeColor="text1"/>
        </w:rPr>
        <w:t xml:space="preserve"> uzatılmasını ya da sonraki dönemlerde ileri seviye kodlama eğitimlerinin de açılmasını talep ediyoruz. Çocuğumuz çok severek geldi."</w:t>
      </w:r>
    </w:p>
    <w:p w:rsidR="00117168" w:rsidRPr="00207867" w:rsidRDefault="00207867" w:rsidP="0020786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r w:rsidRPr="00207867">
        <w:rPr>
          <w:i/>
          <w:color w:val="000000" w:themeColor="text1"/>
        </w:rPr>
        <w:t>"</w:t>
      </w:r>
      <w:proofErr w:type="spellStart"/>
      <w:r w:rsidRPr="00207867">
        <w:rPr>
          <w:i/>
          <w:color w:val="000000" w:themeColor="text1"/>
        </w:rPr>
        <w:t>Eğitmenlerimize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çocuklara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gösterdikleri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sabır</w:t>
      </w:r>
      <w:proofErr w:type="spellEnd"/>
      <w:r w:rsidRPr="00207867">
        <w:rPr>
          <w:i/>
          <w:color w:val="000000" w:themeColor="text1"/>
        </w:rPr>
        <w:t xml:space="preserve">, güler yüz ve yakın ilgi için </w:t>
      </w:r>
      <w:r w:rsidRPr="00207867">
        <w:rPr>
          <w:i/>
          <w:color w:val="000000" w:themeColor="text1"/>
        </w:rPr>
        <w:t>çok teşekkür ederiz. Çok kaliteli bir organizasyon olmuş."</w:t>
      </w:r>
    </w:p>
    <w:p w:rsidR="00117168" w:rsidRPr="00207867" w:rsidRDefault="00207867" w:rsidP="0020786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r w:rsidRPr="00207867">
        <w:rPr>
          <w:i/>
          <w:color w:val="000000" w:themeColor="text1"/>
        </w:rPr>
        <w:t>"</w:t>
      </w:r>
      <w:proofErr w:type="spellStart"/>
      <w:r w:rsidRPr="00207867">
        <w:rPr>
          <w:i/>
          <w:color w:val="000000" w:themeColor="text1"/>
        </w:rPr>
        <w:t>Fiziksel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laboratuvar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imkanları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ve</w:t>
      </w:r>
      <w:proofErr w:type="spellEnd"/>
      <w:r w:rsidRPr="00207867">
        <w:rPr>
          <w:i/>
          <w:color w:val="000000" w:themeColor="text1"/>
        </w:rPr>
        <w:t xml:space="preserve"> bilgisayarlar gayet yeterliydi. Çocuğumun analitik düşünme becerisine katkı sağladığını şimdiden gözlemliyorum."</w:t>
      </w:r>
    </w:p>
    <w:p w:rsidR="00117168" w:rsidRPr="00207867" w:rsidRDefault="00207867" w:rsidP="00207867">
      <w:pPr>
        <w:pStyle w:val="ListeMaddemi"/>
        <w:numPr>
          <w:ilvl w:val="0"/>
          <w:numId w:val="0"/>
        </w:numPr>
        <w:spacing w:after="80"/>
        <w:ind w:left="360"/>
        <w:jc w:val="both"/>
        <w:rPr>
          <w:color w:val="000000" w:themeColor="text1"/>
        </w:rPr>
      </w:pPr>
      <w:r w:rsidRPr="00207867">
        <w:rPr>
          <w:i/>
          <w:color w:val="000000" w:themeColor="text1"/>
        </w:rPr>
        <w:t xml:space="preserve">"Bu </w:t>
      </w:r>
      <w:proofErr w:type="spellStart"/>
      <w:r w:rsidRPr="00207867">
        <w:rPr>
          <w:i/>
          <w:color w:val="000000" w:themeColor="text1"/>
        </w:rPr>
        <w:t>tür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verimli</w:t>
      </w:r>
      <w:proofErr w:type="spellEnd"/>
      <w:r w:rsidRPr="00207867">
        <w:rPr>
          <w:i/>
          <w:color w:val="000000" w:themeColor="text1"/>
        </w:rPr>
        <w:t xml:space="preserve"> </w:t>
      </w:r>
      <w:proofErr w:type="spellStart"/>
      <w:r w:rsidRPr="00207867">
        <w:rPr>
          <w:i/>
          <w:color w:val="000000" w:themeColor="text1"/>
        </w:rPr>
        <w:t>etkinliklerin</w:t>
      </w:r>
      <w:proofErr w:type="spellEnd"/>
      <w:r w:rsidRPr="00207867">
        <w:rPr>
          <w:i/>
          <w:color w:val="000000" w:themeColor="text1"/>
        </w:rPr>
        <w:t xml:space="preserve"> üniversite </w:t>
      </w:r>
      <w:r w:rsidRPr="00207867">
        <w:rPr>
          <w:i/>
          <w:color w:val="000000" w:themeColor="text1"/>
        </w:rPr>
        <w:t>bünyesinde sürekli hale getirilmesini çok isteri</w:t>
      </w:r>
      <w:bookmarkStart w:id="0" w:name="_GoBack"/>
      <w:bookmarkEnd w:id="0"/>
      <w:r w:rsidRPr="00207867">
        <w:rPr>
          <w:i/>
          <w:color w:val="000000" w:themeColor="text1"/>
        </w:rPr>
        <w:t>z."</w:t>
      </w:r>
    </w:p>
    <w:p w:rsidR="00117168" w:rsidRPr="00207867" w:rsidRDefault="00207867" w:rsidP="00207867">
      <w:pPr>
        <w:spacing w:before="280" w:after="120"/>
        <w:jc w:val="both"/>
        <w:rPr>
          <w:color w:val="000000" w:themeColor="text1"/>
        </w:rPr>
      </w:pPr>
      <w:r w:rsidRPr="00207867">
        <w:rPr>
          <w:b/>
          <w:color w:val="000000" w:themeColor="text1"/>
          <w:sz w:val="24"/>
        </w:rPr>
        <w:t>SONUÇ</w:t>
      </w:r>
    </w:p>
    <w:p w:rsidR="00117168" w:rsidRPr="00207867" w:rsidRDefault="00207867" w:rsidP="00207867">
      <w:pPr>
        <w:jc w:val="both"/>
        <w:rPr>
          <w:color w:val="000000" w:themeColor="text1"/>
        </w:rPr>
      </w:pPr>
      <w:r w:rsidRPr="00207867">
        <w:rPr>
          <w:color w:val="000000" w:themeColor="text1"/>
        </w:rPr>
        <w:t xml:space="preserve">Dicle Üniversitesi Çocuk Eğitimi Uygulama ve Araştırma Merkezi tarafından gerçekleştirilen Robotik Kodlama Kursu, veli anket sonuçlarına göre %100'e yakın bir başarı ve memnuniyet oranı </w:t>
      </w:r>
      <w:r w:rsidRPr="00207867">
        <w:rPr>
          <w:color w:val="000000" w:themeColor="text1"/>
        </w:rPr>
        <w:t>yakalamıştır. Velilerin tek yapıcı geri bildirimi kursun devamlılığı ve süresinin artırılması yönündedir; bu da eğitimin amacına tam anlamıyla ulaştığının en somut göstergesidir.</w:t>
      </w:r>
    </w:p>
    <w:sectPr w:rsidR="00117168" w:rsidRPr="0020786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7168"/>
    <w:rsid w:val="0015074B"/>
    <w:rsid w:val="00207867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A55B6"/>
  <w14:defaultImageDpi w14:val="300"/>
  <w15:docId w15:val="{91DBBF8F-F2B7-4EA5-A684-A49FBC8B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159BCC-072A-41CB-950C-73540EB7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Hakem</cp:lastModifiedBy>
  <cp:revision>2</cp:revision>
  <dcterms:created xsi:type="dcterms:W3CDTF">2026-06-09T12:04:00Z</dcterms:created>
  <dcterms:modified xsi:type="dcterms:W3CDTF">2026-06-09T12:04:00Z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13d4b3ca-9b49-4d8a-8e1e-2e3ebf45f526</vt:lpwstr>
  </property>
</Properties>
</file>