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32" w:rsidRPr="00AD1D50" w:rsidRDefault="00DB38AF" w:rsidP="00FE0A3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028950" cy="84610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01" cy="8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AF" w:rsidRDefault="00DB38AF" w:rsidP="00DB38AF">
      <w:pPr>
        <w:spacing w:after="240" w:line="240" w:lineRule="auto"/>
        <w:jc w:val="center"/>
        <w:rPr>
          <w:rStyle w:val="Kpr"/>
          <w:b/>
          <w:color w:val="002060"/>
          <w:sz w:val="28"/>
          <w:szCs w:val="28"/>
        </w:rPr>
      </w:pPr>
    </w:p>
    <w:p w:rsidR="00324832" w:rsidRPr="00AD1D50" w:rsidRDefault="00D06A06" w:rsidP="00DB38AF">
      <w:pPr>
        <w:spacing w:after="240" w:line="240" w:lineRule="auto"/>
        <w:jc w:val="center"/>
        <w:rPr>
          <w:b/>
          <w:color w:val="002060"/>
          <w:sz w:val="28"/>
          <w:szCs w:val="28"/>
        </w:rPr>
      </w:pPr>
      <w:hyperlink r:id="rId5" w:history="1">
        <w:r w:rsidR="00DB38AF" w:rsidRPr="00DB38AF">
          <w:rPr>
            <w:rStyle w:val="Kpr"/>
            <w:b/>
            <w:color w:val="002060"/>
            <w:sz w:val="28"/>
            <w:szCs w:val="28"/>
          </w:rPr>
          <w:t>www.</w:t>
        </w:r>
        <w:r w:rsidR="00DB38AF" w:rsidRPr="00DB38AF">
          <w:rPr>
            <w:rStyle w:val="Kpr"/>
            <w:b/>
            <w:color w:val="FF0000"/>
            <w:sz w:val="28"/>
            <w:szCs w:val="28"/>
          </w:rPr>
          <w:t>legalonline</w:t>
        </w:r>
        <w:r w:rsidR="00DB38AF" w:rsidRPr="00DB38AF">
          <w:rPr>
            <w:rStyle w:val="Kpr"/>
            <w:b/>
            <w:color w:val="002060"/>
            <w:sz w:val="28"/>
            <w:szCs w:val="28"/>
          </w:rPr>
          <w:t>.com.tr</w:t>
        </w:r>
      </w:hyperlink>
    </w:p>
    <w:p w:rsidR="00164C86" w:rsidRDefault="00324832" w:rsidP="0032483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Legal Online Veri Tabanı “Online Kütüphane” ve 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Legalbank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” adı ile iki yapıdan oluşmaktadır.</w:t>
      </w:r>
      <w:r>
        <w:rPr>
          <w:rFonts w:ascii="Arial" w:hAnsi="Arial" w:cs="Arial"/>
          <w:color w:val="222222"/>
        </w:rPr>
        <w:br/>
      </w:r>
    </w:p>
    <w:p w:rsidR="00164C86" w:rsidRDefault="00164C86" w:rsidP="00324832">
      <w:pPr>
        <w:rPr>
          <w:rStyle w:val="Kpr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Online kütüphane</w:t>
      </w:r>
      <w:r w:rsidR="00985102">
        <w:rPr>
          <w:rFonts w:ascii="Arial" w:hAnsi="Arial" w:cs="Arial"/>
          <w:color w:val="222222"/>
          <w:shd w:val="clear" w:color="auto" w:fill="FFFFFF"/>
        </w:rPr>
        <w:t xml:space="preserve"> ile</w:t>
      </w:r>
      <w:r w:rsidR="003A19ED">
        <w:rPr>
          <w:rFonts w:ascii="Arial" w:hAnsi="Arial" w:cs="Arial"/>
          <w:color w:val="222222"/>
          <w:shd w:val="clear" w:color="auto" w:fill="FFFFFF"/>
        </w:rPr>
        <w:t xml:space="preserve">; 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telif hakları Legal Yayıncılığ</w:t>
      </w:r>
      <w:r>
        <w:rPr>
          <w:rFonts w:ascii="Arial" w:hAnsi="Arial" w:cs="Arial"/>
          <w:color w:val="222222"/>
          <w:shd w:val="clear" w:color="auto" w:fill="FFFFFF"/>
        </w:rPr>
        <w:t>a ait basılı hukuk kitapları (50</w:t>
      </w:r>
      <w:r w:rsidR="00324832">
        <w:rPr>
          <w:rFonts w:ascii="Arial" w:hAnsi="Arial" w:cs="Arial"/>
          <w:color w:val="222222"/>
          <w:shd w:val="clear" w:color="auto" w:fill="FFFFFF"/>
        </w:rPr>
        <w:t>0 +) ve</w:t>
      </w:r>
      <w:r>
        <w:rPr>
          <w:rFonts w:ascii="Arial" w:hAnsi="Arial" w:cs="Arial"/>
          <w:color w:val="222222"/>
          <w:shd w:val="clear" w:color="auto" w:fill="FFFFFF"/>
        </w:rPr>
        <w:t xml:space="preserve"> 14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farklı b</w:t>
      </w:r>
      <w:r w:rsidR="00B71BF7">
        <w:rPr>
          <w:rFonts w:ascii="Arial" w:hAnsi="Arial" w:cs="Arial"/>
          <w:color w:val="222222"/>
          <w:shd w:val="clear" w:color="auto" w:fill="FFFFFF"/>
        </w:rPr>
        <w:t>aşlıktaki hukuk dergilerinin (</w:t>
      </w:r>
      <w:r w:rsidR="0029350E">
        <w:rPr>
          <w:rFonts w:ascii="Arial" w:hAnsi="Arial" w:cs="Arial"/>
          <w:color w:val="222222"/>
          <w:shd w:val="clear" w:color="auto" w:fill="FFFFFF"/>
        </w:rPr>
        <w:t>75</w:t>
      </w:r>
      <w:r>
        <w:rPr>
          <w:rFonts w:ascii="Arial" w:hAnsi="Arial" w:cs="Arial"/>
          <w:color w:val="222222"/>
          <w:shd w:val="clear" w:color="auto" w:fill="FFFFFF"/>
        </w:rPr>
        <w:t>0</w:t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 +) tüm sayılarının basılı ile birebir aynı görünümlü dijital hallerine </w:t>
      </w:r>
      <w:proofErr w:type="gramStart"/>
      <w:r w:rsidR="00324832">
        <w:rPr>
          <w:rFonts w:ascii="Arial" w:hAnsi="Arial" w:cs="Arial"/>
          <w:color w:val="222222"/>
          <w:shd w:val="clear" w:color="auto" w:fill="FFFFFF"/>
        </w:rPr>
        <w:t>online</w:t>
      </w:r>
      <w:proofErr w:type="gramEnd"/>
      <w:r w:rsidR="00324832">
        <w:rPr>
          <w:rFonts w:ascii="Arial" w:hAnsi="Arial" w:cs="Arial"/>
          <w:color w:val="222222"/>
          <w:shd w:val="clear" w:color="auto" w:fill="FFFFFF"/>
        </w:rPr>
        <w:t xml:space="preserve"> olarak ulaşılabilmektedir.</w:t>
      </w:r>
      <w:r w:rsidR="00324832">
        <w:rPr>
          <w:rFonts w:ascii="Arial" w:hAnsi="Arial" w:cs="Arial"/>
          <w:color w:val="222222"/>
        </w:rPr>
        <w:br/>
      </w:r>
      <w:r w:rsidR="00324832">
        <w:rPr>
          <w:rFonts w:ascii="Arial" w:hAnsi="Arial" w:cs="Arial"/>
          <w:color w:val="222222"/>
          <w:shd w:val="clear" w:color="auto" w:fill="FFFFFF"/>
        </w:rPr>
        <w:t xml:space="preserve">Online Kütüphane erişim adresi: </w:t>
      </w:r>
      <w:hyperlink r:id="rId6" w:tgtFrame="_blank" w:history="1">
        <w:r w:rsidR="00324832">
          <w:rPr>
            <w:rStyle w:val="Kpr"/>
            <w:rFonts w:ascii="Arial" w:hAnsi="Arial" w:cs="Arial"/>
            <w:color w:val="1155CC"/>
            <w:shd w:val="clear" w:color="auto" w:fill="FFFFFF"/>
          </w:rPr>
          <w:t>https://legal.com.tr/kitaplik</w:t>
        </w:r>
      </w:hyperlink>
    </w:p>
    <w:p w:rsidR="00164C86" w:rsidRDefault="00164C86" w:rsidP="0032483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Site Kullanım </w:t>
      </w:r>
      <w:proofErr w:type="spellStart"/>
      <w:r>
        <w:rPr>
          <w:rFonts w:ascii="Arial" w:hAnsi="Arial" w:cs="Arial"/>
          <w:color w:val="222222"/>
        </w:rPr>
        <w:t>Klavuzu</w:t>
      </w:r>
      <w:proofErr w:type="spellEnd"/>
      <w:r>
        <w:rPr>
          <w:rFonts w:ascii="Arial" w:hAnsi="Arial" w:cs="Arial"/>
          <w:color w:val="222222"/>
        </w:rPr>
        <w:t xml:space="preserve"> :  </w:t>
      </w:r>
      <w:hyperlink r:id="rId7" w:history="1">
        <w:r w:rsidRPr="00615198">
          <w:rPr>
            <w:rStyle w:val="Kpr"/>
            <w:rFonts w:ascii="Arial" w:hAnsi="Arial" w:cs="Arial"/>
          </w:rPr>
          <w:t>https://legalonline.com.tr/klavuz-online-kutuphane.pdf</w:t>
        </w:r>
      </w:hyperlink>
    </w:p>
    <w:p w:rsidR="00324832" w:rsidRDefault="00324832" w:rsidP="00324832">
      <w:pPr>
        <w:rPr>
          <w:rStyle w:val="Kpr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 w:rsidR="00164C86">
        <w:rPr>
          <w:rFonts w:ascii="Arial" w:hAnsi="Arial" w:cs="Arial"/>
          <w:color w:val="222222"/>
          <w:shd w:val="clear" w:color="auto" w:fill="FFFFFF"/>
        </w:rPr>
        <w:t>Legalbank</w:t>
      </w:r>
      <w:proofErr w:type="spellEnd"/>
      <w:r w:rsidR="00985102">
        <w:rPr>
          <w:rFonts w:ascii="Arial" w:hAnsi="Arial" w:cs="Arial"/>
          <w:color w:val="222222"/>
          <w:shd w:val="clear" w:color="auto" w:fill="FFFFFF"/>
        </w:rPr>
        <w:t xml:space="preserve"> ile</w:t>
      </w:r>
      <w:r w:rsidR="003A19ED">
        <w:rPr>
          <w:rFonts w:ascii="Arial" w:hAnsi="Arial" w:cs="Arial"/>
          <w:color w:val="222222"/>
          <w:shd w:val="clear" w:color="auto" w:fill="FFFFFF"/>
        </w:rPr>
        <w:t xml:space="preserve">; </w:t>
      </w:r>
      <w:r w:rsidR="0029350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9350E">
        <w:rPr>
          <w:rFonts w:ascii="Arial" w:hAnsi="Arial" w:cs="Arial"/>
          <w:color w:val="222222"/>
          <w:shd w:val="clear" w:color="auto" w:fill="FFFFFF"/>
        </w:rPr>
        <w:t>içtihata</w:t>
      </w:r>
      <w:proofErr w:type="spellEnd"/>
      <w:r w:rsidR="0029350E">
        <w:rPr>
          <w:rFonts w:ascii="Arial" w:hAnsi="Arial" w:cs="Arial"/>
          <w:color w:val="222222"/>
          <w:shd w:val="clear" w:color="auto" w:fill="FFFFFF"/>
        </w:rPr>
        <w:t xml:space="preserve"> (2.4</w:t>
      </w:r>
      <w:r>
        <w:rPr>
          <w:rFonts w:ascii="Arial" w:hAnsi="Arial" w:cs="Arial"/>
          <w:color w:val="222222"/>
          <w:shd w:val="clear" w:color="auto" w:fill="FFFFFF"/>
        </w:rPr>
        <w:t>00.000 +) (Yargıtay, Danıştay, BAM, BİM vb.)  mevzuata (</w:t>
      </w:r>
      <w:r w:rsidR="0029350E">
        <w:rPr>
          <w:rFonts w:ascii="Arial" w:hAnsi="Arial" w:cs="Arial"/>
          <w:color w:val="222222"/>
          <w:shd w:val="clear" w:color="auto" w:fill="FFFFFF"/>
        </w:rPr>
        <w:t>46</w:t>
      </w:r>
      <w:r w:rsidR="00B71BF7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000 +) (Kanun, KHK, CBK, Yönetmelik, Tebliğ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akademik ve uygulamaya yönelik makalelere (</w:t>
      </w:r>
      <w:r w:rsidR="00D06A06">
        <w:rPr>
          <w:rFonts w:ascii="Arial" w:hAnsi="Arial" w:cs="Arial"/>
          <w:color w:val="222222"/>
          <w:shd w:val="clear" w:color="auto" w:fill="FFFFFF"/>
        </w:rPr>
        <w:t>40.000</w:t>
      </w:r>
      <w:r>
        <w:rPr>
          <w:rFonts w:ascii="Arial" w:hAnsi="Arial" w:cs="Arial"/>
          <w:color w:val="222222"/>
          <w:shd w:val="clear" w:color="auto" w:fill="FFFFFF"/>
        </w:rPr>
        <w:t xml:space="preserve"> +) , </w:t>
      </w:r>
      <w:r w:rsidR="00164C86">
        <w:rPr>
          <w:rFonts w:ascii="Arial" w:hAnsi="Arial" w:cs="Arial"/>
          <w:color w:val="222222"/>
          <w:shd w:val="clear" w:color="auto" w:fill="FFFFFF"/>
        </w:rPr>
        <w:t xml:space="preserve">tezlere (11.400 + ) </w:t>
      </w:r>
      <w:r>
        <w:rPr>
          <w:rFonts w:ascii="Arial" w:hAnsi="Arial" w:cs="Arial"/>
          <w:color w:val="222222"/>
          <w:shd w:val="clear" w:color="auto" w:fill="FFFFFF"/>
        </w:rPr>
        <w:t>dilekçe ve belgele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re (2.500 +) gerekçelere (400 +)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online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olarak erişilebilmektedir.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Legalbank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erişim adresi</w:t>
      </w:r>
      <w:r w:rsidR="00DB38AF">
        <w:rPr>
          <w:rFonts w:ascii="Arial" w:hAnsi="Arial" w:cs="Arial"/>
          <w:color w:val="222222"/>
          <w:shd w:val="clear" w:color="auto" w:fill="FFFFFF"/>
        </w:rPr>
        <w:t xml:space="preserve"> : </w:t>
      </w:r>
      <w:hyperlink r:id="rId8" w:history="1">
        <w:r w:rsidR="00164C86" w:rsidRPr="00615198">
          <w:rPr>
            <w:rStyle w:val="Kpr"/>
            <w:rFonts w:ascii="Arial" w:hAnsi="Arial" w:cs="Arial"/>
            <w:shd w:val="clear" w:color="auto" w:fill="FFFFFF"/>
          </w:rPr>
          <w:t>https://legalbank.net</w:t>
        </w:r>
      </w:hyperlink>
    </w:p>
    <w:p w:rsidR="00164C86" w:rsidRPr="00164C86" w:rsidRDefault="00164C86" w:rsidP="00324832">
      <w:pPr>
        <w:rPr>
          <w:rStyle w:val="Kpr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Kpr"/>
          <w:rFonts w:ascii="Arial" w:hAnsi="Arial" w:cs="Arial"/>
          <w:color w:val="auto"/>
          <w:u w:val="none"/>
          <w:shd w:val="clear" w:color="auto" w:fill="FFFFFF"/>
        </w:rPr>
        <w:t xml:space="preserve">Site </w:t>
      </w:r>
      <w:r w:rsidRPr="00164C86">
        <w:rPr>
          <w:rStyle w:val="Kpr"/>
          <w:rFonts w:ascii="Arial" w:hAnsi="Arial" w:cs="Arial"/>
          <w:color w:val="auto"/>
          <w:u w:val="none"/>
          <w:shd w:val="clear" w:color="auto" w:fill="FFFFFF"/>
        </w:rPr>
        <w:t xml:space="preserve">Kullanım </w:t>
      </w:r>
      <w:proofErr w:type="spellStart"/>
      <w:r w:rsidRPr="00164C86">
        <w:rPr>
          <w:rStyle w:val="Kpr"/>
          <w:rFonts w:ascii="Arial" w:hAnsi="Arial" w:cs="Arial"/>
          <w:color w:val="auto"/>
          <w:u w:val="none"/>
          <w:shd w:val="clear" w:color="auto" w:fill="FFFFFF"/>
        </w:rPr>
        <w:t>Klavuzu</w:t>
      </w:r>
      <w:proofErr w:type="spellEnd"/>
      <w:r>
        <w:rPr>
          <w:rStyle w:val="Kpr"/>
          <w:rFonts w:ascii="Arial" w:hAnsi="Arial" w:cs="Arial"/>
          <w:color w:val="auto"/>
          <w:u w:val="none"/>
          <w:shd w:val="clear" w:color="auto" w:fill="FFFFFF"/>
        </w:rPr>
        <w:t xml:space="preserve"> : </w:t>
      </w:r>
      <w:hyperlink r:id="rId9" w:history="1">
        <w:r w:rsidRPr="00615198">
          <w:rPr>
            <w:rStyle w:val="Kpr"/>
            <w:rFonts w:ascii="Arial" w:hAnsi="Arial" w:cs="Arial"/>
          </w:rPr>
          <w:t>https://legalonline.com.tr/klavuz-legalbank.pdf</w:t>
        </w:r>
      </w:hyperlink>
    </w:p>
    <w:p w:rsidR="00324832" w:rsidRDefault="00324832" w:rsidP="00324832">
      <w:pPr>
        <w:jc w:val="center"/>
        <w:rPr>
          <w:rStyle w:val="Kpr"/>
          <w:rFonts w:ascii="Arial" w:hAnsi="Arial" w:cs="Arial"/>
          <w:color w:val="1155CC"/>
          <w:shd w:val="clear" w:color="auto" w:fill="FFFFFF"/>
        </w:rPr>
      </w:pPr>
    </w:p>
    <w:p w:rsidR="00164C86" w:rsidRDefault="00164C86" w:rsidP="00324832">
      <w:pPr>
        <w:jc w:val="center"/>
      </w:pPr>
    </w:p>
    <w:p w:rsidR="00263D5A" w:rsidRDefault="00263D5A" w:rsidP="00324832">
      <w:pPr>
        <w:jc w:val="center"/>
      </w:pPr>
    </w:p>
    <w:sectPr w:rsidR="0026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2"/>
    <w:rsid w:val="000C3532"/>
    <w:rsid w:val="00164C86"/>
    <w:rsid w:val="00263D5A"/>
    <w:rsid w:val="0029350E"/>
    <w:rsid w:val="00324832"/>
    <w:rsid w:val="003A19ED"/>
    <w:rsid w:val="003D6224"/>
    <w:rsid w:val="008E0042"/>
    <w:rsid w:val="00985102"/>
    <w:rsid w:val="00A27FBC"/>
    <w:rsid w:val="00B6451E"/>
    <w:rsid w:val="00B71BF7"/>
    <w:rsid w:val="00BA27DF"/>
    <w:rsid w:val="00D06A06"/>
    <w:rsid w:val="00DB38AF"/>
    <w:rsid w:val="00E60B87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81C2-275C-42E2-956C-EFB2ACE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bank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online.com.tr/klavuz-online-kutuphan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.com.tr/kitapl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galonline.com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egalonline.com.tr/klavuz-legalbank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 Konak</dc:creator>
  <cp:keywords/>
  <dc:description/>
  <cp:lastModifiedBy>Ayşen Konak</cp:lastModifiedBy>
  <cp:revision>4</cp:revision>
  <dcterms:created xsi:type="dcterms:W3CDTF">2021-09-15T13:54:00Z</dcterms:created>
  <dcterms:modified xsi:type="dcterms:W3CDTF">2022-09-19T08:31:00Z</dcterms:modified>
</cp:coreProperties>
</file>