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72"/>
        <w:gridCol w:w="2551"/>
        <w:gridCol w:w="2271"/>
      </w:tblGrid>
      <w:tr w:rsidR="002C0BC8" w:rsidRPr="000671BE" w:rsidTr="00E0424A">
        <w:trPr>
          <w:trHeight w:val="1268"/>
        </w:trPr>
        <w:tc>
          <w:tcPr>
            <w:tcW w:w="15594" w:type="dxa"/>
            <w:gridSpan w:val="3"/>
            <w:vAlign w:val="center"/>
          </w:tcPr>
          <w:p w:rsidR="002C0BC8" w:rsidRPr="007A325E" w:rsidRDefault="002C0BC8" w:rsidP="0014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5E">
              <w:rPr>
                <w:rFonts w:ascii="Times New Roman" w:hAnsi="Times New Roman" w:cs="Times New Roman"/>
                <w:b/>
                <w:sz w:val="24"/>
                <w:szCs w:val="24"/>
              </w:rPr>
              <w:t>DİCLE ÜNİVERSİTESİ</w:t>
            </w:r>
          </w:p>
          <w:p w:rsidR="002C0BC8" w:rsidRPr="007A325E" w:rsidRDefault="002C0BC8" w:rsidP="0014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5E">
              <w:rPr>
                <w:rFonts w:ascii="Times New Roman" w:hAnsi="Times New Roman" w:cs="Times New Roman"/>
                <w:b/>
                <w:sz w:val="24"/>
                <w:szCs w:val="24"/>
              </w:rPr>
              <w:t>ÖĞRENCİ İŞLERİ DAİRE BAŞKANLIĞI</w:t>
            </w:r>
          </w:p>
          <w:p w:rsidR="002C0BC8" w:rsidRPr="007A325E" w:rsidRDefault="002C0BC8" w:rsidP="0019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5E">
              <w:rPr>
                <w:rFonts w:ascii="Times New Roman" w:hAnsi="Times New Roman" w:cs="Times New Roman"/>
                <w:b/>
                <w:sz w:val="24"/>
                <w:szCs w:val="24"/>
              </w:rPr>
              <w:t>2023-2024 EĞİTİM-ÖĞRETİM YILI GÜZ YARIYILI</w:t>
            </w:r>
            <w:r w:rsidR="00194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325E">
              <w:rPr>
                <w:rFonts w:ascii="Times New Roman" w:hAnsi="Times New Roman" w:cs="Times New Roman"/>
                <w:b/>
                <w:sz w:val="24"/>
                <w:szCs w:val="24"/>
              </w:rPr>
              <w:t>DERS MUAFİYETİ VE İNTİBAK İŞLEMLERİ TAKVİMİ</w:t>
            </w:r>
          </w:p>
        </w:tc>
      </w:tr>
      <w:tr w:rsidR="002C0BC8" w:rsidRPr="007A325E" w:rsidTr="00E0424A">
        <w:trPr>
          <w:trHeight w:val="690"/>
        </w:trPr>
        <w:tc>
          <w:tcPr>
            <w:tcW w:w="15594" w:type="dxa"/>
            <w:gridSpan w:val="3"/>
            <w:vAlign w:val="center"/>
          </w:tcPr>
          <w:p w:rsidR="007A325E" w:rsidRDefault="002C0BC8" w:rsidP="007A32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32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Ders muafiyet talepleri 2023-2024 eğitim-öğretim yılından itibaren </w:t>
            </w:r>
            <w:r w:rsidR="007A325E" w:rsidRPr="007A32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öğrenci tarafından öğrenci otomasyonu ortamında</w:t>
            </w:r>
            <w:r w:rsidRPr="007A32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yapılacaktır. </w:t>
            </w:r>
            <w:r w:rsidR="007A32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Konu ile ilgili hazırlanan bilgilendirme metninin detaylı olarak incelenmesi faydalı olacaktır.</w:t>
            </w:r>
          </w:p>
          <w:p w:rsidR="002C0BC8" w:rsidRPr="007A325E" w:rsidRDefault="002C0BC8" w:rsidP="007A3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Elden, posta veya kargo ile muafiyet başvurusu alınmayacaktır.</w:t>
            </w:r>
            <w:r w:rsidR="007A32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2C0BC8" w:rsidRPr="007A325E" w:rsidTr="00067E25">
        <w:trPr>
          <w:trHeight w:val="419"/>
        </w:trPr>
        <w:tc>
          <w:tcPr>
            <w:tcW w:w="10772" w:type="dxa"/>
            <w:vAlign w:val="center"/>
          </w:tcPr>
          <w:p w:rsidR="002C0BC8" w:rsidRPr="007A325E" w:rsidRDefault="002C0BC8" w:rsidP="0014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5E">
              <w:rPr>
                <w:rFonts w:ascii="Times New Roman" w:hAnsi="Times New Roman" w:cs="Times New Roman"/>
                <w:b/>
                <w:sz w:val="24"/>
                <w:szCs w:val="24"/>
              </w:rPr>
              <w:t>FAALİYET ADI</w:t>
            </w:r>
          </w:p>
        </w:tc>
        <w:tc>
          <w:tcPr>
            <w:tcW w:w="2551" w:type="dxa"/>
            <w:vAlign w:val="center"/>
          </w:tcPr>
          <w:p w:rsidR="002C0BC8" w:rsidRPr="007A325E" w:rsidRDefault="002C0BC8" w:rsidP="002C0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5E">
              <w:rPr>
                <w:rFonts w:ascii="Times New Roman" w:hAnsi="Times New Roman" w:cs="Times New Roman"/>
                <w:b/>
                <w:sz w:val="24"/>
                <w:szCs w:val="24"/>
              </w:rPr>
              <w:t>BAŞLAMA</w:t>
            </w:r>
          </w:p>
        </w:tc>
        <w:tc>
          <w:tcPr>
            <w:tcW w:w="2271" w:type="dxa"/>
          </w:tcPr>
          <w:p w:rsidR="002C0BC8" w:rsidRPr="007A325E" w:rsidRDefault="002C0BC8" w:rsidP="002C0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5E">
              <w:rPr>
                <w:rFonts w:ascii="Times New Roman" w:hAnsi="Times New Roman" w:cs="Times New Roman"/>
                <w:b/>
                <w:sz w:val="24"/>
                <w:szCs w:val="24"/>
              </w:rPr>
              <w:t>BİTİŞ</w:t>
            </w:r>
          </w:p>
        </w:tc>
      </w:tr>
      <w:tr w:rsidR="002C0BC8" w:rsidRPr="007A325E" w:rsidTr="00067E25">
        <w:trPr>
          <w:trHeight w:val="555"/>
        </w:trPr>
        <w:tc>
          <w:tcPr>
            <w:tcW w:w="10772" w:type="dxa"/>
            <w:vAlign w:val="center"/>
          </w:tcPr>
          <w:p w:rsidR="002C0BC8" w:rsidRPr="007A325E" w:rsidRDefault="002C0BC8" w:rsidP="0014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Yeni Kazanan Öğrencilerin </w:t>
            </w:r>
            <w:r w:rsidR="001943C9" w:rsidRPr="001943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OBS Ortamında</w:t>
            </w:r>
            <w:r w:rsidR="0019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>Ders Muafiyeti ve İntibak İşlemleri</w:t>
            </w:r>
          </w:p>
          <w:p w:rsidR="002C0BC8" w:rsidRDefault="002C0BC8" w:rsidP="002C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>(2022 girişli olup da daha evvel ders muafiyeti başvuru yapmayan öğrencilerimiz de başvuru yapabilir)</w:t>
            </w:r>
          </w:p>
          <w:p w:rsidR="00885DD0" w:rsidRPr="007A325E" w:rsidRDefault="00885DD0" w:rsidP="0006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 içerikleri için tıklayınız. </w:t>
            </w:r>
            <w:hyperlink r:id="rId7" w:history="1">
              <w:r w:rsidR="00067E25" w:rsidRPr="00D30CA0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https://obs.dicle.edu.tr/oibs/bologna</w:t>
              </w:r>
            </w:hyperlink>
            <w:r w:rsidR="00067E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:rsidR="002C0BC8" w:rsidRPr="00885DD0" w:rsidRDefault="002C0BC8" w:rsidP="00E042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DD0">
              <w:rPr>
                <w:rFonts w:ascii="Times New Roman" w:hAnsi="Times New Roman" w:cs="Times New Roman"/>
                <w:sz w:val="32"/>
                <w:szCs w:val="32"/>
              </w:rPr>
              <w:t>04.09.2023</w:t>
            </w:r>
          </w:p>
        </w:tc>
        <w:tc>
          <w:tcPr>
            <w:tcW w:w="2271" w:type="dxa"/>
            <w:vAlign w:val="center"/>
          </w:tcPr>
          <w:p w:rsidR="002C0BC8" w:rsidRPr="00885DD0" w:rsidRDefault="002C0BC8" w:rsidP="00E042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DD0">
              <w:rPr>
                <w:rFonts w:ascii="Times New Roman" w:hAnsi="Times New Roman" w:cs="Times New Roman"/>
                <w:sz w:val="32"/>
                <w:szCs w:val="32"/>
              </w:rPr>
              <w:t>15.09.2023</w:t>
            </w:r>
          </w:p>
        </w:tc>
      </w:tr>
      <w:tr w:rsidR="002C0BC8" w:rsidRPr="007A325E" w:rsidTr="00067E25">
        <w:trPr>
          <w:trHeight w:val="720"/>
        </w:trPr>
        <w:tc>
          <w:tcPr>
            <w:tcW w:w="10772" w:type="dxa"/>
            <w:vAlign w:val="center"/>
          </w:tcPr>
          <w:p w:rsidR="002C0BC8" w:rsidRPr="007A325E" w:rsidRDefault="002C0BC8" w:rsidP="00A2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Muafiyet ve İntibak İşlemlerinin </w:t>
            </w:r>
            <w:r w:rsidR="00A2440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lgili </w:t>
            </w:r>
            <w:r w:rsidR="00A24409">
              <w:rPr>
                <w:rFonts w:ascii="Times New Roman" w:hAnsi="Times New Roman" w:cs="Times New Roman"/>
                <w:sz w:val="24"/>
                <w:szCs w:val="24"/>
              </w:rPr>
              <w:t>komisyon b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ölüm ve </w:t>
            </w:r>
            <w:r w:rsidR="00A2440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rogram </w:t>
            </w:r>
            <w:r w:rsidR="00A244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aşkanı </w:t>
            </w:r>
            <w:r w:rsidR="00A2440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arafından </w:t>
            </w:r>
            <w:r w:rsidR="00A24409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ğrenci </w:t>
            </w:r>
            <w:r w:rsidR="00A2440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tomasyonu </w:t>
            </w:r>
            <w:r w:rsidR="00A2440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rtamında </w:t>
            </w:r>
            <w:r w:rsidR="00A244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eğerlendirilmesi ve </w:t>
            </w:r>
            <w:r w:rsidR="00A2440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>onuçlandırılması</w:t>
            </w:r>
          </w:p>
        </w:tc>
        <w:tc>
          <w:tcPr>
            <w:tcW w:w="2551" w:type="dxa"/>
            <w:vAlign w:val="center"/>
          </w:tcPr>
          <w:p w:rsidR="002C0BC8" w:rsidRPr="00885DD0" w:rsidRDefault="002C0BC8" w:rsidP="00E042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DD0">
              <w:rPr>
                <w:rFonts w:ascii="Times New Roman" w:hAnsi="Times New Roman" w:cs="Times New Roman"/>
                <w:sz w:val="32"/>
                <w:szCs w:val="32"/>
              </w:rPr>
              <w:t>04.09.2023</w:t>
            </w:r>
          </w:p>
        </w:tc>
        <w:tc>
          <w:tcPr>
            <w:tcW w:w="2271" w:type="dxa"/>
            <w:vAlign w:val="center"/>
          </w:tcPr>
          <w:p w:rsidR="002C0BC8" w:rsidRPr="00885DD0" w:rsidRDefault="002C0BC8" w:rsidP="00E042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DD0">
              <w:rPr>
                <w:rFonts w:ascii="Times New Roman" w:hAnsi="Times New Roman" w:cs="Times New Roman"/>
                <w:sz w:val="32"/>
                <w:szCs w:val="32"/>
              </w:rPr>
              <w:t>20.09.2023</w:t>
            </w:r>
          </w:p>
        </w:tc>
      </w:tr>
      <w:tr w:rsidR="002C0BC8" w:rsidRPr="007A325E" w:rsidTr="00067E25">
        <w:trPr>
          <w:trHeight w:val="337"/>
        </w:trPr>
        <w:tc>
          <w:tcPr>
            <w:tcW w:w="10772" w:type="dxa"/>
            <w:vAlign w:val="center"/>
          </w:tcPr>
          <w:p w:rsidR="002C0BC8" w:rsidRPr="007A325E" w:rsidRDefault="002C0BC8" w:rsidP="0014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Muafiyet sonuçlarının </w:t>
            </w:r>
            <w:r w:rsidR="00E0424A">
              <w:rPr>
                <w:rFonts w:ascii="Times New Roman" w:hAnsi="Times New Roman" w:cs="Times New Roman"/>
                <w:sz w:val="24"/>
                <w:szCs w:val="24"/>
              </w:rPr>
              <w:t xml:space="preserve">Üniversitemiz Ders Muafiyeti ve İntibak İşlemleri Yönergesi hükümleri çerçevesinde 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>ilgili birim yönetim kurullarında değerlendirilmesi</w:t>
            </w:r>
          </w:p>
        </w:tc>
        <w:tc>
          <w:tcPr>
            <w:tcW w:w="4822" w:type="dxa"/>
            <w:gridSpan w:val="2"/>
            <w:vAlign w:val="center"/>
          </w:tcPr>
          <w:p w:rsidR="002C0BC8" w:rsidRPr="00885DD0" w:rsidRDefault="002C0BC8" w:rsidP="00E042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DD0">
              <w:rPr>
                <w:rFonts w:ascii="Times New Roman" w:hAnsi="Times New Roman" w:cs="Times New Roman"/>
                <w:sz w:val="32"/>
                <w:szCs w:val="32"/>
              </w:rPr>
              <w:t>21.09.2023</w:t>
            </w:r>
          </w:p>
        </w:tc>
      </w:tr>
      <w:tr w:rsidR="002C0BC8" w:rsidRPr="007A325E" w:rsidTr="00067E25">
        <w:trPr>
          <w:trHeight w:val="710"/>
        </w:trPr>
        <w:tc>
          <w:tcPr>
            <w:tcW w:w="10772" w:type="dxa"/>
            <w:vAlign w:val="center"/>
          </w:tcPr>
          <w:p w:rsidR="002C0BC8" w:rsidRPr="007A325E" w:rsidRDefault="002C0BC8" w:rsidP="006E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Muafiyet </w:t>
            </w:r>
            <w:r w:rsidR="006E1C6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onuçlarının </w:t>
            </w:r>
            <w:r w:rsidR="006E1C6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ölüm </w:t>
            </w:r>
            <w:r w:rsidR="006E1C65">
              <w:rPr>
                <w:rFonts w:ascii="Times New Roman" w:hAnsi="Times New Roman" w:cs="Times New Roman"/>
                <w:sz w:val="24"/>
                <w:szCs w:val="24"/>
              </w:rPr>
              <w:t>veya program b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aşkanı </w:t>
            </w:r>
            <w:r w:rsidR="006E1C6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arafından </w:t>
            </w:r>
            <w:r w:rsidR="006E1C6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ers İntibak Modülü </w:t>
            </w:r>
            <w:r w:rsidR="006E1C6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rtamında </w:t>
            </w:r>
            <w:r w:rsidR="006E1C6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tomasyona </w:t>
            </w:r>
            <w:r w:rsidR="006E1C6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0424A">
              <w:rPr>
                <w:rFonts w:ascii="Times New Roman" w:hAnsi="Times New Roman" w:cs="Times New Roman"/>
                <w:sz w:val="24"/>
                <w:szCs w:val="24"/>
              </w:rPr>
              <w:t>ktarılması</w:t>
            </w:r>
          </w:p>
        </w:tc>
        <w:tc>
          <w:tcPr>
            <w:tcW w:w="4822" w:type="dxa"/>
            <w:gridSpan w:val="2"/>
            <w:vAlign w:val="center"/>
          </w:tcPr>
          <w:p w:rsidR="002C0BC8" w:rsidRPr="00885DD0" w:rsidRDefault="002C0BC8" w:rsidP="00E042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DD0">
              <w:rPr>
                <w:rFonts w:ascii="Times New Roman" w:hAnsi="Times New Roman" w:cs="Times New Roman"/>
                <w:sz w:val="32"/>
                <w:szCs w:val="32"/>
              </w:rPr>
              <w:t>22.09.2023</w:t>
            </w:r>
          </w:p>
        </w:tc>
      </w:tr>
      <w:tr w:rsidR="002C0BC8" w:rsidRPr="007A325E" w:rsidTr="00067E25">
        <w:trPr>
          <w:trHeight w:val="555"/>
        </w:trPr>
        <w:tc>
          <w:tcPr>
            <w:tcW w:w="10772" w:type="dxa"/>
            <w:vAlign w:val="center"/>
          </w:tcPr>
          <w:p w:rsidR="002C0BC8" w:rsidRPr="007A325E" w:rsidRDefault="002C0BC8" w:rsidP="006E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Muafiyet ve </w:t>
            </w:r>
            <w:r w:rsidR="006E1C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ntibak </w:t>
            </w:r>
            <w:r w:rsidR="006E1C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şlemlerine </w:t>
            </w:r>
            <w:r w:rsidR="006E1C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>tiraz</w:t>
            </w:r>
          </w:p>
        </w:tc>
        <w:tc>
          <w:tcPr>
            <w:tcW w:w="4822" w:type="dxa"/>
            <w:gridSpan w:val="2"/>
            <w:vAlign w:val="center"/>
          </w:tcPr>
          <w:p w:rsidR="002C0BC8" w:rsidRPr="007A325E" w:rsidRDefault="002C0BC8" w:rsidP="00E0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Muafiyet raporunun öğrenciye tebliğ edildiği veya öğrenci otomasyonunda ilan edildiği tarihten İtibaren </w:t>
            </w:r>
            <w:r w:rsidRPr="007A32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 işgünü içerisinde ilgili bölüm/program başkanlığına yapılacaktır.</w:t>
            </w:r>
          </w:p>
        </w:tc>
      </w:tr>
      <w:tr w:rsidR="002C0BC8" w:rsidRPr="007A325E" w:rsidTr="00067E25">
        <w:trPr>
          <w:trHeight w:val="586"/>
        </w:trPr>
        <w:tc>
          <w:tcPr>
            <w:tcW w:w="10772" w:type="dxa"/>
            <w:vAlign w:val="center"/>
          </w:tcPr>
          <w:p w:rsidR="002C0BC8" w:rsidRPr="007A325E" w:rsidRDefault="002C0BC8" w:rsidP="006E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Muafiyet ve </w:t>
            </w:r>
            <w:r w:rsidR="006E1C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ntibak </w:t>
            </w:r>
            <w:r w:rsidR="006E1C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tirazlarının </w:t>
            </w:r>
            <w:r w:rsidR="006E1C6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ölüm / </w:t>
            </w:r>
            <w:r w:rsidR="006E1C6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rogram </w:t>
            </w:r>
            <w:r w:rsidR="006E1C65">
              <w:rPr>
                <w:rFonts w:ascii="Times New Roman" w:hAnsi="Times New Roman" w:cs="Times New Roman"/>
                <w:sz w:val="24"/>
                <w:szCs w:val="24"/>
              </w:rPr>
              <w:t>başkanı veya i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lgili </w:t>
            </w:r>
            <w:r w:rsidR="006E1C6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omisyon </w:t>
            </w:r>
            <w:r w:rsidR="006E1C6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arafından </w:t>
            </w:r>
            <w:r w:rsidR="006E1C6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eğerlendirme ve </w:t>
            </w:r>
            <w:r w:rsidR="006E1C6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>onuçlandırma</w:t>
            </w:r>
          </w:p>
        </w:tc>
        <w:tc>
          <w:tcPr>
            <w:tcW w:w="4822" w:type="dxa"/>
            <w:gridSpan w:val="2"/>
            <w:vAlign w:val="center"/>
          </w:tcPr>
          <w:p w:rsidR="002C0BC8" w:rsidRPr="007A325E" w:rsidRDefault="002C0BC8" w:rsidP="00E0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Öğrenci tarafından yapılan itiraz tarihinden itibaren </w:t>
            </w:r>
            <w:r w:rsidRPr="007A32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 işgünü içerisinde</w:t>
            </w:r>
          </w:p>
        </w:tc>
      </w:tr>
      <w:tr w:rsidR="002C0BC8" w:rsidRPr="007A325E" w:rsidTr="00067E25">
        <w:trPr>
          <w:trHeight w:val="586"/>
        </w:trPr>
        <w:tc>
          <w:tcPr>
            <w:tcW w:w="10772" w:type="dxa"/>
            <w:vAlign w:val="center"/>
          </w:tcPr>
          <w:p w:rsidR="002C0BC8" w:rsidRPr="007A325E" w:rsidRDefault="002C0BC8" w:rsidP="006E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Muafiyet ve </w:t>
            </w:r>
            <w:r w:rsidR="006E1C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ntibak </w:t>
            </w:r>
            <w:r w:rsidR="006E1C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şleminden </w:t>
            </w:r>
            <w:r w:rsidR="006E1C6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>eragat</w:t>
            </w:r>
          </w:p>
        </w:tc>
        <w:tc>
          <w:tcPr>
            <w:tcW w:w="4822" w:type="dxa"/>
            <w:gridSpan w:val="2"/>
            <w:vAlign w:val="center"/>
          </w:tcPr>
          <w:p w:rsidR="002C0BC8" w:rsidRPr="007A325E" w:rsidRDefault="002C0BC8" w:rsidP="00E0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Muafiyet ve intibak işleminin öğrenciye tebliğinden itibaren </w:t>
            </w:r>
            <w:r w:rsidRPr="007A32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 işgünü içerisinde</w:t>
            </w:r>
          </w:p>
        </w:tc>
      </w:tr>
      <w:tr w:rsidR="002C0BC8" w:rsidRPr="007A325E" w:rsidTr="00067E25">
        <w:trPr>
          <w:trHeight w:val="688"/>
        </w:trPr>
        <w:tc>
          <w:tcPr>
            <w:tcW w:w="10772" w:type="dxa"/>
            <w:vAlign w:val="center"/>
          </w:tcPr>
          <w:p w:rsidR="002C0BC8" w:rsidRPr="007A325E" w:rsidRDefault="002C0BC8" w:rsidP="006E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Muafiyetten </w:t>
            </w:r>
            <w:r w:rsidR="006E1C6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olayı </w:t>
            </w:r>
            <w:r w:rsidR="006E1C6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ers </w:t>
            </w:r>
            <w:r w:rsidR="006E1C6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kleme ve </w:t>
            </w:r>
            <w:r w:rsidR="006E1C65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7A325E">
              <w:rPr>
                <w:rFonts w:ascii="Times New Roman" w:hAnsi="Times New Roman" w:cs="Times New Roman"/>
                <w:sz w:val="24"/>
                <w:szCs w:val="24"/>
              </w:rPr>
              <w:t>ıkarma</w:t>
            </w:r>
            <w:r w:rsidR="007A325E"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E1C65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7A325E"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ğrencinin, </w:t>
            </w:r>
            <w:r w:rsidR="006E1C65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7A325E" w:rsidRPr="007A325E">
              <w:rPr>
                <w:rFonts w:ascii="Times New Roman" w:hAnsi="Times New Roman" w:cs="Times New Roman"/>
                <w:sz w:val="24"/>
                <w:szCs w:val="24"/>
              </w:rPr>
              <w:t xml:space="preserve">ğrenci İşleri Daire Başkanlığı </w:t>
            </w:r>
            <w:r w:rsidR="006E1C6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bookmarkStart w:id="0" w:name="_GoBack"/>
            <w:bookmarkEnd w:id="0"/>
            <w:r w:rsidR="007A325E" w:rsidRPr="007A325E">
              <w:rPr>
                <w:rFonts w:ascii="Times New Roman" w:hAnsi="Times New Roman" w:cs="Times New Roman"/>
                <w:sz w:val="24"/>
                <w:szCs w:val="24"/>
              </w:rPr>
              <w:t>ersoneli ile birlikte yapması gerekmektedir)</w:t>
            </w:r>
          </w:p>
        </w:tc>
        <w:tc>
          <w:tcPr>
            <w:tcW w:w="2551" w:type="dxa"/>
            <w:vAlign w:val="center"/>
          </w:tcPr>
          <w:p w:rsidR="00914FBC" w:rsidRPr="00885DD0" w:rsidRDefault="002C0BC8" w:rsidP="00E042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DD0">
              <w:rPr>
                <w:rFonts w:ascii="Times New Roman" w:hAnsi="Times New Roman" w:cs="Times New Roman"/>
                <w:sz w:val="32"/>
                <w:szCs w:val="32"/>
              </w:rPr>
              <w:t>25.09.2023</w:t>
            </w:r>
          </w:p>
        </w:tc>
        <w:tc>
          <w:tcPr>
            <w:tcW w:w="2271" w:type="dxa"/>
            <w:vAlign w:val="center"/>
          </w:tcPr>
          <w:p w:rsidR="002C0BC8" w:rsidRPr="00885DD0" w:rsidRDefault="002C0BC8" w:rsidP="00E042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DD0">
              <w:rPr>
                <w:rFonts w:ascii="Times New Roman" w:hAnsi="Times New Roman" w:cs="Times New Roman"/>
                <w:sz w:val="32"/>
                <w:szCs w:val="32"/>
              </w:rPr>
              <w:t>28.09.2023</w:t>
            </w:r>
          </w:p>
        </w:tc>
      </w:tr>
      <w:tr w:rsidR="00067E25" w:rsidRPr="007A325E" w:rsidTr="00E25E1D">
        <w:trPr>
          <w:trHeight w:val="688"/>
        </w:trPr>
        <w:tc>
          <w:tcPr>
            <w:tcW w:w="15594" w:type="dxa"/>
            <w:gridSpan w:val="3"/>
            <w:vAlign w:val="center"/>
          </w:tcPr>
          <w:p w:rsidR="00067E25" w:rsidRDefault="00067E25" w:rsidP="0006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25">
              <w:rPr>
                <w:rFonts w:ascii="Times New Roman" w:hAnsi="Times New Roman" w:cs="Times New Roman"/>
                <w:sz w:val="24"/>
                <w:szCs w:val="24"/>
              </w:rPr>
              <w:t xml:space="preserve">Birinci sınıfta okutulan Zorunlu Yabancı Dil (İngilizce) Muafiyet Sınavı </w:t>
            </w:r>
            <w:r w:rsidRPr="00067E25">
              <w:rPr>
                <w:rFonts w:ascii="Times New Roman" w:hAnsi="Times New Roman" w:cs="Times New Roman"/>
                <w:sz w:val="32"/>
                <w:szCs w:val="32"/>
              </w:rPr>
              <w:t>29.09.2023 tarihinde 16.00-17.00</w:t>
            </w:r>
            <w:r w:rsidRPr="00067E25">
              <w:rPr>
                <w:rFonts w:ascii="Times New Roman" w:hAnsi="Times New Roman" w:cs="Times New Roman"/>
                <w:sz w:val="24"/>
                <w:szCs w:val="24"/>
              </w:rPr>
              <w:t xml:space="preserve"> saatleri arasında </w:t>
            </w:r>
            <w:proofErr w:type="gramStart"/>
            <w:r w:rsidRPr="00067E25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gramEnd"/>
            <w:r w:rsidRPr="00067E25">
              <w:rPr>
                <w:rFonts w:ascii="Times New Roman" w:hAnsi="Times New Roman" w:cs="Times New Roman"/>
                <w:sz w:val="24"/>
                <w:szCs w:val="24"/>
              </w:rPr>
              <w:t xml:space="preserve"> olarak yapılacaktır.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7E25" w:rsidRPr="00067E25" w:rsidRDefault="00067E25" w:rsidP="0006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Ancak, İngilizce muafiyet sınavında başarılı olan öğrencilere bu derse karşılık üst yarıyıldan ders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verilmemez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0BC8" w:rsidRPr="007A325E" w:rsidTr="00E0424A">
        <w:trPr>
          <w:trHeight w:val="426"/>
        </w:trPr>
        <w:tc>
          <w:tcPr>
            <w:tcW w:w="15594" w:type="dxa"/>
            <w:gridSpan w:val="3"/>
            <w:vAlign w:val="center"/>
          </w:tcPr>
          <w:p w:rsidR="002C0BC8" w:rsidRPr="00885DD0" w:rsidRDefault="002C0BC8" w:rsidP="00885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D0">
              <w:rPr>
                <w:rFonts w:ascii="Times New Roman" w:hAnsi="Times New Roman" w:cs="Times New Roman"/>
                <w:b/>
                <w:sz w:val="24"/>
                <w:szCs w:val="24"/>
              </w:rPr>
              <w:t>Belirlenen tarihler arasında gerekli iş ve işlemleri yapmayan öğrencilerle ilgili herhangi bir işlem yapılamaz.</w:t>
            </w:r>
          </w:p>
        </w:tc>
      </w:tr>
    </w:tbl>
    <w:p w:rsidR="00C43952" w:rsidRPr="007A325E" w:rsidRDefault="00C43952" w:rsidP="00C331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3952" w:rsidRPr="007A325E" w:rsidSect="002C0BC8">
      <w:pgSz w:w="16838" w:h="11906" w:orient="landscape"/>
      <w:pgMar w:top="851" w:right="1135" w:bottom="426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8F9" w:rsidRDefault="00D218F9" w:rsidP="002C0BC8">
      <w:pPr>
        <w:spacing w:after="0" w:line="240" w:lineRule="auto"/>
      </w:pPr>
      <w:r>
        <w:separator/>
      </w:r>
    </w:p>
  </w:endnote>
  <w:endnote w:type="continuationSeparator" w:id="0">
    <w:p w:rsidR="00D218F9" w:rsidRDefault="00D218F9" w:rsidP="002C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8F9" w:rsidRDefault="00D218F9" w:rsidP="002C0BC8">
      <w:pPr>
        <w:spacing w:after="0" w:line="240" w:lineRule="auto"/>
      </w:pPr>
      <w:r>
        <w:separator/>
      </w:r>
    </w:p>
  </w:footnote>
  <w:footnote w:type="continuationSeparator" w:id="0">
    <w:p w:rsidR="00D218F9" w:rsidRDefault="00D218F9" w:rsidP="002C0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35"/>
    <w:rsid w:val="0005113F"/>
    <w:rsid w:val="000671BE"/>
    <w:rsid w:val="00067E25"/>
    <w:rsid w:val="0014189D"/>
    <w:rsid w:val="0018548D"/>
    <w:rsid w:val="001943C9"/>
    <w:rsid w:val="002C0BC8"/>
    <w:rsid w:val="003F05CD"/>
    <w:rsid w:val="006E1C65"/>
    <w:rsid w:val="007A325E"/>
    <w:rsid w:val="007A62DF"/>
    <w:rsid w:val="00885DD0"/>
    <w:rsid w:val="00914FBC"/>
    <w:rsid w:val="00A24409"/>
    <w:rsid w:val="00A549E3"/>
    <w:rsid w:val="00C33135"/>
    <w:rsid w:val="00C43952"/>
    <w:rsid w:val="00D060F8"/>
    <w:rsid w:val="00D218F9"/>
    <w:rsid w:val="00DD7E98"/>
    <w:rsid w:val="00E0424A"/>
    <w:rsid w:val="00F54316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3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C0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0BC8"/>
  </w:style>
  <w:style w:type="paragraph" w:styleId="Altbilgi">
    <w:name w:val="footer"/>
    <w:basedOn w:val="Normal"/>
    <w:link w:val="AltbilgiChar"/>
    <w:uiPriority w:val="99"/>
    <w:unhideWhenUsed/>
    <w:rsid w:val="002C0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0BC8"/>
  </w:style>
  <w:style w:type="character" w:styleId="Kpr">
    <w:name w:val="Hyperlink"/>
    <w:basedOn w:val="VarsaylanParagrafYazTipi"/>
    <w:uiPriority w:val="99"/>
    <w:unhideWhenUsed/>
    <w:rsid w:val="00885DD0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042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3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C0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0BC8"/>
  </w:style>
  <w:style w:type="paragraph" w:styleId="Altbilgi">
    <w:name w:val="footer"/>
    <w:basedOn w:val="Normal"/>
    <w:link w:val="AltbilgiChar"/>
    <w:uiPriority w:val="99"/>
    <w:unhideWhenUsed/>
    <w:rsid w:val="002C0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0BC8"/>
  </w:style>
  <w:style w:type="character" w:styleId="Kpr">
    <w:name w:val="Hyperlink"/>
    <w:basedOn w:val="VarsaylanParagrafYazTipi"/>
    <w:uiPriority w:val="99"/>
    <w:unhideWhenUsed/>
    <w:rsid w:val="00885DD0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042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s.dicle.edu.tr/oibs/bologn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2022-07-22T14:14:00Z</dcterms:created>
  <dcterms:modified xsi:type="dcterms:W3CDTF">2023-08-22T07:37:00Z</dcterms:modified>
</cp:coreProperties>
</file>