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613"/>
        <w:tblW w:w="4810" w:type="pct"/>
        <w:tblLook w:val="04A0" w:firstRow="1" w:lastRow="0" w:firstColumn="1" w:lastColumn="0" w:noHBand="0" w:noVBand="1"/>
      </w:tblPr>
      <w:tblGrid>
        <w:gridCol w:w="1037"/>
        <w:gridCol w:w="1583"/>
        <w:gridCol w:w="1672"/>
        <w:gridCol w:w="638"/>
        <w:gridCol w:w="4138"/>
        <w:gridCol w:w="2552"/>
        <w:gridCol w:w="708"/>
        <w:gridCol w:w="1134"/>
      </w:tblGrid>
      <w:tr w:rsidR="00EC27BE" w:rsidRPr="007D4239" w14:paraId="4D3BE817" w14:textId="184E4D66" w:rsidTr="00EC27BE">
        <w:trPr>
          <w:cantSplit/>
          <w:trHeight w:val="41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FE2E" w14:textId="77777777" w:rsidR="00EC27BE" w:rsidRPr="007D4239" w:rsidRDefault="00EC27BE" w:rsidP="006B4C03">
            <w:pPr>
              <w:pStyle w:val="ListeParagraf"/>
              <w:ind w:left="1080"/>
              <w:rPr>
                <w:b/>
                <w:bCs/>
                <w:i/>
                <w:color w:val="000000" w:themeColor="text1"/>
              </w:rPr>
            </w:pPr>
          </w:p>
        </w:tc>
        <w:tc>
          <w:tcPr>
            <w:tcW w:w="46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813D" w14:textId="57D62C29" w:rsidR="00EC27BE" w:rsidRPr="007D4239" w:rsidRDefault="00EC27BE" w:rsidP="005A2626">
            <w:pPr>
              <w:pStyle w:val="ListeParagraf"/>
              <w:ind w:left="1080"/>
              <w:jc w:val="center"/>
              <w:rPr>
                <w:b/>
                <w:bCs/>
                <w:i/>
                <w:color w:val="000000" w:themeColor="text1"/>
              </w:rPr>
            </w:pPr>
            <w:r w:rsidRPr="007D4239">
              <w:rPr>
                <w:b/>
                <w:bCs/>
                <w:i/>
                <w:color w:val="000000" w:themeColor="text1"/>
              </w:rPr>
              <w:t>I.Dicle Üniversitesi Lisansüstü Bilimsel Araştırmalar  Sempozyumu</w:t>
            </w:r>
          </w:p>
          <w:p w14:paraId="6D2E3AD4" w14:textId="27BF356A" w:rsidR="00EC27BE" w:rsidRPr="007D4239" w:rsidRDefault="00EC27BE" w:rsidP="005A2626">
            <w:pPr>
              <w:pStyle w:val="ListeParagraf"/>
              <w:ind w:left="1080"/>
              <w:jc w:val="center"/>
              <w:rPr>
                <w:b/>
                <w:bCs/>
                <w:i/>
                <w:color w:val="000000" w:themeColor="text1"/>
              </w:rPr>
            </w:pPr>
            <w:r w:rsidRPr="007D4239">
              <w:rPr>
                <w:b/>
                <w:bCs/>
                <w:i/>
                <w:color w:val="000000" w:themeColor="text1"/>
              </w:rPr>
              <w:t>Sağlık Bilimler Alanı</w:t>
            </w:r>
          </w:p>
          <w:p w14:paraId="3AF467B9" w14:textId="0257F94E" w:rsidR="00EC27BE" w:rsidRPr="007D4239" w:rsidRDefault="00EC27BE" w:rsidP="005A2626">
            <w:pPr>
              <w:spacing w:after="160" w:line="259" w:lineRule="auto"/>
              <w:jc w:val="center"/>
              <w:rPr>
                <w:b/>
                <w:bCs/>
                <w:color w:val="000000" w:themeColor="text1"/>
              </w:rPr>
            </w:pPr>
            <w:r w:rsidRPr="007D4239">
              <w:rPr>
                <w:b/>
                <w:bCs/>
                <w:i/>
                <w:color w:val="000000" w:themeColor="text1"/>
              </w:rPr>
              <w:t xml:space="preserve">                   Kabul Edilen Bildiriler</w:t>
            </w:r>
          </w:p>
        </w:tc>
      </w:tr>
      <w:tr w:rsidR="00EC27BE" w:rsidRPr="007D4239" w14:paraId="1833793E" w14:textId="75AAB5AF" w:rsidTr="00EC27BE">
        <w:trPr>
          <w:cantSplit/>
          <w:trHeight w:val="1482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D73" w14:textId="19823386" w:rsidR="00EC27BE" w:rsidRPr="007D4239" w:rsidRDefault="00EC27BE" w:rsidP="005A262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A9ED" w14:textId="2CEC0A05" w:rsidR="00EC27BE" w:rsidRPr="007D4239" w:rsidRDefault="00EC27BE" w:rsidP="005A2626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7D4239">
              <w:rPr>
                <w:b/>
                <w:bCs/>
                <w:color w:val="000000" w:themeColor="text1"/>
              </w:rPr>
              <w:t>Öğrencinin Adı Soyadı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AE55" w14:textId="77777777" w:rsidR="00EC27BE" w:rsidRPr="007D4239" w:rsidRDefault="00EC27BE" w:rsidP="005A2626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7D4239">
              <w:rPr>
                <w:b/>
                <w:bCs/>
                <w:color w:val="000000" w:themeColor="text1"/>
              </w:rPr>
              <w:t xml:space="preserve">İkinci Yazar/Danışman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EF0B62" w14:textId="53EAB9D7" w:rsidR="00EC27BE" w:rsidRPr="007D4239" w:rsidRDefault="00EC27BE" w:rsidP="005A2626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7D4239">
              <w:rPr>
                <w:b/>
                <w:bCs/>
                <w:color w:val="000000" w:themeColor="text1"/>
              </w:rPr>
              <w:t>Öğrenci No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6287" w14:textId="77777777" w:rsidR="00EC27BE" w:rsidRPr="007D4239" w:rsidRDefault="00EC27BE" w:rsidP="005A2626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7D4239">
              <w:rPr>
                <w:b/>
                <w:bCs/>
                <w:color w:val="000000" w:themeColor="text1"/>
              </w:rPr>
              <w:t xml:space="preserve">Bildiri Özet başlığı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AA2A" w14:textId="77777777" w:rsidR="00EC27BE" w:rsidRPr="007D4239" w:rsidRDefault="00EC27BE" w:rsidP="005A2626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7D4239">
              <w:rPr>
                <w:b/>
                <w:bCs/>
                <w:color w:val="000000" w:themeColor="text1"/>
              </w:rPr>
              <w:t>Anabilim Dalı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50CDEC" w14:textId="77777777" w:rsidR="00EC27BE" w:rsidRPr="007D4239" w:rsidRDefault="00EC27BE" w:rsidP="005A2626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7D4239">
              <w:rPr>
                <w:b/>
                <w:bCs/>
                <w:color w:val="000000" w:themeColor="text1"/>
              </w:rPr>
              <w:t>Program Türü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F8A736" w14:textId="77777777" w:rsidR="00EC27BE" w:rsidRPr="007D4239" w:rsidRDefault="00EC27BE" w:rsidP="005A2626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7D4239">
              <w:rPr>
                <w:b/>
                <w:bCs/>
                <w:color w:val="000000" w:themeColor="text1"/>
              </w:rPr>
              <w:t>Değerlendirme</w:t>
            </w:r>
          </w:p>
        </w:tc>
      </w:tr>
      <w:tr w:rsidR="00EC27BE" w:rsidRPr="007D4239" w14:paraId="30B61F06" w14:textId="3F10E6E8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594E" w14:textId="4DD7E5CC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EFE1" w14:textId="72C76A99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Neslihan Selda TURAN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6AE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Mehmet Emin ERKAN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47CFD1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248770002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E04" w14:textId="4E7025BA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Aronyanın Sağlık Üzerine Etkileri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982B" w14:textId="02E87C7E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BESİN/GIDA HİJYENİ VE TEKNOLOJİSİ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6D85DD" w14:textId="57E654D3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1367" w14:textId="6E5A8C96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62975F8E" w14:textId="253D8EED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7F5D" w14:textId="656F3DCB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364" w14:textId="36DBEA9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BÜŞRA ASLAN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07D7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MEHMET EMİN ERKAN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45AE42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248770003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3B7" w14:textId="7F0CA336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Glüteni Parçalayan Bakteriler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FDA0" w14:textId="176C52C9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BESİN-GIDA HİJYENİ VE TEKNOLOJİSİ</w:t>
            </w:r>
          </w:p>
          <w:p w14:paraId="0A78BB2B" w14:textId="63673828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ANABİLİM DALI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B12481" w14:textId="676E1C4C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586F" w14:textId="2E4174E9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348E6664" w14:textId="48C4067E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5E4D" w14:textId="77A27434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C47E" w14:textId="199CDF9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ÇİDEM BARAN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3EC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HÜSNÜ ŞAHAN GÜRAN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8728A9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248770001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B083" w14:textId="46181950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Mikroplastikler Ve İnsan Sağlığı Üzerine Etkileri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89E" w14:textId="45CB19A8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BESİN-GIDA HİJYENİ VE TEKNOLOJİSİ</w:t>
            </w:r>
          </w:p>
          <w:p w14:paraId="758715F2" w14:textId="031E5C8E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ANABİLİM DALI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61C8DE" w14:textId="189001E0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D279" w14:textId="202EE62A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7A4E9DB2" w14:textId="7E8AABCD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5772" w14:textId="31E8C315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DCAC" w14:textId="04407D8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Fethi YAŞAR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A43B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Dr. Öğr. Üyesi İsmail YILDIZ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D91493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23854003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42A" w14:textId="072F93ED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Yapay Zeka’ Nın Tıpta Teşhis Ve Tedaviye Etkileri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1E7" w14:textId="04D5A6B0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BİYOİSTATİSTİK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78A22B" w14:textId="7E56C2A9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3100" w14:textId="424092BA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23C0964E" w14:textId="45BA4D91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0B6A" w14:textId="2E50D877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A78E" w14:textId="0F537B1F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Mehmet KAYA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D006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 Dr. Meral ERDİNÇ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E53D10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22856060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6235" w14:textId="09F7A314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Sisplatin Nefrotoksisitesinde Sodyum Glukoz Ko-Transporter 2 (SGLT2) İnhibitörlerinin Koruyucu Etkisi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6B76" w14:textId="2C2E7DF4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 xml:space="preserve">FARMAKOLOJİ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DF7065" w14:textId="7777777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CD6D" w14:textId="24AEEFBD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734CCA7E" w14:textId="53B40A8D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6DE9" w14:textId="6E8D2485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01A8" w14:textId="736D88FE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Büsra ARSLAN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345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 Dr. Meral ERDİNÇ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B434B9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22856063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4AD6" w14:textId="3E44887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Doksorubisin Kardiotoksisitesinde Sodyum</w:t>
            </w:r>
          </w:p>
          <w:p w14:paraId="6DDEE555" w14:textId="1A39729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Glukoz Ko-Transporter 2 (SGLT2) İnhibitörlerinin Koruyucu Etkisi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ECCF" w14:textId="14B808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FARMAKOLOJİ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598FA5" w14:textId="7777777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B3F6" w14:textId="576A25B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4EE4D2E9" w14:textId="1A9B29AB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A3D2" w14:textId="37BEF39C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33B7" w14:textId="05DE646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Mervenur Seyit Beşe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DBB5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 Dr. Meral ERDİNÇ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DE7BA1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22856064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B744" w14:textId="69C3A1A4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Sisplatin Nefrotoksisitesinde Ferroptozisin Rolü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7523" w14:textId="1AA44119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FARMAKOLOJİ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F2737E" w14:textId="7777777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6FF5" w14:textId="7AA192F5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3EF6F7C6" w14:textId="77777777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8177" w14:textId="339473BA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417" w14:textId="782D740C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İpek Begüm MERGAN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F285" w14:textId="39931935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 Dr. İlker KELLE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68D30D" w14:textId="106F5025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22856062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194" w14:textId="641E5F7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Kolistimetat sodyum Nefrotoksisitesi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4C06" w14:textId="5EA3065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FARMAKOLOJİ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CA532E" w14:textId="2F3629C5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CCC0" w14:textId="238FC6AE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085170F6" w14:textId="34038E84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C1AD" w14:textId="6128680E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045E" w14:textId="69428D2C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Nilay Gül AVCİ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6E2E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Zehra KILINÇ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4FA0FF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23853015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18A5" w14:textId="7703DCA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Okul Sağlığı Hemşireliğinde Stres Ve Kaygı: Güncel Literatür Derlemesi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731E" w14:textId="2D618F2F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HALK SAĞLIĞI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33256F" w14:textId="1723B7CF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DD81" w14:textId="5DC5B67C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3F322E53" w14:textId="37698E76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9C32" w14:textId="662CD7D8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51B4" w14:textId="51C8EAE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Hüseyin ÇAKAR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330C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Hıdır SARI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D0FFDF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23853012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D72" w14:textId="760F275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Dünyada Ve Türkiye’de Aile Hekimliği Uygulamaları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112" w14:textId="3AED2608" w:rsidR="00EC27BE" w:rsidRPr="007D4239" w:rsidRDefault="00EC27BE" w:rsidP="008C08A5">
            <w:pPr>
              <w:rPr>
                <w:color w:val="000000" w:themeColor="text1"/>
              </w:rPr>
            </w:pPr>
            <w:bookmarkStart w:id="0" w:name="_Hlk211437798"/>
            <w:r w:rsidRPr="007D4239">
              <w:rPr>
                <w:color w:val="000000" w:themeColor="text1"/>
              </w:rPr>
              <w:t>HALK SAĞLIĞI</w:t>
            </w:r>
            <w:bookmarkEnd w:id="0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426AED" w14:textId="7777777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C017" w14:textId="025F487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2EF82A52" w14:textId="5D850A2D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4182" w14:textId="616175D9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10B" w14:textId="075FF792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Deniz BİLGİN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C323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Gülhan YİĞİTALP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96DBC6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23889003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2567" w14:textId="479A09B5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Toplum Sağlığını Korumada Aşı Okuryazarlığının Önemi Ve Birinci Basamakta Hemşirenin Rolü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E86" w14:textId="357283E9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HALK SAĞLIĞI HEMŞİRELİĞİ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0F2047" w14:textId="0908D165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188A" w14:textId="4783D33E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19A34665" w14:textId="78D7CFBB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5F6" w14:textId="72F2F3C0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A82" w14:textId="0342C4D0" w:rsidR="00EC27BE" w:rsidRPr="007D4239" w:rsidRDefault="00EC27BE" w:rsidP="008C08A5">
            <w:pPr>
              <w:spacing w:after="160" w:line="259" w:lineRule="auto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Hatice Buşra GÜLŞEN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11FB" w14:textId="77777777" w:rsidR="00EC27BE" w:rsidRPr="007D4239" w:rsidRDefault="00EC27BE" w:rsidP="008C08A5">
            <w:pPr>
              <w:spacing w:after="160" w:line="259" w:lineRule="auto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 Dr. Özgür AKKOYUN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1578DD" w14:textId="77777777" w:rsidR="00EC27BE" w:rsidRPr="007D4239" w:rsidRDefault="00EC27BE" w:rsidP="008C08A5">
            <w:pPr>
              <w:spacing w:after="160" w:line="259" w:lineRule="auto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248790006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A1D9" w14:textId="0FF5B63B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İşyerlerinde Tehlike Ve Risklerin Tespitinde Bilgisayar Destekli Simülasyon Yöntemlerinin</w:t>
            </w:r>
          </w:p>
          <w:p w14:paraId="22AFBEAD" w14:textId="77777777" w:rsidR="00EC27BE" w:rsidRPr="007D4239" w:rsidRDefault="00EC27BE" w:rsidP="008C08A5">
            <w:pPr>
              <w:spacing w:after="160" w:line="259" w:lineRule="auto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Kullanılabilirliğinin Araştırılması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B934" w14:textId="4D0425D4" w:rsidR="00EC27BE" w:rsidRPr="007D4239" w:rsidRDefault="00EC27BE" w:rsidP="008C08A5">
            <w:pPr>
              <w:spacing w:after="160" w:line="259" w:lineRule="auto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İŞ SAĞLIĞI VE GÜVENLİĞİ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F7EF3B" w14:textId="77777777" w:rsidR="00EC27BE" w:rsidRPr="007D4239" w:rsidRDefault="00EC27BE" w:rsidP="008C08A5">
            <w:pPr>
              <w:spacing w:after="160" w:line="259" w:lineRule="auto"/>
              <w:ind w:left="113" w:right="113"/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A77E" w14:textId="23C52970" w:rsidR="00EC27BE" w:rsidRPr="007D4239" w:rsidRDefault="00EC27BE" w:rsidP="008C08A5">
            <w:pPr>
              <w:spacing w:after="160" w:line="259" w:lineRule="auto"/>
              <w:ind w:left="113" w:right="113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3D2F76D6" w14:textId="35CE694A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1A77" w14:textId="6D7DF87F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5E52" w14:textId="13A85344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Şevval DUMAN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2A28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 Dr. Özgür AKKOYUN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C12D7A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248790013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7F5C" w14:textId="1C35BCA2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Sağlık Sektöründe Mobbing Ve İSG’ Ye Etkileri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9E54" w14:textId="3C1E5998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İŞ SAĞLIĞI VE GÜVENLİĞİ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6AAEF0" w14:textId="7777777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36C1" w14:textId="163FA08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4FABD3AA" w14:textId="76FF6F2F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ABAF" w14:textId="14B301C5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B8B8" w14:textId="7BF71AFF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Yeter UĞUR TEKSİN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67E6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 Dr. Abdurrahman SAYDUT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6BC277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248790008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15E4" w14:textId="0AAC55AC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Sağlık Çalışanlarının Mesleki Güvenliği</w:t>
            </w:r>
          </w:p>
          <w:p w14:paraId="78248A51" w14:textId="571DCC65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Bağlamında Kesici-Delici Alet Yaralanmaları:</w:t>
            </w:r>
          </w:p>
          <w:p w14:paraId="2CDB3200" w14:textId="37E851BB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112 Acil Hizmetleri Üzerine Bir İnceleme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E51E" w14:textId="422D7D9B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İŞ SAĞLIĞI VE GÜVENLİĞİ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7795CD" w14:textId="494026D5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B484" w14:textId="21FD804F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6CA76386" w14:textId="3B91A8DC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7066" w14:textId="3257B01E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04F1" w14:textId="406E4CF0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Sezen Dilek KAYA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5668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Dr. Öğr. Üyesi Orhan ARPA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65D135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248790007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E127" w14:textId="61F05DFF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Acil Sağlık Hizmetlerinde İş Sağlığı Ve Güvenliği</w:t>
            </w:r>
          </w:p>
          <w:p w14:paraId="30257B99" w14:textId="14078D7E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Yönetim Sistemi: İnceleme Ve İyileştirme Önerileri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5BC0" w14:textId="20486AED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İŞ SAĞLIĞI VE GÜVENLİĞİ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E38CF3" w14:textId="653E2BE5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0298" w14:textId="15300B74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7543B2D8" w14:textId="6C7693D0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EF73" w14:textId="690C48A9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FD02" w14:textId="7406D164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Beyda DÜNEN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188F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Doç.Dr. Mesude DUMAN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DEEFE8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248910004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5579" w14:textId="1F477AE6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Menopoz Yönetiminde Yapay Zekânın Rolü: Kadın Sağlığı Hemşireliği Perspektifinden Değerlendirme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D3A8" w14:textId="162EDC1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KADIN SAĞLIĞI HASTALIKLARI HEMŞİRELİĞİ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A99F8F" w14:textId="2BF03613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0E63" w14:textId="3B4FCB59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50CF5398" w14:textId="6860A492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BDC2" w14:textId="174C6C77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23A" w14:textId="2D3DEE0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Şeymanur Baran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4B5B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Esra ANUŞ TOPDEMİR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6AA533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248910005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3F69" w14:textId="45D7F37E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İklim Değişikliğinin Gebelik Süreçlerine Etkisi ve Kadın Doğum Hemşireliğinde Koruyucu Yaklaşımların İncelenmesi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8D96" w14:textId="58ED4699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KADIN SAĞLIĞI VE HASTALIKLARI HEMŞİRELİĞİ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4DB531" w14:textId="47AF0280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02BF" w14:textId="4578C57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0580B491" w14:textId="4D5EBA38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C54A" w14:textId="69E9C860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D1E0" w14:textId="37DC9F0F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Şeymanur Baran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482E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Esra ANUŞ TOPDEMİR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D3E354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248910005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E675" w14:textId="11D2558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Meme Kanseri Cerrahisinde Güncel Yaklaşımlar ve Hemşirelik Bakımı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149" w14:textId="037195F0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KADIN SAĞLIĞI VE HASTALIKLARI HEMŞİRELİĞİ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D46BA2" w14:textId="659C0C62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5F1" w14:textId="1E28B96A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0EC42C3A" w14:textId="10AB2A7A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88B" w14:textId="48B8FF17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D573" w14:textId="08735C4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Dicle FIRAT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6E26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 Dr. Sevgi İRTEGÜN KANDEMİR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868BAE" w14:textId="5EC508BC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21896003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9749" w14:textId="6FD3E12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CDDO-Me’nin Mezotelyoma Hücreleri Üzerindeki Anti-Kanser Etkilerinin Araştırılması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5C6" w14:textId="71EB2BA6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KANSER BİYOKİMYASI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07A6FF" w14:textId="6827DE7F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44D9" w14:textId="1B5DE450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6CA5BBA7" w14:textId="5C140A40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A6D4" w14:textId="7C1EE4A0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560F" w14:textId="43CB2ACC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KÜBRA ÖNER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EA3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 Dr. Sevgi İRTEGÜN KANDEMİR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02CE1B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248551010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1F3" w14:textId="6B13B400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Normal Erkek Fenotipli 45, X/46, X, Del(Y)(Q?) Mozaik Birey: Olgu Sunumu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D56" w14:textId="3933964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TIBBI BİYOLOJİ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248FB7" w14:textId="7777777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204A" w14:textId="7C0C8B8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3058871D" w14:textId="55DE76B9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3C0E" w14:textId="4835D512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F0C7" w14:textId="794E013B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Elif Ademoğlu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C68D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 Dr. Sevgi İrtegün Kandemir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C6FB45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22855944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D10" w14:textId="43A3593F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Deguelin’ İn Malign Plevral Mezotelyoma Hücrelerindeki Terapötik Potansiyelinin Araştırılması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DDDD" w14:textId="35CAF70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TIBBİ BİYOLOJİ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C46A2F" w14:textId="7777777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7F0B" w14:textId="1E0CF722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07A3E16D" w14:textId="321BC2E3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EAC6" w14:textId="543BF29F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2D44" w14:textId="4516B63C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Esra İLDENİZ ÖZALP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595B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Dr. Öğr. Üyesi  Diclehan ORAL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35AEC3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21855001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12E2" w14:textId="5BA3BAB5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BRCA Gen Varyantlarının Bölgesel Popülasyondaki Dağılımı Ve Değerlendirilmesi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29BE" w14:textId="44F2F36B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TIBBİ BİYOLOJİ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F9217E" w14:textId="7777777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DR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B392" w14:textId="0CD4B09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0CE2DDB5" w14:textId="7F9D8D9B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C6B5" w14:textId="1AD7AADC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CFF7" w14:textId="7B9072A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Ahmet Dinçer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0781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Dr.Öğr. Üyesi İlyas YÜCEL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CAB25C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248551008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4CBC" w14:textId="40965AE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Genetik Faktörlerin İnfertiliteye Katkısı: Derivatif Kromozom İle İlişkili Bir Olgu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B5EB" w14:textId="0C768FFD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TIBBİ BİYOLOJİ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5CC851" w14:textId="7777777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45C" w14:textId="56869F5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4A2AF6FD" w14:textId="0DD7C42B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7158" w14:textId="5EC27F61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2BF6" w14:textId="39F5F262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Mahsum KARTAL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79F2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Dr. Öğr. Üyesi Diclehan ORAL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EA233C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248551011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AB55" w14:textId="2D0E7C8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Nadir Görülen 12q Delesyonu Ve Der(9) Birlikteliği-Tekrarlayan Geblik Kayıpları İle İlgili Bir Olgu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C35C" w14:textId="037E403C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TIBBİ BİYOLOJİ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0E4E0E" w14:textId="7777777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A50" w14:textId="059B9F55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70BE98E1" w14:textId="308B6FA4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08A8" w14:textId="669D94B0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1F59" w14:textId="2DE90B58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Mert İPEKÇİ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9890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Prof.Dr.Mahmut BALKAN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AE9045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248550002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9D9C" w14:textId="4F8FBFFB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Primer Amenore Ön Tanısı İle Gelen Hastaların Karyotip Sonuçlarının Değerlendirilmesi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B81" w14:textId="5B011A3C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TIBBİ BİYOLOJİ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F3CF53" w14:textId="7777777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DR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641D" w14:textId="23D91AC5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017418DE" w14:textId="632013C2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769E" w14:textId="465E05B8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2C0" w14:textId="1F09FF22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Berfin İlen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910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Doç.Dr.Nida Özcan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31F136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248600001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7983" w14:textId="303128EF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Diyarbakır’da Ayaktan Tedavi Alan Hastalarda Akılcı Antibiyotik Kullanım Farkındalığının Araştırılması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68B6" w14:textId="5A27A2B9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TIBBİ MİKROBİYOLOJİ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EEEAF5" w14:textId="7777777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DR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6E81" w14:textId="15EF23B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55AA9EEE" w14:textId="66F55E05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19F4" w14:textId="200E3F42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B37F" w14:textId="170C7F3E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ARİF İRFAN TURAN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E77B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 Dr. Hakan TEMİZ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611E8B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23860001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9190" w14:textId="2E1F3635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Dicle Üniversitesi Mikrobiyoloji Laboratuvarına</w:t>
            </w:r>
          </w:p>
          <w:p w14:paraId="60261DB3" w14:textId="110327B5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Gönderilen Serum Örneklerinde Kist Hidatik Tanısı:</w:t>
            </w:r>
          </w:p>
          <w:p w14:paraId="314E3472" w14:textId="2B37E2B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2020–2024 Retrospektif Analizi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B9C8" w14:textId="6875D59B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TIBBİ MİKROBİYOLOJİ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69E242" w14:textId="7777777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DR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C515" w14:textId="1239F06F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57F61EDF" w14:textId="154C0583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9427" w14:textId="5D9D9187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E44F" w14:textId="48429AD4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Hüseyin Akdoğan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67FE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 Dr. Nezahat Akpolat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D04513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21860005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E6E2" w14:textId="7FADD5AD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Quercetin Ve Hipertermi Uygulamalarının Kolistin Dirençli Acinetobacter Baumannii Ve Staphylococcus Epidermidis Üzerine Etkileri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450B" w14:textId="448E2F1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TIBBİ MİKROBİYOLOJİ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D981C7" w14:textId="5EC61FC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DR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6D69" w14:textId="53C99AB4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3CB603E0" w14:textId="59148615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2B03" w14:textId="00E4DDFC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707" w14:textId="68526D8A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Ayla Behnejad Kazancık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8E3F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Prof.Dr.Selahattin Atmaca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4DAAEE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248600006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2E19" w14:textId="27B69076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COVID-19 Pandemisi Başlangıcında SARS-Cov-2 RNA Moleküler Tanısı İçin</w:t>
            </w:r>
          </w:p>
          <w:p w14:paraId="342C536B" w14:textId="0B2B101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MOTAKK Dış Kalite Kontrol (DKK) Programı Değerlendirmesi : Türkiyede</w:t>
            </w:r>
          </w:p>
          <w:p w14:paraId="2388FDA6" w14:textId="359B8B56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Haftalık - Aylık Yapılan İlk 16 Döngünün Sonuçları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919C" w14:textId="3AEE418C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TIBBİ MİKROBİYOLOJİ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19F260" w14:textId="7777777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DR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2B83" w14:textId="7840D70F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4EDA865C" w14:textId="6171FF6C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246E" w14:textId="0757BE53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F6DB" w14:textId="7D6263A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SEHER KARADUMAN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0DD2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 DR. AYDIN VURAL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F1F81A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248770006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A382" w14:textId="02DD809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Gıda Zincirinde Mikroplastikler Ve Sağlık Riskleri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968F" w14:textId="4DF0F89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VETERİNER BESİN-GIDA HİJYENİ VE TEK.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14A7D0" w14:textId="0A7EC5B8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BC9" w14:textId="6A875B5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3CE2B59C" w14:textId="333FC959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522" w14:textId="4C2D1C84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72E" w14:textId="6EA35D0F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Damla Çiğdem SAYGI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ECC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Doç. Dr. Aynur ŞİMŞEK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F37ED8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248691001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E9ED" w14:textId="20B742D1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Feline Immunodeficiency Virus Ve Feline Leukemia Virus Enfeksiyonlarında Güncel Tanı Ve Tedavi Yöntemleri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118C" w14:textId="469AA3E0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VETERİNER İÇ HASTALIKLARI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3A09CB" w14:textId="22844992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73BC" w14:textId="65C7692D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41FC72EB" w14:textId="20873DCC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222" w14:textId="79ABCDCA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1FE" w14:textId="0F6FA66C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Baran İNCE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92B0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 Dr. Hasan İÇEN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1D359D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248691004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368" w14:textId="3CFEDDE2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Kedi Ve Köpeklerde Hematolojik Aciller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81C9" w14:textId="1524CEB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VETERİNER İÇ HASTALIKLARI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60D029" w14:textId="46AE378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YL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B46B" w14:textId="52F84AB0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59CC1687" w14:textId="506A4773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05B2" w14:textId="4F02B66B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7991" w14:textId="24A02555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ENES SEZER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B22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 DR. AYDIN VURAL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820EAE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23877002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EF33" w14:textId="20C896DF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Gıda Kaynaklı Patojenlerin Tespitinde Nanoteknoloji Tabanlı Biyosensörler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1DAA" w14:textId="4F6126C4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VETERİNERLİK GIDA HİJYENİ VE TEKN.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B0EE0E" w14:textId="18E3790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DR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6D20" w14:textId="1A56145C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2D3A52B0" w14:textId="004ED097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494C" w14:textId="361D0069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11D6" w14:textId="57785302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AYSHAN RUSTAMOVA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FB95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 DR. AYDIN VURAL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296FD9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248771005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C741" w14:textId="1498562B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Pestisit Kalıntılarının Gıdalarda Yarattığı Riskler Ve Çözüm Yaklaşımları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BFE8" w14:textId="2569549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VETERİNERLİK GIDA HİJYENİ VE TEKN.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6B296F" w14:textId="319D7C64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DR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55C" w14:textId="0D3053F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6DC4DAB2" w14:textId="52992566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ECF3" w14:textId="11A5984F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2BB" w14:textId="51A9ACB8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AGİL MUSTAFAYEV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7CC7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PROF. DR. MEHMET EMİN ERKAN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1BA4A7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248771003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63A5" w14:textId="40DFF7E6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Kanatlı Eti Ve Ürünlerinde Salmonella Prevalans Ve Serotipler – Geleneksel Derleme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ADFF" w14:textId="56B80AFD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VETERİNERLİK GIDA HİJYENİ VE TEKN.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16EFA0" w14:textId="5B115FB8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DR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463" w14:textId="3A008360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  <w:tr w:rsidR="00EC27BE" w:rsidRPr="007D4239" w14:paraId="55B3DEB0" w14:textId="25701BF9" w:rsidTr="00EC27BE">
        <w:trPr>
          <w:cantSplit/>
          <w:trHeight w:val="113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51E" w14:textId="18D0D236" w:rsidR="00EC27BE" w:rsidRPr="007D4239" w:rsidRDefault="00EC27BE" w:rsidP="008C08A5">
            <w:pPr>
              <w:pStyle w:val="ListeParagraf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B9C" w14:textId="2FB62BE0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Mahmut GÜLLÜ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DB6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Doç. Dr. Berna DUMAN AYDIN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BAE105" w14:textId="7777777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248771002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559B" w14:textId="12559E1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Gıda Kaynaklı Parazitler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E83" w14:textId="50266CE3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VETERİNERLİK GIDA HİJYENİ VE TEKNOLOJİSİ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DFD44F" w14:textId="77777777" w:rsidR="00EC27BE" w:rsidRPr="007D4239" w:rsidRDefault="00EC27BE" w:rsidP="008C08A5">
            <w:pPr>
              <w:jc w:val="center"/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DR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CA0C" w14:textId="40BCC447" w:rsidR="00EC27BE" w:rsidRPr="007D4239" w:rsidRDefault="00EC27BE" w:rsidP="008C08A5">
            <w:pPr>
              <w:rPr>
                <w:color w:val="000000" w:themeColor="text1"/>
              </w:rPr>
            </w:pPr>
            <w:r w:rsidRPr="007D4239">
              <w:rPr>
                <w:color w:val="000000" w:themeColor="text1"/>
              </w:rPr>
              <w:t>Kabul</w:t>
            </w:r>
          </w:p>
        </w:tc>
      </w:tr>
    </w:tbl>
    <w:p w14:paraId="1DA20C4F" w14:textId="77777777" w:rsidR="00B971E9" w:rsidRPr="007D4239" w:rsidRDefault="00B971E9">
      <w:pPr>
        <w:rPr>
          <w:color w:val="000000" w:themeColor="text1"/>
        </w:rPr>
      </w:pPr>
    </w:p>
    <w:sectPr w:rsidR="00B971E9" w:rsidRPr="007D4239" w:rsidSect="00C97A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6086"/>
    <w:multiLevelType w:val="hybridMultilevel"/>
    <w:tmpl w:val="A5AAF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34371"/>
    <w:multiLevelType w:val="hybridMultilevel"/>
    <w:tmpl w:val="31A84A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4675E"/>
    <w:multiLevelType w:val="hybridMultilevel"/>
    <w:tmpl w:val="B4583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D27FE"/>
    <w:multiLevelType w:val="hybridMultilevel"/>
    <w:tmpl w:val="A2A6343A"/>
    <w:lvl w:ilvl="0" w:tplc="C5AAB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311C9"/>
    <w:multiLevelType w:val="hybridMultilevel"/>
    <w:tmpl w:val="31A84A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363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1197321">
    <w:abstractNumId w:val="3"/>
  </w:num>
  <w:num w:numId="3" w16cid:durableId="194774540">
    <w:abstractNumId w:val="2"/>
  </w:num>
  <w:num w:numId="4" w16cid:durableId="1287586295">
    <w:abstractNumId w:val="0"/>
  </w:num>
  <w:num w:numId="5" w16cid:durableId="859121742">
    <w:abstractNumId w:val="1"/>
  </w:num>
  <w:num w:numId="6" w16cid:durableId="1629967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3A1"/>
    <w:rsid w:val="000254F4"/>
    <w:rsid w:val="000344A6"/>
    <w:rsid w:val="00144FE1"/>
    <w:rsid w:val="001635FB"/>
    <w:rsid w:val="001D58BC"/>
    <w:rsid w:val="002C34CD"/>
    <w:rsid w:val="003850CE"/>
    <w:rsid w:val="003A1B22"/>
    <w:rsid w:val="003B4C22"/>
    <w:rsid w:val="003E5E54"/>
    <w:rsid w:val="003F5664"/>
    <w:rsid w:val="00415A82"/>
    <w:rsid w:val="00483C46"/>
    <w:rsid w:val="00553987"/>
    <w:rsid w:val="00562407"/>
    <w:rsid w:val="005A2626"/>
    <w:rsid w:val="005A6B75"/>
    <w:rsid w:val="005E75D2"/>
    <w:rsid w:val="00670D87"/>
    <w:rsid w:val="006B4C03"/>
    <w:rsid w:val="0074476B"/>
    <w:rsid w:val="007717ED"/>
    <w:rsid w:val="00774D29"/>
    <w:rsid w:val="007D4239"/>
    <w:rsid w:val="007E35A8"/>
    <w:rsid w:val="008157F8"/>
    <w:rsid w:val="008343E5"/>
    <w:rsid w:val="00843F45"/>
    <w:rsid w:val="008C08A5"/>
    <w:rsid w:val="008F53FB"/>
    <w:rsid w:val="008F7BCE"/>
    <w:rsid w:val="0099306D"/>
    <w:rsid w:val="009C5B62"/>
    <w:rsid w:val="009E0568"/>
    <w:rsid w:val="00A355D9"/>
    <w:rsid w:val="00AC149C"/>
    <w:rsid w:val="00AF5E71"/>
    <w:rsid w:val="00B971E9"/>
    <w:rsid w:val="00BE72C8"/>
    <w:rsid w:val="00BE73A1"/>
    <w:rsid w:val="00C97A6A"/>
    <w:rsid w:val="00CA11FC"/>
    <w:rsid w:val="00CC2038"/>
    <w:rsid w:val="00CC4F84"/>
    <w:rsid w:val="00CF6C50"/>
    <w:rsid w:val="00D06E20"/>
    <w:rsid w:val="00D709B0"/>
    <w:rsid w:val="00DD2952"/>
    <w:rsid w:val="00E165B0"/>
    <w:rsid w:val="00EC27BE"/>
    <w:rsid w:val="00EF3D13"/>
    <w:rsid w:val="00F31580"/>
    <w:rsid w:val="00F7526C"/>
    <w:rsid w:val="00F76FA3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672E"/>
  <w15:chartTrackingRefBased/>
  <w15:docId w15:val="{742630D2-95D2-4E69-BC51-CA8B7C77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7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7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73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73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73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73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73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73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73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7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7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73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73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73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73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73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73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73A1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7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7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73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73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7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73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73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73A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7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73A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73A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A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717ED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43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66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722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4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659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66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5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67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71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3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397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17BD3-A632-4205-BAE4-EF12E921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Tavukçu</dc:creator>
  <cp:keywords/>
  <dc:description/>
  <cp:lastModifiedBy>İbrahim Tavukçu</cp:lastModifiedBy>
  <cp:revision>2</cp:revision>
  <dcterms:created xsi:type="dcterms:W3CDTF">2025-10-21T11:20:00Z</dcterms:created>
  <dcterms:modified xsi:type="dcterms:W3CDTF">2025-10-21T11:20:00Z</dcterms:modified>
</cp:coreProperties>
</file>