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48" w:rsidRDefault="00217C48" w:rsidP="00217C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DİCLE ÜNİVERSİTESİ</w:t>
      </w:r>
    </w:p>
    <w:p w:rsidR="00217C48" w:rsidRDefault="00217C48" w:rsidP="00217C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DİYARBAKIR ATATÜRK SAĞLIK YÜKSEKOKULU</w:t>
      </w:r>
    </w:p>
    <w:p w:rsidR="00217C48" w:rsidRDefault="00217C48" w:rsidP="00217C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HEMŞİRELİK BÖLÜMÜ </w:t>
      </w:r>
    </w:p>
    <w:p w:rsidR="00217C48" w:rsidRDefault="00217C48" w:rsidP="00217C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DERS BİLGİ PAKETİ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757"/>
        <w:gridCol w:w="1154"/>
        <w:gridCol w:w="89"/>
        <w:gridCol w:w="2342"/>
        <w:gridCol w:w="1243"/>
        <w:gridCol w:w="646"/>
        <w:gridCol w:w="724"/>
        <w:gridCol w:w="85"/>
        <w:gridCol w:w="459"/>
        <w:gridCol w:w="513"/>
        <w:gridCol w:w="1276"/>
      </w:tblGrid>
      <w:tr w:rsidR="00217C48" w:rsidRPr="008A0763" w:rsidTr="003836D3">
        <w:tc>
          <w:tcPr>
            <w:tcW w:w="10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rPr>
                <w:b/>
              </w:rPr>
            </w:pPr>
            <w:r w:rsidRPr="008A0763"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13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7C48" w:rsidRPr="008A0763" w:rsidRDefault="00217C48">
            <w:pPr>
              <w:rPr>
                <w:b/>
              </w:rPr>
            </w:pPr>
            <w:r w:rsidRPr="008A0763">
              <w:rPr>
                <w:b/>
                <w:sz w:val="22"/>
                <w:szCs w:val="22"/>
              </w:rPr>
              <w:t>Dersin Optik Kodu</w:t>
            </w:r>
          </w:p>
        </w:tc>
        <w:tc>
          <w:tcPr>
            <w:tcW w:w="101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7C48" w:rsidRPr="008A0763" w:rsidRDefault="00217C48">
            <w:pPr>
              <w:rPr>
                <w:b/>
              </w:rPr>
            </w:pPr>
            <w:r w:rsidRPr="008A0763">
              <w:rPr>
                <w:b/>
                <w:sz w:val="22"/>
                <w:szCs w:val="22"/>
              </w:rPr>
              <w:t>Görüşme Saatleri</w:t>
            </w:r>
          </w:p>
        </w:tc>
        <w:tc>
          <w:tcPr>
            <w:tcW w:w="43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rPr>
                <w:b/>
              </w:rPr>
            </w:pPr>
            <w:r w:rsidRPr="008A0763">
              <w:rPr>
                <w:b/>
                <w:sz w:val="22"/>
                <w:szCs w:val="22"/>
              </w:rPr>
              <w:t>T+U</w:t>
            </w:r>
          </w:p>
        </w:tc>
        <w:tc>
          <w:tcPr>
            <w:tcW w:w="5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rPr>
                <w:b/>
              </w:rPr>
            </w:pPr>
            <w:r w:rsidRPr="008A0763">
              <w:rPr>
                <w:b/>
                <w:sz w:val="22"/>
                <w:szCs w:val="22"/>
              </w:rPr>
              <w:t>Kredisi</w:t>
            </w:r>
          </w:p>
        </w:tc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rPr>
                <w:b/>
              </w:rPr>
            </w:pPr>
            <w:r w:rsidRPr="008A0763">
              <w:rPr>
                <w:b/>
                <w:sz w:val="22"/>
                <w:szCs w:val="22"/>
              </w:rPr>
              <w:t>AKTS</w:t>
            </w:r>
          </w:p>
        </w:tc>
      </w:tr>
      <w:tr w:rsidR="003836D3" w:rsidRPr="008A0763" w:rsidTr="003836D3">
        <w:tc>
          <w:tcPr>
            <w:tcW w:w="10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836D3" w:rsidRDefault="00DA7C5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B</w:t>
            </w:r>
            <w:r w:rsidR="003836D3">
              <w:rPr>
                <w:b/>
                <w:sz w:val="22"/>
                <w:szCs w:val="22"/>
              </w:rPr>
              <w:t>HEM201</w:t>
            </w:r>
          </w:p>
        </w:tc>
        <w:tc>
          <w:tcPr>
            <w:tcW w:w="13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36D3" w:rsidRDefault="00DA7C5B">
            <w:r>
              <w:rPr>
                <w:sz w:val="22"/>
                <w:szCs w:val="22"/>
              </w:rPr>
              <w:t>16</w:t>
            </w:r>
            <w:r w:rsidR="005A3BAD">
              <w:rPr>
                <w:sz w:val="22"/>
                <w:szCs w:val="22"/>
              </w:rPr>
              <w:t>2101</w:t>
            </w:r>
          </w:p>
        </w:tc>
        <w:tc>
          <w:tcPr>
            <w:tcW w:w="101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36D3" w:rsidRDefault="003836D3"/>
        </w:tc>
        <w:tc>
          <w:tcPr>
            <w:tcW w:w="43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836D3" w:rsidRDefault="003836D3">
            <w:r>
              <w:rPr>
                <w:sz w:val="22"/>
                <w:szCs w:val="22"/>
              </w:rPr>
              <w:t>6+12</w:t>
            </w:r>
          </w:p>
        </w:tc>
        <w:tc>
          <w:tcPr>
            <w:tcW w:w="5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836D3" w:rsidRDefault="003836D3">
            <w:r>
              <w:rPr>
                <w:sz w:val="22"/>
                <w:szCs w:val="22"/>
              </w:rPr>
              <w:t>12</w:t>
            </w:r>
          </w:p>
        </w:tc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836D3" w:rsidRDefault="003836D3">
            <w:r>
              <w:rPr>
                <w:sz w:val="22"/>
                <w:szCs w:val="22"/>
              </w:rPr>
              <w:t>15</w:t>
            </w:r>
          </w:p>
        </w:tc>
      </w:tr>
      <w:tr w:rsidR="00217C48" w:rsidRPr="008A0763" w:rsidTr="003836D3">
        <w:tc>
          <w:tcPr>
            <w:tcW w:w="10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3972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rPr>
                <w:sz w:val="22"/>
                <w:szCs w:val="22"/>
              </w:rPr>
              <w:t xml:space="preserve">İç Hastalıkları Hemşireliği </w:t>
            </w:r>
          </w:p>
        </w:tc>
      </w:tr>
      <w:tr w:rsidR="00217C48" w:rsidRPr="008A0763" w:rsidTr="003836D3">
        <w:tc>
          <w:tcPr>
            <w:tcW w:w="10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rPr>
                <w:b/>
              </w:rPr>
            </w:pPr>
            <w:r w:rsidRPr="008A0763">
              <w:rPr>
                <w:b/>
                <w:sz w:val="22"/>
                <w:szCs w:val="22"/>
              </w:rPr>
              <w:t>Yarıyıl</w:t>
            </w:r>
          </w:p>
        </w:tc>
        <w:tc>
          <w:tcPr>
            <w:tcW w:w="3972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rPr>
                <w:sz w:val="22"/>
                <w:szCs w:val="22"/>
              </w:rPr>
              <w:t>Güz</w:t>
            </w:r>
          </w:p>
        </w:tc>
      </w:tr>
      <w:tr w:rsidR="00217C48" w:rsidRPr="008A0763" w:rsidTr="003836D3">
        <w:tc>
          <w:tcPr>
            <w:tcW w:w="10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rPr>
                <w:b/>
              </w:rPr>
            </w:pPr>
            <w:r w:rsidRPr="008A0763">
              <w:rPr>
                <w:b/>
                <w:sz w:val="22"/>
                <w:szCs w:val="22"/>
              </w:rPr>
              <w:t>Zorunlu/ Seçmeli</w:t>
            </w:r>
          </w:p>
        </w:tc>
        <w:tc>
          <w:tcPr>
            <w:tcW w:w="3972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rPr>
                <w:sz w:val="22"/>
                <w:szCs w:val="22"/>
              </w:rPr>
              <w:t>Zorunlu</w:t>
            </w:r>
          </w:p>
        </w:tc>
      </w:tr>
      <w:tr w:rsidR="00217C48" w:rsidRPr="008A0763" w:rsidTr="003836D3">
        <w:tc>
          <w:tcPr>
            <w:tcW w:w="10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rPr>
                <w:b/>
              </w:rPr>
            </w:pPr>
            <w:r w:rsidRPr="008A0763">
              <w:rPr>
                <w:b/>
                <w:sz w:val="22"/>
                <w:szCs w:val="22"/>
              </w:rPr>
              <w:t>Programın Adı</w:t>
            </w:r>
          </w:p>
        </w:tc>
        <w:tc>
          <w:tcPr>
            <w:tcW w:w="3972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rPr>
                <w:sz w:val="22"/>
                <w:szCs w:val="22"/>
              </w:rPr>
              <w:t xml:space="preserve">Hemşirelik </w:t>
            </w:r>
          </w:p>
        </w:tc>
      </w:tr>
      <w:tr w:rsidR="00217C48" w:rsidRPr="008A0763" w:rsidTr="003836D3">
        <w:tc>
          <w:tcPr>
            <w:tcW w:w="10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rPr>
                <w:b/>
              </w:rPr>
            </w:pPr>
            <w:r w:rsidRPr="008A0763">
              <w:rPr>
                <w:b/>
                <w:sz w:val="22"/>
                <w:szCs w:val="22"/>
              </w:rPr>
              <w:t>Öğretim Dili</w:t>
            </w:r>
          </w:p>
        </w:tc>
        <w:tc>
          <w:tcPr>
            <w:tcW w:w="3972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rPr>
                <w:sz w:val="22"/>
                <w:szCs w:val="22"/>
              </w:rPr>
              <w:t>Türkçe</w:t>
            </w:r>
          </w:p>
        </w:tc>
      </w:tr>
      <w:tr w:rsidR="00217C48" w:rsidRPr="008A0763" w:rsidTr="003836D3">
        <w:tc>
          <w:tcPr>
            <w:tcW w:w="10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rPr>
                <w:b/>
              </w:rPr>
            </w:pPr>
            <w:r w:rsidRPr="008A0763">
              <w:rPr>
                <w:b/>
                <w:sz w:val="22"/>
                <w:szCs w:val="22"/>
              </w:rPr>
              <w:t>Ön koşul</w:t>
            </w:r>
          </w:p>
        </w:tc>
        <w:tc>
          <w:tcPr>
            <w:tcW w:w="3972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 w:rsidP="00217C48">
            <w:r w:rsidRPr="008A0763">
              <w:rPr>
                <w:rFonts w:cs="Calibri"/>
              </w:rPr>
              <w:t>Hemşirelik Esasları</w:t>
            </w:r>
          </w:p>
        </w:tc>
      </w:tr>
      <w:tr w:rsidR="00217C48" w:rsidRPr="008A0763" w:rsidTr="003836D3">
        <w:tc>
          <w:tcPr>
            <w:tcW w:w="10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rPr>
                <w:b/>
              </w:rPr>
            </w:pPr>
            <w:r w:rsidRPr="008A0763">
              <w:rPr>
                <w:b/>
                <w:sz w:val="22"/>
                <w:szCs w:val="22"/>
              </w:rPr>
              <w:t>Engelli Öğrenciler</w:t>
            </w:r>
          </w:p>
        </w:tc>
        <w:tc>
          <w:tcPr>
            <w:tcW w:w="3972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rPr>
                <w:sz w:val="22"/>
                <w:szCs w:val="22"/>
              </w:rPr>
              <w:t>Engelli öğrenciler, ihtiyaç duymaları halinde kendi durumu ile ilgili bilgiyi öğretim elemanına ileterek gerekli kolaylıkların sağlanmasını talep edebilir.</w:t>
            </w:r>
          </w:p>
        </w:tc>
      </w:tr>
      <w:tr w:rsidR="00217C48" w:rsidRPr="008A0763" w:rsidTr="003836D3">
        <w:tc>
          <w:tcPr>
            <w:tcW w:w="10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rPr>
                <w:b/>
              </w:rPr>
            </w:pPr>
            <w:r w:rsidRPr="008A0763">
              <w:rPr>
                <w:b/>
                <w:sz w:val="22"/>
                <w:szCs w:val="22"/>
              </w:rPr>
              <w:t>Öğrencinin Sorumlulukları</w:t>
            </w:r>
          </w:p>
        </w:tc>
        <w:tc>
          <w:tcPr>
            <w:tcW w:w="3972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roofErr w:type="gramStart"/>
            <w:r w:rsidRPr="008A0763">
              <w:rPr>
                <w:sz w:val="22"/>
                <w:szCs w:val="22"/>
              </w:rPr>
              <w:t xml:space="preserve">Ders içeriğini dikkate alarak, derse hazırlık yapmak. </w:t>
            </w:r>
            <w:proofErr w:type="gramEnd"/>
            <w:r w:rsidRPr="008A0763">
              <w:rPr>
                <w:sz w:val="22"/>
                <w:szCs w:val="22"/>
              </w:rPr>
              <w:t>Derste yapılan etkinliklere katılmak, Derste verilen sorumlulukları (Ödev, Proje, Tartışma, İlgili bölümlerin okunması vb.) yerine getirmek.</w:t>
            </w:r>
          </w:p>
        </w:tc>
      </w:tr>
      <w:tr w:rsidR="00217C48" w:rsidRPr="008A0763" w:rsidTr="003836D3">
        <w:tc>
          <w:tcPr>
            <w:tcW w:w="10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rPr>
                <w:b/>
              </w:rPr>
            </w:pPr>
            <w:r w:rsidRPr="008A0763">
              <w:rPr>
                <w:b/>
                <w:sz w:val="22"/>
                <w:szCs w:val="22"/>
              </w:rPr>
              <w:t>Dersi Veren Öğretim Elemanı</w:t>
            </w:r>
          </w:p>
        </w:tc>
        <w:tc>
          <w:tcPr>
            <w:tcW w:w="3972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3B0C97" w:rsidP="00336115">
            <w:r>
              <w:rPr>
                <w:sz w:val="22"/>
                <w:szCs w:val="22"/>
              </w:rPr>
              <w:t xml:space="preserve">Doç. </w:t>
            </w:r>
            <w:r w:rsidR="00217C48" w:rsidRPr="008A0763">
              <w:rPr>
                <w:sz w:val="22"/>
                <w:szCs w:val="22"/>
              </w:rPr>
              <w:t xml:space="preserve">Dr. </w:t>
            </w:r>
            <w:proofErr w:type="spellStart"/>
            <w:r w:rsidR="00217C48" w:rsidRPr="008A0763">
              <w:rPr>
                <w:sz w:val="22"/>
                <w:szCs w:val="22"/>
              </w:rPr>
              <w:t>Hamdiye</w:t>
            </w:r>
            <w:proofErr w:type="spellEnd"/>
            <w:r w:rsidR="00217C48" w:rsidRPr="008A0763">
              <w:rPr>
                <w:sz w:val="22"/>
                <w:szCs w:val="22"/>
              </w:rPr>
              <w:t xml:space="preserve"> </w:t>
            </w:r>
            <w:r w:rsidRPr="008A0763">
              <w:rPr>
                <w:sz w:val="22"/>
                <w:szCs w:val="22"/>
              </w:rPr>
              <w:t>ARDA SÜRÜCÜ</w:t>
            </w:r>
            <w:r w:rsidR="00217C48" w:rsidRPr="008A0763">
              <w:rPr>
                <w:sz w:val="22"/>
                <w:szCs w:val="22"/>
              </w:rPr>
              <w:t xml:space="preserve">,  E_mail: </w:t>
            </w:r>
            <w:hyperlink r:id="rId5" w:history="1">
              <w:r w:rsidR="00217C48" w:rsidRPr="008A0763">
                <w:rPr>
                  <w:rStyle w:val="Kpr"/>
                  <w:color w:val="auto"/>
                  <w:sz w:val="22"/>
                  <w:szCs w:val="22"/>
                </w:rPr>
                <w:t>har_da@hotmail.com</w:t>
              </w:r>
            </w:hyperlink>
            <w:r w:rsidR="00217C48" w:rsidRPr="008A0763">
              <w:rPr>
                <w:sz w:val="22"/>
                <w:szCs w:val="22"/>
              </w:rPr>
              <w:t xml:space="preserve">, </w:t>
            </w:r>
            <w:proofErr w:type="spellStart"/>
            <w:r w:rsidR="00217C48" w:rsidRPr="008A0763">
              <w:rPr>
                <w:sz w:val="22"/>
                <w:szCs w:val="22"/>
              </w:rPr>
              <w:t>tlf</w:t>
            </w:r>
            <w:proofErr w:type="spellEnd"/>
            <w:r w:rsidR="00217C48" w:rsidRPr="008A0763">
              <w:rPr>
                <w:sz w:val="22"/>
                <w:szCs w:val="22"/>
              </w:rPr>
              <w:t>:3391</w:t>
            </w:r>
          </w:p>
        </w:tc>
      </w:tr>
      <w:tr w:rsidR="00217C48" w:rsidRPr="008A0763" w:rsidTr="003836D3">
        <w:tc>
          <w:tcPr>
            <w:tcW w:w="10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rPr>
                <w:b/>
              </w:rPr>
            </w:pPr>
            <w:r w:rsidRPr="008A0763">
              <w:rPr>
                <w:b/>
                <w:sz w:val="22"/>
                <w:szCs w:val="22"/>
              </w:rPr>
              <w:t>Dersin Asistanı</w:t>
            </w:r>
          </w:p>
        </w:tc>
        <w:tc>
          <w:tcPr>
            <w:tcW w:w="3972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rPr>
                <w:sz w:val="22"/>
                <w:szCs w:val="22"/>
              </w:rPr>
              <w:t>-</w:t>
            </w:r>
          </w:p>
        </w:tc>
      </w:tr>
      <w:tr w:rsidR="00217C48" w:rsidRPr="008A0763" w:rsidTr="003836D3">
        <w:tc>
          <w:tcPr>
            <w:tcW w:w="10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rPr>
                <w:b/>
              </w:rPr>
            </w:pPr>
            <w:r w:rsidRPr="008A0763">
              <w:rPr>
                <w:b/>
                <w:sz w:val="22"/>
                <w:szCs w:val="22"/>
              </w:rPr>
              <w:t>Dersin amacı</w:t>
            </w:r>
          </w:p>
        </w:tc>
        <w:tc>
          <w:tcPr>
            <w:tcW w:w="3972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822CB9">
            <w:r w:rsidRPr="008A0763">
              <w:rPr>
                <w:bCs/>
              </w:rPr>
              <w:t xml:space="preserve">Bu dersi alan öğrenci, sağlığın geliştirilmesi, korunması ve </w:t>
            </w:r>
            <w:proofErr w:type="gramStart"/>
            <w:r w:rsidRPr="008A0763">
              <w:rPr>
                <w:bCs/>
              </w:rPr>
              <w:t>rehabilitasyonu</w:t>
            </w:r>
            <w:proofErr w:type="gramEnd"/>
            <w:r w:rsidRPr="008A0763">
              <w:rPr>
                <w:bCs/>
              </w:rPr>
              <w:t xml:space="preserve"> konusunda, akut ve kronik sağlık sorunu olan yetişkin bireyin sağlık sorunuyla ilgili hemşirelik süreci kapsamında verilerini toplar,  bakımı planlar, uygular ve değerlendirir.</w:t>
            </w:r>
          </w:p>
        </w:tc>
      </w:tr>
      <w:tr w:rsidR="00217C48" w:rsidRPr="008A0763" w:rsidTr="003836D3">
        <w:tc>
          <w:tcPr>
            <w:tcW w:w="10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C48" w:rsidRPr="008A0763" w:rsidRDefault="00217C48">
            <w:pPr>
              <w:rPr>
                <w:b/>
              </w:rPr>
            </w:pPr>
            <w:r w:rsidRPr="008A0763">
              <w:rPr>
                <w:b/>
                <w:sz w:val="22"/>
                <w:szCs w:val="22"/>
              </w:rPr>
              <w:t>Öğrenme Çıktıları</w:t>
            </w:r>
          </w:p>
          <w:p w:rsidR="00217C48" w:rsidRPr="008A0763" w:rsidRDefault="00217C48">
            <w:pPr>
              <w:rPr>
                <w:b/>
              </w:rPr>
            </w:pPr>
          </w:p>
        </w:tc>
        <w:tc>
          <w:tcPr>
            <w:tcW w:w="3972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508F" w:rsidRPr="008A0763" w:rsidRDefault="004E508F" w:rsidP="003500BA">
            <w:pPr>
              <w:jc w:val="both"/>
            </w:pPr>
            <w:r w:rsidRPr="008A0763">
              <w:t>1. Temel tıp bilimleri doğrultusunda edindiği bilgileri, akut-kronik sağlık sorunu olan yetişkin bireyin bakımında nasıl kullanacağını analiz eder.</w:t>
            </w:r>
          </w:p>
          <w:p w:rsidR="004E508F" w:rsidRPr="008A0763" w:rsidRDefault="004E508F" w:rsidP="003500BA">
            <w:pPr>
              <w:jc w:val="both"/>
            </w:pPr>
            <w:r w:rsidRPr="008A0763">
              <w:t xml:space="preserve">2. İç hastalıkları hemşireliğine ilişkin temel kavramları tanımlar. </w:t>
            </w:r>
          </w:p>
          <w:p w:rsidR="004E508F" w:rsidRPr="008A0763" w:rsidRDefault="004E508F" w:rsidP="003500BA">
            <w:pPr>
              <w:jc w:val="both"/>
            </w:pPr>
            <w:r w:rsidRPr="008A0763">
              <w:t xml:space="preserve">3. Akut/kronik sağlık sorunu olan yetişkin bireye ilişkin verileri analiz eder. </w:t>
            </w:r>
          </w:p>
          <w:p w:rsidR="004E508F" w:rsidRPr="008A0763" w:rsidRDefault="004E508F" w:rsidP="003500BA">
            <w:pPr>
              <w:jc w:val="both"/>
            </w:pPr>
            <w:r w:rsidRPr="008A0763">
              <w:t>4. Akut/kronik sağlık sorunu olan yetişkin bireyin sağlık sorunlarına yönelik hemşirelik tanılarını koyar.</w:t>
            </w:r>
          </w:p>
          <w:p w:rsidR="004E508F" w:rsidRPr="008A0763" w:rsidRDefault="004E508F" w:rsidP="003500BA">
            <w:pPr>
              <w:jc w:val="both"/>
            </w:pPr>
            <w:r w:rsidRPr="008A0763">
              <w:t xml:space="preserve">5. Akut/kronik sağlık sorunu olan yetişkin bireyin hemşirelik tanılarına yönelik hemşirelik bakımını planlar. </w:t>
            </w:r>
          </w:p>
          <w:p w:rsidR="004E508F" w:rsidRPr="008A0763" w:rsidRDefault="004E508F" w:rsidP="003500BA">
            <w:pPr>
              <w:jc w:val="both"/>
            </w:pPr>
            <w:r w:rsidRPr="008A0763">
              <w:t xml:space="preserve">5. Akut/kronik sağlık sorunu olan yetişkin bireye, planlanmış hemşirelik girişimlerini uygular. </w:t>
            </w:r>
          </w:p>
          <w:p w:rsidR="004E508F" w:rsidRPr="008A0763" w:rsidRDefault="004E508F" w:rsidP="003500BA">
            <w:pPr>
              <w:jc w:val="both"/>
            </w:pPr>
            <w:r w:rsidRPr="008A0763">
              <w:t xml:space="preserve">6. Akut/kronik sağlık sorunu olan yetişkin bireye uygulanan hemşirelik girişimlerini değerlendirir. </w:t>
            </w:r>
          </w:p>
          <w:p w:rsidR="004E508F" w:rsidRPr="008A0763" w:rsidRDefault="004E508F" w:rsidP="003500BA">
            <w:pPr>
              <w:jc w:val="both"/>
            </w:pPr>
            <w:r w:rsidRPr="008A0763">
              <w:t>7. Hasta ve ailesini uygun iletişim teknik ve yöntemlerini kullanarak bilgilendirir.</w:t>
            </w:r>
          </w:p>
          <w:p w:rsidR="004E508F" w:rsidRPr="008A0763" w:rsidRDefault="004E508F" w:rsidP="003500BA">
            <w:pPr>
              <w:jc w:val="both"/>
            </w:pPr>
            <w:r w:rsidRPr="008A0763">
              <w:t xml:space="preserve">8. Akut/kronik sağlık sorunu olan yetişkin bireyin ve ailesinin hastalığa yönelik </w:t>
            </w:r>
            <w:proofErr w:type="spellStart"/>
            <w:r w:rsidRPr="008A0763">
              <w:t>psiko</w:t>
            </w:r>
            <w:proofErr w:type="spellEnd"/>
            <w:r w:rsidRPr="008A0763">
              <w:t>-sosyal uyumunu değerlendirir.</w:t>
            </w:r>
          </w:p>
          <w:p w:rsidR="004E508F" w:rsidRPr="008A0763" w:rsidRDefault="004E508F" w:rsidP="003500BA">
            <w:pPr>
              <w:jc w:val="both"/>
            </w:pPr>
            <w:r w:rsidRPr="008A0763">
              <w:t>9. Akut/kronik sağlık sorunu olan yetişkin bireye, hastalığına ilişkin süreci açıklar.</w:t>
            </w:r>
          </w:p>
          <w:p w:rsidR="004E508F" w:rsidRPr="008A0763" w:rsidRDefault="004E508F" w:rsidP="003500BA">
            <w:pPr>
              <w:jc w:val="both"/>
            </w:pPr>
            <w:r w:rsidRPr="008A0763">
              <w:t>10. Akut/kronik sağlık sorunu olan yetişkin bireyin taburculuk eğitimini planlar.</w:t>
            </w:r>
          </w:p>
          <w:p w:rsidR="004E508F" w:rsidRPr="008A0763" w:rsidRDefault="004E508F" w:rsidP="003500BA">
            <w:pPr>
              <w:jc w:val="both"/>
            </w:pPr>
            <w:r w:rsidRPr="008A0763">
              <w:t xml:space="preserve">11. Akut/kronik sağlık sorunu olan yetişkin birey için planladığı taburculuk eğitimini uygular. </w:t>
            </w:r>
          </w:p>
          <w:p w:rsidR="004E508F" w:rsidRPr="008A0763" w:rsidRDefault="004E508F" w:rsidP="003500BA">
            <w:pPr>
              <w:jc w:val="both"/>
            </w:pPr>
            <w:r w:rsidRPr="008A0763">
              <w:t>12. Akut/kronik sağlık sorunu olan yetişkin bireye verilen eğitimin sonuçlarını değerlendirir.</w:t>
            </w:r>
          </w:p>
          <w:p w:rsidR="004E508F" w:rsidRPr="008A0763" w:rsidRDefault="004E508F" w:rsidP="003500BA">
            <w:pPr>
              <w:jc w:val="both"/>
            </w:pPr>
            <w:r w:rsidRPr="008A0763">
              <w:t xml:space="preserve">13. Akut/kronik sağlık sorunu olan yetişkin bireyin bakımında sağlık </w:t>
            </w:r>
            <w:r w:rsidRPr="008A0763">
              <w:lastRenderedPageBreak/>
              <w:t>ekibinin diğer üyeleri ile iş birliği yapar.</w:t>
            </w:r>
          </w:p>
          <w:p w:rsidR="00217C48" w:rsidRPr="008A0763" w:rsidRDefault="004E508F" w:rsidP="003500BA">
            <w:pPr>
              <w:ind w:left="72"/>
            </w:pPr>
            <w:r w:rsidRPr="008A0763">
              <w:t>14. Tüm hemşirelik girişimlerinde etik ilkelere uyar (Duyuşsal karakter haline getirme basamağı).</w:t>
            </w:r>
          </w:p>
        </w:tc>
      </w:tr>
      <w:tr w:rsidR="00217C48" w:rsidRPr="008A0763" w:rsidTr="008A0763"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jc w:val="center"/>
              <w:rPr>
                <w:b/>
              </w:rPr>
            </w:pPr>
            <w:r w:rsidRPr="008A0763">
              <w:rPr>
                <w:b/>
                <w:sz w:val="22"/>
                <w:szCs w:val="22"/>
              </w:rPr>
              <w:lastRenderedPageBreak/>
              <w:t>Dersin içeriği, öğretim etkinlikleri</w:t>
            </w:r>
          </w:p>
        </w:tc>
      </w:tr>
      <w:tr w:rsidR="00217C48" w:rsidRPr="008A0763" w:rsidTr="003836D3"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rPr>
                <w:b/>
              </w:rPr>
            </w:pPr>
            <w:r w:rsidRPr="008A0763">
              <w:rPr>
                <w:b/>
                <w:sz w:val="22"/>
                <w:szCs w:val="22"/>
              </w:rPr>
              <w:t xml:space="preserve">Hafta </w:t>
            </w:r>
          </w:p>
        </w:tc>
        <w:tc>
          <w:tcPr>
            <w:tcW w:w="259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rPr>
                <w:b/>
              </w:rPr>
            </w:pPr>
            <w:r w:rsidRPr="008A0763">
              <w:rPr>
                <w:b/>
                <w:sz w:val="22"/>
                <w:szCs w:val="22"/>
              </w:rPr>
              <w:t>Dersin İçeriği</w:t>
            </w:r>
          </w:p>
        </w:tc>
        <w:tc>
          <w:tcPr>
            <w:tcW w:w="199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rPr>
                <w:b/>
              </w:rPr>
            </w:pPr>
            <w:r w:rsidRPr="008A0763">
              <w:rPr>
                <w:b/>
                <w:sz w:val="22"/>
                <w:szCs w:val="22"/>
              </w:rPr>
              <w:t>Öğretim Etkinlikleri</w:t>
            </w:r>
          </w:p>
        </w:tc>
      </w:tr>
      <w:tr w:rsidR="00217C48" w:rsidRPr="008A0763" w:rsidTr="003836D3"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59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6CD3" w:rsidRPr="008A0763" w:rsidRDefault="00A86CD3" w:rsidP="00A86CD3">
            <w:pPr>
              <w:jc w:val="both"/>
            </w:pPr>
            <w:r w:rsidRPr="008A0763">
              <w:rPr>
                <w:b/>
                <w:bCs/>
              </w:rPr>
              <w:t>İç Hastalıkları Hemşireliğinde Temel Kavramlar: (6 Saat) (ilgili hedef )</w:t>
            </w:r>
          </w:p>
          <w:p w:rsidR="00217C48" w:rsidRPr="008A0763" w:rsidRDefault="00A86CD3" w:rsidP="00A86CD3">
            <w:pPr>
              <w:rPr>
                <w:bCs/>
              </w:rPr>
            </w:pPr>
            <w:r w:rsidRPr="008A0763">
              <w:t>Tanımlar, kronik hastalıkların önemi, koruma düzeyleri, sağlıklı yaşam biçimi davranışları, ağrı.</w:t>
            </w:r>
          </w:p>
        </w:tc>
        <w:tc>
          <w:tcPr>
            <w:tcW w:w="199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rPr>
                <w:bCs/>
              </w:rPr>
            </w:pPr>
            <w:r w:rsidRPr="008A0763">
              <w:t>Sunum teknikleri, soru-cevap</w:t>
            </w:r>
          </w:p>
        </w:tc>
      </w:tr>
      <w:tr w:rsidR="00217C48" w:rsidRPr="008A0763" w:rsidTr="003836D3"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59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00BA" w:rsidRPr="008A0763" w:rsidRDefault="00A86CD3" w:rsidP="003500BA">
            <w:pPr>
              <w:jc w:val="both"/>
              <w:rPr>
                <w:b/>
                <w:bCs/>
              </w:rPr>
            </w:pPr>
            <w:proofErr w:type="spellStart"/>
            <w:r w:rsidRPr="008A0763">
              <w:rPr>
                <w:b/>
                <w:bCs/>
              </w:rPr>
              <w:t>Homeostazisi</w:t>
            </w:r>
            <w:proofErr w:type="spellEnd"/>
            <w:r w:rsidRPr="008A0763">
              <w:rPr>
                <w:b/>
                <w:bCs/>
              </w:rPr>
              <w:t xml:space="preserve"> Bozan Durumlar ve Hemşirelik Bakımı: (8 Saat)</w:t>
            </w:r>
          </w:p>
          <w:p w:rsidR="00217C48" w:rsidRPr="008A0763" w:rsidRDefault="00A86CD3" w:rsidP="003500BA">
            <w:pPr>
              <w:jc w:val="both"/>
              <w:rPr>
                <w:lang w:val="en-US"/>
              </w:rPr>
            </w:pPr>
            <w:r w:rsidRPr="008A0763">
              <w:t>Sıvı elektrolit ve asit-</w:t>
            </w:r>
            <w:proofErr w:type="gramStart"/>
            <w:r w:rsidRPr="008A0763">
              <w:t>baz</w:t>
            </w:r>
            <w:proofErr w:type="gramEnd"/>
            <w:r w:rsidRPr="008A0763">
              <w:t xml:space="preserve"> dengesizlikleri, şoklar, stres ve hemşirelik bakımı.</w:t>
            </w:r>
          </w:p>
        </w:tc>
        <w:tc>
          <w:tcPr>
            <w:tcW w:w="199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rPr>
                <w:bCs/>
              </w:rPr>
            </w:pPr>
            <w:r w:rsidRPr="008A0763">
              <w:t>Sunum teknikleri, soru-cevap</w:t>
            </w:r>
          </w:p>
        </w:tc>
      </w:tr>
      <w:tr w:rsidR="00217C48" w:rsidRPr="008A0763" w:rsidTr="003836D3"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59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6CD3" w:rsidRPr="008A0763" w:rsidRDefault="00A86CD3" w:rsidP="00A86CD3">
            <w:pPr>
              <w:jc w:val="both"/>
            </w:pPr>
            <w:r w:rsidRPr="008A0763">
              <w:rPr>
                <w:b/>
                <w:bCs/>
              </w:rPr>
              <w:t>Onkoloji Hemşireliği: (6 Saat)</w:t>
            </w:r>
          </w:p>
          <w:p w:rsidR="00217C48" w:rsidRPr="008A0763" w:rsidRDefault="00A86CD3" w:rsidP="00A86CD3">
            <w:pPr>
              <w:jc w:val="both"/>
            </w:pPr>
            <w:proofErr w:type="spellStart"/>
            <w:r w:rsidRPr="008A0763">
              <w:t>Onkogenezis</w:t>
            </w:r>
            <w:proofErr w:type="spellEnd"/>
            <w:r w:rsidRPr="008A0763">
              <w:t xml:space="preserve">, erken tanı ve korunma, TNM sınıflaması, epidemiyolojisi, tedavileri, </w:t>
            </w:r>
            <w:proofErr w:type="gramStart"/>
            <w:r w:rsidRPr="008A0763">
              <w:t>semptom</w:t>
            </w:r>
            <w:proofErr w:type="gramEnd"/>
            <w:r w:rsidRPr="008A0763">
              <w:t xml:space="preserve"> yönetimi ve hemşirelik bakımı</w:t>
            </w:r>
          </w:p>
        </w:tc>
        <w:tc>
          <w:tcPr>
            <w:tcW w:w="199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t>Sunum teknikleri, soru-cevap</w:t>
            </w:r>
          </w:p>
        </w:tc>
      </w:tr>
      <w:tr w:rsidR="00217C48" w:rsidRPr="008A0763" w:rsidTr="003836D3"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rPr>
                <w:sz w:val="22"/>
                <w:szCs w:val="22"/>
              </w:rPr>
              <w:t>4.</w:t>
            </w:r>
          </w:p>
        </w:tc>
        <w:tc>
          <w:tcPr>
            <w:tcW w:w="259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00BA" w:rsidRPr="008A0763" w:rsidRDefault="00A86CD3" w:rsidP="003500BA">
            <w:pPr>
              <w:jc w:val="both"/>
              <w:rPr>
                <w:b/>
                <w:bCs/>
              </w:rPr>
            </w:pPr>
            <w:r w:rsidRPr="008A0763">
              <w:rPr>
                <w:b/>
                <w:bCs/>
              </w:rPr>
              <w:t>Bağışıklık Sistemi Hastalıkları ve Hemşirelik Bakımı: (4 Saat)</w:t>
            </w:r>
          </w:p>
          <w:p w:rsidR="00217C48" w:rsidRPr="008A0763" w:rsidRDefault="00A86CD3" w:rsidP="003500BA">
            <w:pPr>
              <w:jc w:val="both"/>
            </w:pPr>
            <w:proofErr w:type="spellStart"/>
            <w:r w:rsidRPr="008A0763">
              <w:t>Hümoral</w:t>
            </w:r>
            <w:proofErr w:type="spellEnd"/>
            <w:r w:rsidRPr="008A0763">
              <w:t xml:space="preserve"> ve hücresel bağışıklık, </w:t>
            </w:r>
            <w:proofErr w:type="spellStart"/>
            <w:r w:rsidRPr="008A0763">
              <w:t>hipersensitivite</w:t>
            </w:r>
            <w:proofErr w:type="spellEnd"/>
            <w:r w:rsidRPr="008A0763">
              <w:t xml:space="preserve"> reaksiyonları, alerjik reaksiyonlar, </w:t>
            </w:r>
            <w:proofErr w:type="spellStart"/>
            <w:r w:rsidRPr="008A0763">
              <w:t>immün</w:t>
            </w:r>
            <w:proofErr w:type="spellEnd"/>
            <w:r w:rsidRPr="008A0763">
              <w:t xml:space="preserve"> yetmezlikler (AİDS) tedavi ve hemşirelik bakımı</w:t>
            </w:r>
          </w:p>
        </w:tc>
        <w:tc>
          <w:tcPr>
            <w:tcW w:w="199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t>Sunum teknikleri, soru-cevap</w:t>
            </w:r>
          </w:p>
        </w:tc>
      </w:tr>
      <w:tr w:rsidR="00217C48" w:rsidRPr="008A0763" w:rsidTr="003836D3"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59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00BA" w:rsidRPr="008A0763" w:rsidRDefault="00A86CD3" w:rsidP="003500BA">
            <w:pPr>
              <w:jc w:val="both"/>
              <w:rPr>
                <w:b/>
                <w:bCs/>
              </w:rPr>
            </w:pPr>
            <w:r w:rsidRPr="008A0763">
              <w:rPr>
                <w:b/>
                <w:bCs/>
              </w:rPr>
              <w:t>Kan Hastalıkları ve Hemşirelik Bakımı: (8 Saat)</w:t>
            </w:r>
          </w:p>
          <w:p w:rsidR="00217C48" w:rsidRPr="008A0763" w:rsidRDefault="00A86CD3" w:rsidP="003500BA">
            <w:pPr>
              <w:jc w:val="both"/>
              <w:rPr>
                <w:lang w:val="en-US"/>
              </w:rPr>
            </w:pPr>
            <w:r w:rsidRPr="008A0763">
              <w:t xml:space="preserve">Eritrosit hastalıkları, lökosit hastalıkları, </w:t>
            </w:r>
            <w:proofErr w:type="spellStart"/>
            <w:r w:rsidRPr="008A0763">
              <w:t>trombosit</w:t>
            </w:r>
            <w:proofErr w:type="spellEnd"/>
            <w:r w:rsidRPr="008A0763">
              <w:t xml:space="preserve"> hastalıkları, kanama-pıhtılaşma bozuklukları, </w:t>
            </w:r>
            <w:proofErr w:type="spellStart"/>
            <w:r w:rsidRPr="008A0763">
              <w:t>lenfomalar</w:t>
            </w:r>
            <w:proofErr w:type="spellEnd"/>
            <w:r w:rsidRPr="008A0763">
              <w:t xml:space="preserve"> tanı, tedavi ve hemşirelik bakımı</w:t>
            </w:r>
          </w:p>
        </w:tc>
        <w:tc>
          <w:tcPr>
            <w:tcW w:w="199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t>Sunum teknikleri, soru-cevap</w:t>
            </w:r>
          </w:p>
        </w:tc>
      </w:tr>
      <w:tr w:rsidR="00217C48" w:rsidRPr="008A0763" w:rsidTr="003836D3"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259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00BA" w:rsidRPr="008A0763" w:rsidRDefault="00A86CD3" w:rsidP="003500BA">
            <w:pPr>
              <w:jc w:val="both"/>
              <w:rPr>
                <w:b/>
                <w:bCs/>
              </w:rPr>
            </w:pPr>
            <w:r w:rsidRPr="008A0763">
              <w:rPr>
                <w:b/>
                <w:bCs/>
              </w:rPr>
              <w:t>Endokrin Sistem Hastalıkları ve Hemşirelik Bakımı: (5 Saat)</w:t>
            </w:r>
          </w:p>
          <w:p w:rsidR="00217C48" w:rsidRPr="008A0763" w:rsidRDefault="00A86CD3" w:rsidP="003500BA">
            <w:pPr>
              <w:jc w:val="both"/>
              <w:rPr>
                <w:lang w:val="en-US"/>
              </w:rPr>
            </w:pPr>
            <w:r w:rsidRPr="008A0763">
              <w:t xml:space="preserve">Tanı yöntemleri, hipofiz hastalıkları, </w:t>
            </w:r>
            <w:proofErr w:type="spellStart"/>
            <w:r w:rsidRPr="008A0763">
              <w:t>sürrenal</w:t>
            </w:r>
            <w:proofErr w:type="spellEnd"/>
            <w:r w:rsidRPr="008A0763">
              <w:t xml:space="preserve"> hastalıkları, </w:t>
            </w:r>
            <w:proofErr w:type="spellStart"/>
            <w:r w:rsidRPr="008A0763">
              <w:t>tiroid</w:t>
            </w:r>
            <w:proofErr w:type="spellEnd"/>
            <w:r w:rsidRPr="008A0763">
              <w:t xml:space="preserve"> hastalıkları, </w:t>
            </w:r>
            <w:proofErr w:type="spellStart"/>
            <w:r w:rsidRPr="008A0763">
              <w:t>paratiroid</w:t>
            </w:r>
            <w:proofErr w:type="spellEnd"/>
            <w:r w:rsidRPr="008A0763">
              <w:t xml:space="preserve"> hastalıkları tedavi ve hemşirelik bakımı</w:t>
            </w:r>
          </w:p>
        </w:tc>
        <w:tc>
          <w:tcPr>
            <w:tcW w:w="199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t>Sunum teknikleri, soru-cevap</w:t>
            </w:r>
          </w:p>
        </w:tc>
      </w:tr>
      <w:tr w:rsidR="00217C48" w:rsidRPr="008A0763" w:rsidTr="003836D3"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rPr>
                <w:sz w:val="22"/>
                <w:szCs w:val="22"/>
              </w:rPr>
              <w:t>7.</w:t>
            </w:r>
          </w:p>
        </w:tc>
        <w:tc>
          <w:tcPr>
            <w:tcW w:w="259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00BA" w:rsidRPr="008A0763" w:rsidRDefault="00A86CD3" w:rsidP="003500BA">
            <w:pPr>
              <w:jc w:val="both"/>
              <w:rPr>
                <w:b/>
                <w:bCs/>
              </w:rPr>
            </w:pPr>
            <w:r w:rsidRPr="008A0763">
              <w:rPr>
                <w:b/>
                <w:bCs/>
              </w:rPr>
              <w:t>Metabolizma Hastalıkları ve Hemşirelik Bakımı: (5 Saat)</w:t>
            </w:r>
          </w:p>
          <w:p w:rsidR="005E7D8F" w:rsidRPr="008A0763" w:rsidRDefault="00A86CD3" w:rsidP="003500BA">
            <w:pPr>
              <w:jc w:val="both"/>
            </w:pPr>
            <w:proofErr w:type="spellStart"/>
            <w:r w:rsidRPr="008A0763">
              <w:t>Diabetes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mellitus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metabolik</w:t>
            </w:r>
            <w:proofErr w:type="spellEnd"/>
            <w:r w:rsidRPr="008A0763">
              <w:t xml:space="preserve"> </w:t>
            </w:r>
            <w:proofErr w:type="gramStart"/>
            <w:r w:rsidRPr="008A0763">
              <w:t>sendrom</w:t>
            </w:r>
            <w:proofErr w:type="gramEnd"/>
          </w:p>
        </w:tc>
        <w:tc>
          <w:tcPr>
            <w:tcW w:w="199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t>Sunum teknikleri, soru-cevap</w:t>
            </w:r>
          </w:p>
        </w:tc>
      </w:tr>
      <w:tr w:rsidR="00217C48" w:rsidRPr="008A0763" w:rsidTr="003836D3"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rPr>
                <w:sz w:val="22"/>
                <w:szCs w:val="22"/>
              </w:rPr>
              <w:t xml:space="preserve">8. </w:t>
            </w:r>
          </w:p>
        </w:tc>
        <w:tc>
          <w:tcPr>
            <w:tcW w:w="259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00BA" w:rsidRPr="008A0763" w:rsidRDefault="00A86CD3" w:rsidP="003500BA">
            <w:pPr>
              <w:jc w:val="both"/>
            </w:pPr>
            <w:proofErr w:type="spellStart"/>
            <w:r w:rsidRPr="008A0763">
              <w:rPr>
                <w:b/>
                <w:bCs/>
              </w:rPr>
              <w:t>Kardiyovasküler</w:t>
            </w:r>
            <w:proofErr w:type="spellEnd"/>
            <w:r w:rsidRPr="008A0763">
              <w:rPr>
                <w:b/>
                <w:bCs/>
              </w:rPr>
              <w:t xml:space="preserve"> Sistem Hastalıkları ve Hemşirelik Bakımı: (8 Saat)</w:t>
            </w:r>
            <w:r w:rsidRPr="008A0763">
              <w:t xml:space="preserve"> </w:t>
            </w:r>
          </w:p>
          <w:p w:rsidR="00217C48" w:rsidRPr="008A0763" w:rsidRDefault="00A86CD3" w:rsidP="003500BA">
            <w:pPr>
              <w:jc w:val="both"/>
              <w:rPr>
                <w:lang w:val="en-US"/>
              </w:rPr>
            </w:pPr>
            <w:r w:rsidRPr="008A0763">
              <w:t xml:space="preserve">Tanı yöntemleri, akut koroner </w:t>
            </w:r>
            <w:proofErr w:type="gramStart"/>
            <w:r w:rsidRPr="008A0763">
              <w:t>sendromlar</w:t>
            </w:r>
            <w:proofErr w:type="gramEnd"/>
            <w:r w:rsidRPr="008A0763">
              <w:t>, kalp yetersizlikleri,  kalbin ritim bozuklukları, hipertansiyon tedavisi ve hemşirelik bakımı</w:t>
            </w:r>
          </w:p>
        </w:tc>
        <w:tc>
          <w:tcPr>
            <w:tcW w:w="199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t>Sunum teknikleri, soru-cevap</w:t>
            </w:r>
          </w:p>
        </w:tc>
      </w:tr>
      <w:tr w:rsidR="00217C48" w:rsidRPr="008A0763" w:rsidTr="003836D3"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rPr>
                <w:sz w:val="22"/>
                <w:szCs w:val="22"/>
              </w:rPr>
              <w:t xml:space="preserve">9. </w:t>
            </w:r>
          </w:p>
        </w:tc>
        <w:tc>
          <w:tcPr>
            <w:tcW w:w="259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1B2C9F" w:rsidP="003500BA">
            <w:pPr>
              <w:jc w:val="both"/>
              <w:rPr>
                <w:lang w:val="en-US"/>
              </w:rPr>
            </w:pPr>
            <w:r w:rsidRPr="008A0763">
              <w:rPr>
                <w:b/>
              </w:rPr>
              <w:t>1. ARA SINAV</w:t>
            </w:r>
          </w:p>
        </w:tc>
        <w:tc>
          <w:tcPr>
            <w:tcW w:w="199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1B2C9F">
            <w:r w:rsidRPr="008A0763">
              <w:t>-</w:t>
            </w:r>
          </w:p>
        </w:tc>
      </w:tr>
      <w:tr w:rsidR="00217C48" w:rsidRPr="008A0763" w:rsidTr="003836D3"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rPr>
                <w:sz w:val="22"/>
                <w:szCs w:val="22"/>
              </w:rPr>
              <w:t>10.</w:t>
            </w:r>
          </w:p>
        </w:tc>
        <w:tc>
          <w:tcPr>
            <w:tcW w:w="259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2C9F" w:rsidRPr="008A0763" w:rsidRDefault="001B2C9F" w:rsidP="001B2C9F">
            <w:pPr>
              <w:jc w:val="both"/>
            </w:pPr>
            <w:r w:rsidRPr="008A0763">
              <w:rPr>
                <w:b/>
                <w:bCs/>
              </w:rPr>
              <w:t>Solunum Sistemi Hastalıkları ve Hemşirelik Bakımı: (6 Saat)</w:t>
            </w:r>
            <w:r w:rsidRPr="008A0763">
              <w:t xml:space="preserve"> </w:t>
            </w:r>
          </w:p>
          <w:p w:rsidR="00217C48" w:rsidRPr="008A0763" w:rsidRDefault="001B2C9F" w:rsidP="001B2C9F">
            <w:pPr>
              <w:jc w:val="both"/>
              <w:rPr>
                <w:lang w:val="en-US"/>
              </w:rPr>
            </w:pPr>
            <w:r w:rsidRPr="008A0763">
              <w:t xml:space="preserve">Tanı yöntemleri, akut-kronik bronşit, KOAH, astım, </w:t>
            </w:r>
            <w:proofErr w:type="spellStart"/>
            <w:r w:rsidRPr="008A0763">
              <w:t>pnömoni</w:t>
            </w:r>
            <w:proofErr w:type="spellEnd"/>
            <w:r w:rsidRPr="008A0763">
              <w:t xml:space="preserve">, tüberküloz, akut </w:t>
            </w:r>
            <w:proofErr w:type="spellStart"/>
            <w:r w:rsidRPr="008A0763">
              <w:t>pulmoner</w:t>
            </w:r>
            <w:proofErr w:type="spellEnd"/>
            <w:r w:rsidRPr="008A0763">
              <w:t xml:space="preserve"> ödem, ARDS, </w:t>
            </w:r>
            <w:proofErr w:type="spellStart"/>
            <w:r w:rsidRPr="008A0763">
              <w:t>pnömokonyozlar</w:t>
            </w:r>
            <w:proofErr w:type="spellEnd"/>
            <w:r w:rsidRPr="008A0763">
              <w:t xml:space="preserve"> tedavi ve </w:t>
            </w:r>
            <w:r w:rsidRPr="008A0763">
              <w:lastRenderedPageBreak/>
              <w:t>hemşirelik bakımı</w:t>
            </w:r>
          </w:p>
        </w:tc>
        <w:tc>
          <w:tcPr>
            <w:tcW w:w="199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lastRenderedPageBreak/>
              <w:t>Sunum teknikleri, soru-cevap</w:t>
            </w:r>
          </w:p>
        </w:tc>
      </w:tr>
      <w:tr w:rsidR="00217C48" w:rsidRPr="008A0763" w:rsidTr="003836D3"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259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2C9F" w:rsidRPr="008A0763" w:rsidRDefault="001B2C9F" w:rsidP="001B2C9F">
            <w:pPr>
              <w:jc w:val="both"/>
            </w:pPr>
            <w:proofErr w:type="spellStart"/>
            <w:r w:rsidRPr="008A0763">
              <w:rPr>
                <w:b/>
                <w:bCs/>
              </w:rPr>
              <w:t>Gastrointestinal</w:t>
            </w:r>
            <w:proofErr w:type="spellEnd"/>
            <w:r w:rsidRPr="008A0763">
              <w:rPr>
                <w:b/>
                <w:bCs/>
              </w:rPr>
              <w:t xml:space="preserve"> Sistem Hastalıkları ve Hemşirelik Bakımı: (8 Saat)</w:t>
            </w:r>
            <w:r w:rsidRPr="008A0763">
              <w:t xml:space="preserve"> </w:t>
            </w:r>
          </w:p>
          <w:p w:rsidR="00217C48" w:rsidRPr="008A0763" w:rsidRDefault="001B2C9F" w:rsidP="001B2C9F">
            <w:pPr>
              <w:jc w:val="both"/>
              <w:rPr>
                <w:lang w:val="en-US"/>
              </w:rPr>
            </w:pPr>
            <w:r w:rsidRPr="008A0763">
              <w:t xml:space="preserve">Tanı yöntemleri, ağız içi hastalıkları, </w:t>
            </w:r>
            <w:proofErr w:type="spellStart"/>
            <w:r w:rsidRPr="008A0763">
              <w:t>özefagus</w:t>
            </w:r>
            <w:proofErr w:type="spellEnd"/>
            <w:r w:rsidRPr="008A0763">
              <w:t xml:space="preserve"> hastalıkları, mide hastalıkları, bağırsak hastalıkları, karaciğer yetersizlikleri, hepatitler tedavi ve hemşirelik bakımı</w:t>
            </w:r>
          </w:p>
        </w:tc>
        <w:tc>
          <w:tcPr>
            <w:tcW w:w="199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t>Sunum teknikleri, soru-cevap</w:t>
            </w:r>
          </w:p>
        </w:tc>
      </w:tr>
      <w:tr w:rsidR="00217C48" w:rsidRPr="008A0763" w:rsidTr="003836D3"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rPr>
                <w:sz w:val="22"/>
                <w:szCs w:val="22"/>
              </w:rPr>
              <w:t>12.</w:t>
            </w:r>
          </w:p>
        </w:tc>
        <w:tc>
          <w:tcPr>
            <w:tcW w:w="259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2C9F" w:rsidRPr="008A0763" w:rsidRDefault="001B2C9F" w:rsidP="001B2C9F">
            <w:pPr>
              <w:jc w:val="both"/>
            </w:pPr>
            <w:proofErr w:type="spellStart"/>
            <w:r w:rsidRPr="008A0763">
              <w:rPr>
                <w:b/>
                <w:bCs/>
              </w:rPr>
              <w:t>Üriner</w:t>
            </w:r>
            <w:proofErr w:type="spellEnd"/>
            <w:r w:rsidRPr="008A0763">
              <w:rPr>
                <w:b/>
                <w:bCs/>
              </w:rPr>
              <w:t xml:space="preserve"> Sistem Hastalıkları ve Hemşirelik Bakımı:(6st)</w:t>
            </w:r>
            <w:r w:rsidRPr="008A0763">
              <w:t xml:space="preserve"> </w:t>
            </w:r>
          </w:p>
          <w:p w:rsidR="00217C48" w:rsidRPr="008A0763" w:rsidRDefault="001B2C9F" w:rsidP="001B2C9F">
            <w:pPr>
              <w:jc w:val="both"/>
              <w:rPr>
                <w:lang w:val="en-US"/>
              </w:rPr>
            </w:pPr>
            <w:r w:rsidRPr="008A0763">
              <w:t xml:space="preserve">Tanı yöntemleri, sistit, </w:t>
            </w:r>
            <w:proofErr w:type="spellStart"/>
            <w:r w:rsidRPr="008A0763">
              <w:t>glomeruler</w:t>
            </w:r>
            <w:proofErr w:type="spellEnd"/>
            <w:r w:rsidRPr="008A0763">
              <w:t xml:space="preserve"> hastalıklar (akut-kronik </w:t>
            </w:r>
            <w:proofErr w:type="spellStart"/>
            <w:r w:rsidRPr="008A0763">
              <w:t>glomerulonefrit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nefrotik</w:t>
            </w:r>
            <w:proofErr w:type="spellEnd"/>
            <w:r w:rsidRPr="008A0763">
              <w:t xml:space="preserve"> </w:t>
            </w:r>
            <w:proofErr w:type="gramStart"/>
            <w:r w:rsidRPr="008A0763">
              <w:t>sendrom</w:t>
            </w:r>
            <w:proofErr w:type="gramEnd"/>
            <w:r w:rsidRPr="008A0763">
              <w:t xml:space="preserve">), </w:t>
            </w:r>
            <w:proofErr w:type="spellStart"/>
            <w:r w:rsidRPr="008A0763">
              <w:t>tübülointerstisiyel</w:t>
            </w:r>
            <w:proofErr w:type="spellEnd"/>
            <w:r w:rsidRPr="008A0763">
              <w:t xml:space="preserve"> hastalıklar (akut-kronik </w:t>
            </w:r>
            <w:proofErr w:type="spellStart"/>
            <w:r w:rsidRPr="008A0763">
              <w:t>pyelonefritler</w:t>
            </w:r>
            <w:proofErr w:type="spellEnd"/>
            <w:r w:rsidRPr="008A0763">
              <w:t xml:space="preserve">), akut böbrek yetersizliği, kronik böbrek yetersizliği, </w:t>
            </w:r>
            <w:proofErr w:type="spellStart"/>
            <w:r w:rsidRPr="008A0763">
              <w:t>renal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replasman</w:t>
            </w:r>
            <w:proofErr w:type="spellEnd"/>
            <w:r w:rsidRPr="008A0763">
              <w:t xml:space="preserve"> tedavileri ve hemşirelik bakımı</w:t>
            </w:r>
          </w:p>
        </w:tc>
        <w:tc>
          <w:tcPr>
            <w:tcW w:w="199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t>Sunum teknikleri, soru-cevap</w:t>
            </w:r>
          </w:p>
        </w:tc>
      </w:tr>
      <w:tr w:rsidR="00217C48" w:rsidRPr="008A0763" w:rsidTr="003836D3"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rPr>
                <w:sz w:val="22"/>
                <w:szCs w:val="22"/>
              </w:rPr>
              <w:t>13.</w:t>
            </w:r>
          </w:p>
        </w:tc>
        <w:tc>
          <w:tcPr>
            <w:tcW w:w="259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2C9F" w:rsidRPr="008A0763" w:rsidRDefault="001B2C9F" w:rsidP="001B2C9F">
            <w:pPr>
              <w:jc w:val="both"/>
            </w:pPr>
            <w:r w:rsidRPr="008A0763">
              <w:rPr>
                <w:b/>
                <w:bCs/>
              </w:rPr>
              <w:t>Sinir Sistemi Hastalıkları ve Hemşirelik Bakımı: (6 Saat)</w:t>
            </w:r>
            <w:r w:rsidRPr="008A0763">
              <w:t xml:space="preserve"> </w:t>
            </w:r>
          </w:p>
          <w:p w:rsidR="00217C48" w:rsidRPr="008A0763" w:rsidRDefault="001B2C9F" w:rsidP="001B2C9F">
            <w:pPr>
              <w:jc w:val="both"/>
              <w:rPr>
                <w:lang w:val="en-US"/>
              </w:rPr>
            </w:pPr>
            <w:r w:rsidRPr="008A0763">
              <w:t xml:space="preserve">Tanı yöntemleri, SVO, KİBAS, Epileptik Hastalıklar, </w:t>
            </w:r>
            <w:proofErr w:type="spellStart"/>
            <w:r w:rsidRPr="008A0763">
              <w:t>Multiple</w:t>
            </w:r>
            <w:proofErr w:type="spellEnd"/>
            <w:r w:rsidRPr="008A0763">
              <w:t xml:space="preserve"> Skleroz, </w:t>
            </w:r>
            <w:proofErr w:type="spellStart"/>
            <w:r w:rsidRPr="008A0763">
              <w:t>Miyestenia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Graves</w:t>
            </w:r>
            <w:proofErr w:type="spellEnd"/>
            <w:r w:rsidRPr="008A0763">
              <w:t xml:space="preserve">, Parkinson, </w:t>
            </w:r>
            <w:proofErr w:type="spellStart"/>
            <w:r w:rsidRPr="008A0763">
              <w:t>Guillain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Barré</w:t>
            </w:r>
            <w:proofErr w:type="spellEnd"/>
            <w:r w:rsidRPr="008A0763">
              <w:t xml:space="preserve"> Sendromu, Alzheimer ve hemşirelik bakımı</w:t>
            </w:r>
          </w:p>
        </w:tc>
        <w:tc>
          <w:tcPr>
            <w:tcW w:w="199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t>Sunum teknikleri, soru-cevap</w:t>
            </w:r>
          </w:p>
        </w:tc>
      </w:tr>
      <w:tr w:rsidR="00217C48" w:rsidRPr="008A0763" w:rsidTr="003836D3"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rPr>
                <w:sz w:val="22"/>
                <w:szCs w:val="22"/>
              </w:rPr>
              <w:t>14.</w:t>
            </w:r>
          </w:p>
        </w:tc>
        <w:tc>
          <w:tcPr>
            <w:tcW w:w="259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2C9F" w:rsidRPr="008A0763" w:rsidRDefault="001B2C9F" w:rsidP="001B2C9F">
            <w:pPr>
              <w:jc w:val="both"/>
            </w:pPr>
            <w:r w:rsidRPr="008A0763">
              <w:rPr>
                <w:b/>
                <w:bCs/>
              </w:rPr>
              <w:t>Eklem Bağ Dokusu Hastalıkları ve Hemşirelik Bakımı: (4 Saat)</w:t>
            </w:r>
            <w:r w:rsidRPr="008A0763">
              <w:t xml:space="preserve"> </w:t>
            </w:r>
          </w:p>
          <w:p w:rsidR="00217C48" w:rsidRPr="008A0763" w:rsidRDefault="001B2C9F" w:rsidP="001B2C9F">
            <w:pPr>
              <w:jc w:val="both"/>
              <w:rPr>
                <w:lang w:val="en-US"/>
              </w:rPr>
            </w:pPr>
            <w:r w:rsidRPr="008A0763">
              <w:t xml:space="preserve">Tanı yöntemleri, </w:t>
            </w:r>
            <w:proofErr w:type="spellStart"/>
            <w:r w:rsidRPr="008A0763">
              <w:t>artritler</w:t>
            </w:r>
            <w:proofErr w:type="spellEnd"/>
            <w:r w:rsidRPr="008A0763">
              <w:t xml:space="preserve"> (</w:t>
            </w:r>
            <w:proofErr w:type="spellStart"/>
            <w:r w:rsidRPr="008A0763">
              <w:t>romatoid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artrit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osteoartrit</w:t>
            </w:r>
            <w:proofErr w:type="spellEnd"/>
            <w:r w:rsidRPr="008A0763">
              <w:t xml:space="preserve">, gut </w:t>
            </w:r>
            <w:proofErr w:type="spellStart"/>
            <w:r w:rsidRPr="008A0763">
              <w:t>artriti</w:t>
            </w:r>
            <w:proofErr w:type="spellEnd"/>
            <w:r w:rsidRPr="008A0763">
              <w:t xml:space="preserve">), bağ doku hastalıkları (SLE, </w:t>
            </w:r>
            <w:proofErr w:type="spellStart"/>
            <w:r w:rsidRPr="008A0763">
              <w:t>Honnochshlein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purpurası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Poli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Arteritis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Nodosa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Sjögren</w:t>
            </w:r>
            <w:proofErr w:type="spellEnd"/>
            <w:r w:rsidRPr="008A0763">
              <w:t xml:space="preserve"> Sendromu, </w:t>
            </w:r>
            <w:proofErr w:type="spellStart"/>
            <w:r w:rsidRPr="008A0763">
              <w:t>Dermatomiyozit</w:t>
            </w:r>
            <w:proofErr w:type="spellEnd"/>
            <w:r w:rsidRPr="008A0763">
              <w:t xml:space="preserve"> -</w:t>
            </w:r>
            <w:proofErr w:type="spellStart"/>
            <w:r w:rsidRPr="008A0763">
              <w:t>Polimiyozit</w:t>
            </w:r>
            <w:proofErr w:type="spellEnd"/>
            <w:r w:rsidRPr="008A0763">
              <w:t xml:space="preserve">), diğer </w:t>
            </w:r>
            <w:proofErr w:type="spellStart"/>
            <w:r w:rsidRPr="008A0763">
              <w:t>vaskülitler</w:t>
            </w:r>
            <w:proofErr w:type="spellEnd"/>
            <w:r w:rsidRPr="008A0763">
              <w:t xml:space="preserve"> tedavi ve hemşirelik bakımı</w:t>
            </w:r>
          </w:p>
        </w:tc>
        <w:tc>
          <w:tcPr>
            <w:tcW w:w="199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t>Sunum teknikleri, soru-cevap</w:t>
            </w:r>
          </w:p>
        </w:tc>
      </w:tr>
      <w:tr w:rsidR="00217C48" w:rsidRPr="008A0763" w:rsidTr="003836D3"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rPr>
                <w:sz w:val="22"/>
                <w:szCs w:val="22"/>
              </w:rPr>
              <w:t>15.</w:t>
            </w:r>
          </w:p>
        </w:tc>
        <w:tc>
          <w:tcPr>
            <w:tcW w:w="259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2C9F" w:rsidRPr="008A0763" w:rsidRDefault="001B2C9F" w:rsidP="001B2C9F">
            <w:pPr>
              <w:jc w:val="both"/>
            </w:pPr>
            <w:r w:rsidRPr="008A0763">
              <w:rPr>
                <w:b/>
                <w:bCs/>
              </w:rPr>
              <w:t>Deri Hastalıkları ve Hemşirelik Bakımı: (2 Saat)</w:t>
            </w:r>
            <w:r w:rsidRPr="008A0763">
              <w:t xml:space="preserve"> </w:t>
            </w:r>
          </w:p>
          <w:p w:rsidR="001B2C9F" w:rsidRPr="008A0763" w:rsidRDefault="001B2C9F" w:rsidP="001B2C9F">
            <w:pPr>
              <w:jc w:val="both"/>
              <w:rPr>
                <w:b/>
                <w:bCs/>
              </w:rPr>
            </w:pPr>
            <w:r w:rsidRPr="008A0763">
              <w:t xml:space="preserve">Tanı yöntemleri, </w:t>
            </w:r>
            <w:proofErr w:type="spellStart"/>
            <w:r w:rsidRPr="008A0763">
              <w:t>psöriyazis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pemfigus</w:t>
            </w:r>
            <w:proofErr w:type="spellEnd"/>
            <w:r w:rsidRPr="008A0763">
              <w:t>, dermatitler, deri lezyonları</w:t>
            </w:r>
            <w:r w:rsidRPr="008A0763">
              <w:rPr>
                <w:b/>
                <w:bCs/>
              </w:rPr>
              <w:t xml:space="preserve"> </w:t>
            </w:r>
          </w:p>
          <w:p w:rsidR="001B2C9F" w:rsidRPr="008A0763" w:rsidRDefault="001B2C9F" w:rsidP="001B2C9F">
            <w:pPr>
              <w:jc w:val="both"/>
              <w:rPr>
                <w:b/>
                <w:bCs/>
              </w:rPr>
            </w:pPr>
          </w:p>
          <w:p w:rsidR="003500BA" w:rsidRPr="008A0763" w:rsidRDefault="006A0091" w:rsidP="001B2C9F">
            <w:pPr>
              <w:jc w:val="both"/>
            </w:pPr>
            <w:r w:rsidRPr="008A0763">
              <w:rPr>
                <w:b/>
                <w:bCs/>
              </w:rPr>
              <w:t>Yaşlı Sağlığı ve Hemşirelik Bakımı: (2 Saat)</w:t>
            </w:r>
            <w:r w:rsidRPr="008A0763">
              <w:t xml:space="preserve"> </w:t>
            </w:r>
          </w:p>
          <w:p w:rsidR="00217C48" w:rsidRPr="008A0763" w:rsidRDefault="006A0091" w:rsidP="003500BA">
            <w:pPr>
              <w:jc w:val="both"/>
            </w:pPr>
            <w:r w:rsidRPr="008A0763">
              <w:t>Yaşlılarda sık görülen hastalıklar ve hemşirelik bakımı</w:t>
            </w:r>
          </w:p>
        </w:tc>
        <w:tc>
          <w:tcPr>
            <w:tcW w:w="199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t>Sunum teknikleri, soru, vaka tartışması</w:t>
            </w:r>
          </w:p>
        </w:tc>
      </w:tr>
      <w:tr w:rsidR="00217C48" w:rsidRPr="008A0763" w:rsidTr="003836D3">
        <w:tc>
          <w:tcPr>
            <w:tcW w:w="1076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rPr>
                <w:b/>
              </w:rPr>
            </w:pPr>
            <w:r w:rsidRPr="008A0763">
              <w:rPr>
                <w:b/>
                <w:sz w:val="22"/>
                <w:szCs w:val="22"/>
              </w:rPr>
              <w:t>Değerlendirme ölçütleri</w:t>
            </w:r>
          </w:p>
        </w:tc>
        <w:tc>
          <w:tcPr>
            <w:tcW w:w="19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C48" w:rsidRPr="008A0763" w:rsidRDefault="00217C48"/>
        </w:tc>
        <w:tc>
          <w:tcPr>
            <w:tcW w:w="103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rPr>
                <w:b/>
              </w:rPr>
            </w:pPr>
            <w:r w:rsidRPr="008A0763">
              <w:rPr>
                <w:b/>
                <w:sz w:val="22"/>
                <w:szCs w:val="22"/>
              </w:rPr>
              <w:t>Yüzdelikler (%)</w:t>
            </w:r>
          </w:p>
        </w:tc>
        <w:tc>
          <w:tcPr>
            <w:tcW w:w="9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rPr>
                <w:b/>
              </w:rPr>
            </w:pPr>
            <w:r w:rsidRPr="008A0763">
              <w:rPr>
                <w:b/>
                <w:sz w:val="22"/>
                <w:szCs w:val="22"/>
              </w:rPr>
              <w:t>Açıklama</w:t>
            </w:r>
          </w:p>
        </w:tc>
      </w:tr>
      <w:tr w:rsidR="00217C48" w:rsidRPr="008A0763" w:rsidTr="008A0763">
        <w:tc>
          <w:tcPr>
            <w:tcW w:w="1076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>
            <w:pPr>
              <w:rPr>
                <w:b/>
              </w:rPr>
            </w:pPr>
          </w:p>
        </w:tc>
        <w:tc>
          <w:tcPr>
            <w:tcW w:w="19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rPr>
                <w:sz w:val="22"/>
                <w:szCs w:val="22"/>
              </w:rPr>
              <w:t xml:space="preserve">Ara sınavlar </w:t>
            </w:r>
          </w:p>
        </w:tc>
        <w:tc>
          <w:tcPr>
            <w:tcW w:w="7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7C48" w:rsidRPr="008A0763" w:rsidRDefault="00217C48">
            <w:pPr>
              <w:jc w:val="center"/>
            </w:pPr>
            <w:r w:rsidRPr="008A0763">
              <w:rPr>
                <w:sz w:val="22"/>
                <w:szCs w:val="22"/>
              </w:rPr>
              <w:t>X</w:t>
            </w:r>
          </w:p>
        </w:tc>
        <w:tc>
          <w:tcPr>
            <w:tcW w:w="29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jc w:val="center"/>
            </w:pPr>
            <w:r w:rsidRPr="008A0763">
              <w:rPr>
                <w:sz w:val="22"/>
                <w:szCs w:val="22"/>
              </w:rPr>
              <w:t>40</w:t>
            </w:r>
          </w:p>
        </w:tc>
        <w:tc>
          <w:tcPr>
            <w:tcW w:w="96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rPr>
                <w:sz w:val="22"/>
                <w:szCs w:val="22"/>
              </w:rPr>
              <w:t>Ders geçme başarısını belirlemek için öğrencinin süreçte yaptığı etkinliklere belli oranda puanlar verilecektir.</w:t>
            </w:r>
          </w:p>
        </w:tc>
      </w:tr>
      <w:tr w:rsidR="00217C48" w:rsidRPr="008A0763" w:rsidTr="008A0763">
        <w:tc>
          <w:tcPr>
            <w:tcW w:w="1076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>
            <w:pPr>
              <w:rPr>
                <w:b/>
              </w:rPr>
            </w:pPr>
          </w:p>
        </w:tc>
        <w:tc>
          <w:tcPr>
            <w:tcW w:w="19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rPr>
                <w:sz w:val="22"/>
                <w:szCs w:val="22"/>
                <w:lang w:val="en-US"/>
              </w:rPr>
              <w:t>Quiz</w:t>
            </w:r>
            <w:r w:rsidRPr="008A07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C48" w:rsidRPr="008A0763" w:rsidRDefault="00217C48">
            <w:pPr>
              <w:jc w:val="center"/>
            </w:pPr>
          </w:p>
        </w:tc>
        <w:tc>
          <w:tcPr>
            <w:tcW w:w="29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7C48" w:rsidRPr="008A0763" w:rsidRDefault="00217C48">
            <w:pPr>
              <w:jc w:val="center"/>
            </w:pPr>
          </w:p>
        </w:tc>
        <w:tc>
          <w:tcPr>
            <w:tcW w:w="964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/>
        </w:tc>
      </w:tr>
      <w:tr w:rsidR="00217C48" w:rsidRPr="008A0763" w:rsidTr="008A0763">
        <w:tc>
          <w:tcPr>
            <w:tcW w:w="1076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>
            <w:pPr>
              <w:rPr>
                <w:b/>
              </w:rPr>
            </w:pPr>
          </w:p>
        </w:tc>
        <w:tc>
          <w:tcPr>
            <w:tcW w:w="19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rPr>
                <w:sz w:val="22"/>
                <w:szCs w:val="22"/>
              </w:rPr>
              <w:t>Ödevler/Dönem Ödevi</w:t>
            </w:r>
          </w:p>
        </w:tc>
        <w:tc>
          <w:tcPr>
            <w:tcW w:w="7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C48" w:rsidRPr="008A0763" w:rsidRDefault="00217C48">
            <w:pPr>
              <w:jc w:val="center"/>
            </w:pPr>
          </w:p>
        </w:tc>
        <w:tc>
          <w:tcPr>
            <w:tcW w:w="29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7C48" w:rsidRPr="008A0763" w:rsidRDefault="00217C48">
            <w:pPr>
              <w:jc w:val="center"/>
            </w:pPr>
          </w:p>
        </w:tc>
        <w:tc>
          <w:tcPr>
            <w:tcW w:w="964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/>
        </w:tc>
      </w:tr>
      <w:tr w:rsidR="00217C48" w:rsidRPr="008A0763" w:rsidTr="008A0763">
        <w:tc>
          <w:tcPr>
            <w:tcW w:w="1076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>
            <w:pPr>
              <w:rPr>
                <w:b/>
              </w:rPr>
            </w:pPr>
          </w:p>
        </w:tc>
        <w:tc>
          <w:tcPr>
            <w:tcW w:w="19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rPr>
                <w:sz w:val="22"/>
                <w:szCs w:val="22"/>
              </w:rPr>
              <w:t xml:space="preserve">Projeler </w:t>
            </w:r>
          </w:p>
        </w:tc>
        <w:tc>
          <w:tcPr>
            <w:tcW w:w="7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C48" w:rsidRPr="008A0763" w:rsidRDefault="00217C48">
            <w:pPr>
              <w:jc w:val="center"/>
            </w:pPr>
          </w:p>
        </w:tc>
        <w:tc>
          <w:tcPr>
            <w:tcW w:w="29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7C48" w:rsidRPr="008A0763" w:rsidRDefault="00217C48">
            <w:pPr>
              <w:jc w:val="center"/>
            </w:pPr>
          </w:p>
        </w:tc>
        <w:tc>
          <w:tcPr>
            <w:tcW w:w="964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/>
        </w:tc>
      </w:tr>
      <w:tr w:rsidR="00217C48" w:rsidRPr="008A0763" w:rsidTr="008A0763">
        <w:tc>
          <w:tcPr>
            <w:tcW w:w="1076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>
            <w:pPr>
              <w:rPr>
                <w:b/>
              </w:rPr>
            </w:pPr>
          </w:p>
        </w:tc>
        <w:tc>
          <w:tcPr>
            <w:tcW w:w="19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rPr>
                <w:sz w:val="22"/>
                <w:szCs w:val="22"/>
              </w:rPr>
              <w:t>Derse Devam ve Katılım</w:t>
            </w:r>
          </w:p>
        </w:tc>
        <w:tc>
          <w:tcPr>
            <w:tcW w:w="7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C48" w:rsidRPr="008A0763" w:rsidRDefault="00217C48">
            <w:pPr>
              <w:jc w:val="center"/>
            </w:pPr>
          </w:p>
        </w:tc>
        <w:tc>
          <w:tcPr>
            <w:tcW w:w="29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7C48" w:rsidRPr="008A0763" w:rsidRDefault="00217C48">
            <w:pPr>
              <w:jc w:val="center"/>
            </w:pPr>
          </w:p>
        </w:tc>
        <w:tc>
          <w:tcPr>
            <w:tcW w:w="964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/>
        </w:tc>
      </w:tr>
      <w:tr w:rsidR="00217C48" w:rsidRPr="008A0763" w:rsidTr="008A0763">
        <w:trPr>
          <w:trHeight w:val="897"/>
        </w:trPr>
        <w:tc>
          <w:tcPr>
            <w:tcW w:w="1076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>
            <w:pPr>
              <w:rPr>
                <w:b/>
              </w:rPr>
            </w:pPr>
          </w:p>
        </w:tc>
        <w:tc>
          <w:tcPr>
            <w:tcW w:w="19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rPr>
                <w:sz w:val="22"/>
                <w:szCs w:val="22"/>
              </w:rPr>
              <w:t>Diğer (</w:t>
            </w:r>
            <w:r w:rsidRPr="008A0763">
              <w:rPr>
                <w:i/>
                <w:iCs/>
                <w:sz w:val="22"/>
                <w:szCs w:val="22"/>
              </w:rPr>
              <w:t>Dosya hazırlanması, staj raporu, arazi çalışması raporu, tez hazırlanması vb).</w:t>
            </w:r>
          </w:p>
        </w:tc>
        <w:tc>
          <w:tcPr>
            <w:tcW w:w="7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C48" w:rsidRPr="008A0763" w:rsidRDefault="00217C48">
            <w:pPr>
              <w:jc w:val="both"/>
            </w:pPr>
          </w:p>
        </w:tc>
        <w:tc>
          <w:tcPr>
            <w:tcW w:w="29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7C48" w:rsidRPr="008A0763" w:rsidRDefault="00217C48">
            <w:pPr>
              <w:jc w:val="both"/>
            </w:pPr>
          </w:p>
        </w:tc>
        <w:tc>
          <w:tcPr>
            <w:tcW w:w="964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/>
        </w:tc>
      </w:tr>
      <w:tr w:rsidR="00217C48" w:rsidRPr="008A0763" w:rsidTr="008A0763">
        <w:tc>
          <w:tcPr>
            <w:tcW w:w="1076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>
            <w:pPr>
              <w:rPr>
                <w:b/>
              </w:rPr>
            </w:pPr>
          </w:p>
        </w:tc>
        <w:tc>
          <w:tcPr>
            <w:tcW w:w="19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rPr>
                <w:sz w:val="22"/>
                <w:szCs w:val="22"/>
              </w:rPr>
              <w:t>Dönem sonu sınavı</w:t>
            </w:r>
          </w:p>
        </w:tc>
        <w:tc>
          <w:tcPr>
            <w:tcW w:w="7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7C48" w:rsidRPr="008A0763" w:rsidRDefault="00217C48">
            <w:pPr>
              <w:jc w:val="center"/>
            </w:pPr>
            <w:r w:rsidRPr="008A0763">
              <w:rPr>
                <w:sz w:val="22"/>
                <w:szCs w:val="22"/>
              </w:rPr>
              <w:t>X</w:t>
            </w:r>
          </w:p>
        </w:tc>
        <w:tc>
          <w:tcPr>
            <w:tcW w:w="29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jc w:val="center"/>
            </w:pPr>
            <w:r w:rsidRPr="008A0763">
              <w:rPr>
                <w:sz w:val="22"/>
                <w:szCs w:val="22"/>
              </w:rPr>
              <w:t>60</w:t>
            </w:r>
          </w:p>
        </w:tc>
        <w:tc>
          <w:tcPr>
            <w:tcW w:w="964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/>
        </w:tc>
      </w:tr>
      <w:tr w:rsidR="00217C48" w:rsidRPr="008A0763" w:rsidTr="008A0763">
        <w:tc>
          <w:tcPr>
            <w:tcW w:w="107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t>Ders kitabı</w:t>
            </w:r>
          </w:p>
        </w:tc>
        <w:tc>
          <w:tcPr>
            <w:tcW w:w="392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 w:rsidP="003500BA">
            <w:r w:rsidRPr="008A0763">
              <w:t xml:space="preserve">-1. </w:t>
            </w:r>
            <w:proofErr w:type="spellStart"/>
            <w:r w:rsidRPr="008A0763">
              <w:t>Durna</w:t>
            </w:r>
            <w:proofErr w:type="spellEnd"/>
            <w:r w:rsidRPr="008A0763">
              <w:t xml:space="preserve"> Z, Akın S. (editör): Kronik Hastalıklarda Bakım. </w:t>
            </w:r>
            <w:r w:rsidR="006A0091" w:rsidRPr="008A0763">
              <w:t xml:space="preserve">Nobel </w:t>
            </w:r>
            <w:proofErr w:type="spellStart"/>
            <w:r w:rsidR="006A0091" w:rsidRPr="008A0763">
              <w:lastRenderedPageBreak/>
              <w:t>Kitabevi</w:t>
            </w:r>
            <w:proofErr w:type="spellEnd"/>
            <w:r w:rsidR="006A0091" w:rsidRPr="008A0763">
              <w:t>. İstanbul, 2012.</w:t>
            </w:r>
          </w:p>
          <w:p w:rsidR="00217C48" w:rsidRPr="008A0763" w:rsidRDefault="00217C48" w:rsidP="003500BA">
            <w:r w:rsidRPr="008A0763">
              <w:t xml:space="preserve">2. </w:t>
            </w:r>
            <w:proofErr w:type="spellStart"/>
            <w:r w:rsidRPr="008A0763">
              <w:t>Karadakovan</w:t>
            </w:r>
            <w:proofErr w:type="spellEnd"/>
            <w:r w:rsidRPr="008A0763">
              <w:t xml:space="preserve"> A, Eti Aslan F. (Editör) </w:t>
            </w:r>
            <w:proofErr w:type="gramStart"/>
            <w:r w:rsidRPr="008A0763">
              <w:t>Dahili</w:t>
            </w:r>
            <w:proofErr w:type="gramEnd"/>
            <w:r w:rsidRPr="008A0763">
              <w:t xml:space="preserve"> ve Cerrahi Hastalıklarda Bakım. Nobel </w:t>
            </w:r>
            <w:proofErr w:type="spellStart"/>
            <w:r w:rsidRPr="008A0763">
              <w:t>Kitabevi</w:t>
            </w:r>
            <w:proofErr w:type="spellEnd"/>
            <w:r w:rsidRPr="008A0763">
              <w:t>. Adana, 2011</w:t>
            </w:r>
            <w:r w:rsidR="006A0091" w:rsidRPr="008A0763">
              <w:t>.</w:t>
            </w:r>
          </w:p>
          <w:p w:rsidR="00C24AA4" w:rsidRPr="008A0763" w:rsidRDefault="006A0091" w:rsidP="003500BA">
            <w:pPr>
              <w:jc w:val="both"/>
              <w:rPr>
                <w:rFonts w:eastAsia="Calibri"/>
                <w:lang w:eastAsia="en-US"/>
              </w:rPr>
            </w:pPr>
            <w:r w:rsidRPr="008A0763">
              <w:t>3.</w:t>
            </w:r>
            <w:r w:rsidR="00C24AA4" w:rsidRPr="008A076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C24AA4" w:rsidRPr="008A0763">
              <w:rPr>
                <w:rFonts w:eastAsia="Calibri"/>
                <w:lang w:eastAsia="en-US"/>
              </w:rPr>
              <w:t>Ovayolu</w:t>
            </w:r>
            <w:proofErr w:type="spellEnd"/>
            <w:r w:rsidR="00C24AA4" w:rsidRPr="008A0763">
              <w:rPr>
                <w:rFonts w:eastAsia="Calibri"/>
                <w:lang w:eastAsia="en-US"/>
              </w:rPr>
              <w:t xml:space="preserve"> N, </w:t>
            </w:r>
            <w:proofErr w:type="spellStart"/>
            <w:r w:rsidR="00C24AA4" w:rsidRPr="008A0763">
              <w:rPr>
                <w:rFonts w:eastAsia="Calibri"/>
                <w:lang w:eastAsia="en-US"/>
              </w:rPr>
              <w:t>Ovayolu</w:t>
            </w:r>
            <w:proofErr w:type="spellEnd"/>
            <w:r w:rsidR="00C24AA4" w:rsidRPr="008A0763">
              <w:rPr>
                <w:rFonts w:eastAsia="Calibri"/>
                <w:lang w:eastAsia="en-US"/>
              </w:rPr>
              <w:t xml:space="preserve"> Ö (Çeviri Editörleri).  İn </w:t>
            </w:r>
            <w:proofErr w:type="spellStart"/>
            <w:r w:rsidR="00C24AA4" w:rsidRPr="008A0763">
              <w:rPr>
                <w:rFonts w:eastAsia="Calibri"/>
                <w:lang w:eastAsia="en-US"/>
              </w:rPr>
              <w:t>Patofizyoloji</w:t>
            </w:r>
            <w:proofErr w:type="spellEnd"/>
            <w:r w:rsidR="00C24AA4" w:rsidRPr="008A0763">
              <w:rPr>
                <w:rFonts w:eastAsia="Calibri"/>
                <w:lang w:eastAsia="en-US"/>
              </w:rPr>
              <w:t xml:space="preserve"> Pratik Bir Yaklaşım (İkinci Baskı).  Çukurova N</w:t>
            </w:r>
            <w:r w:rsidR="00315BE3" w:rsidRPr="008A0763">
              <w:rPr>
                <w:rFonts w:eastAsia="Calibri"/>
                <w:lang w:eastAsia="en-US"/>
              </w:rPr>
              <w:t xml:space="preserve">obel Tıp </w:t>
            </w:r>
            <w:proofErr w:type="spellStart"/>
            <w:r w:rsidR="00315BE3" w:rsidRPr="008A0763">
              <w:rPr>
                <w:rFonts w:eastAsia="Calibri"/>
                <w:lang w:eastAsia="en-US"/>
              </w:rPr>
              <w:t>Kitabevi</w:t>
            </w:r>
            <w:proofErr w:type="spellEnd"/>
            <w:r w:rsidR="00315BE3" w:rsidRPr="008A0763">
              <w:rPr>
                <w:rFonts w:eastAsia="Calibri"/>
                <w:lang w:eastAsia="en-US"/>
              </w:rPr>
              <w:t>, Adana, 2016.</w:t>
            </w:r>
          </w:p>
          <w:p w:rsidR="006A0091" w:rsidRPr="008A0763" w:rsidRDefault="00C24AA4" w:rsidP="003500BA">
            <w:pPr>
              <w:jc w:val="both"/>
            </w:pPr>
            <w:r w:rsidRPr="008A0763">
              <w:t xml:space="preserve">4. </w:t>
            </w:r>
            <w:proofErr w:type="spellStart"/>
            <w:r w:rsidRPr="008A0763">
              <w:rPr>
                <w:rFonts w:eastAsia="Calibri"/>
                <w:lang w:eastAsia="en-US"/>
              </w:rPr>
              <w:t>Ovayolu</w:t>
            </w:r>
            <w:proofErr w:type="spellEnd"/>
            <w:r w:rsidRPr="008A0763">
              <w:rPr>
                <w:rFonts w:eastAsia="Calibri"/>
                <w:lang w:eastAsia="en-US"/>
              </w:rPr>
              <w:t xml:space="preserve"> N, </w:t>
            </w:r>
            <w:proofErr w:type="spellStart"/>
            <w:r w:rsidRPr="008A0763">
              <w:rPr>
                <w:rFonts w:eastAsia="Calibri"/>
                <w:lang w:eastAsia="en-US"/>
              </w:rPr>
              <w:t>Ovayolu</w:t>
            </w:r>
            <w:proofErr w:type="spellEnd"/>
            <w:r w:rsidRPr="008A0763">
              <w:rPr>
                <w:rFonts w:eastAsia="Calibri"/>
                <w:lang w:eastAsia="en-US"/>
              </w:rPr>
              <w:t xml:space="preserve"> Ö (Editörler).</w:t>
            </w:r>
            <w:r w:rsidRPr="008A0763">
              <w:t xml:space="preserve"> Temel İç Hastalıkları ve Farklı Boyutlarıyla Kronik Hastalıklar Hemşireliği</w:t>
            </w:r>
            <w:r w:rsidR="00315BE3" w:rsidRPr="008A0763">
              <w:t xml:space="preserve">. </w:t>
            </w:r>
            <w:r w:rsidRPr="008A0763">
              <w:t>Çukurova Nobel Tıp Kitapevi, Adana, 2016.</w:t>
            </w:r>
          </w:p>
          <w:p w:rsidR="003500BA" w:rsidRPr="008A0763" w:rsidRDefault="00C24AA4" w:rsidP="003500BA">
            <w:pPr>
              <w:pStyle w:val="Balk1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A0763">
              <w:rPr>
                <w:b w:val="0"/>
                <w:sz w:val="24"/>
                <w:szCs w:val="24"/>
              </w:rPr>
              <w:t>5</w:t>
            </w:r>
            <w:r w:rsidR="00217C48" w:rsidRPr="008A0763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="002C211E" w:rsidRPr="008A0763">
              <w:rPr>
                <w:b w:val="0"/>
                <w:sz w:val="24"/>
                <w:szCs w:val="24"/>
                <w:shd w:val="clear" w:color="auto" w:fill="FFFFFF"/>
              </w:rPr>
              <w:t>Hinkle</w:t>
            </w:r>
            <w:proofErr w:type="spellEnd"/>
            <w:r w:rsidR="002C211E" w:rsidRPr="008A0763">
              <w:rPr>
                <w:b w:val="0"/>
                <w:sz w:val="24"/>
                <w:szCs w:val="24"/>
                <w:shd w:val="clear" w:color="auto" w:fill="FFFFFF"/>
              </w:rPr>
              <w:t>, J. L</w:t>
            </w:r>
            <w:proofErr w:type="gramStart"/>
            <w:r w:rsidR="002C211E" w:rsidRPr="008A0763">
              <w:rPr>
                <w:b w:val="0"/>
                <w:sz w:val="24"/>
                <w:szCs w:val="24"/>
                <w:shd w:val="clear" w:color="auto" w:fill="FFFFFF"/>
              </w:rPr>
              <w:t>.,</w:t>
            </w:r>
            <w:proofErr w:type="gramEnd"/>
            <w:r w:rsidR="002C211E" w:rsidRPr="008A0763">
              <w:rPr>
                <w:b w:val="0"/>
                <w:sz w:val="24"/>
                <w:szCs w:val="24"/>
                <w:shd w:val="clear" w:color="auto" w:fill="FFFFFF"/>
              </w:rPr>
              <w:t xml:space="preserve"> &amp; </w:t>
            </w:r>
            <w:proofErr w:type="spellStart"/>
            <w:r w:rsidR="002C211E" w:rsidRPr="008A0763">
              <w:rPr>
                <w:b w:val="0"/>
                <w:sz w:val="24"/>
                <w:szCs w:val="24"/>
                <w:shd w:val="clear" w:color="auto" w:fill="FFFFFF"/>
              </w:rPr>
              <w:t>Cheever</w:t>
            </w:r>
            <w:proofErr w:type="spellEnd"/>
            <w:r w:rsidR="002C211E" w:rsidRPr="008A0763">
              <w:rPr>
                <w:b w:val="0"/>
                <w:sz w:val="24"/>
                <w:szCs w:val="24"/>
                <w:shd w:val="clear" w:color="auto" w:fill="FFFFFF"/>
              </w:rPr>
              <w:t xml:space="preserve">, K. H. (2014). </w:t>
            </w:r>
            <w:proofErr w:type="spellStart"/>
            <w:r w:rsidR="002C211E" w:rsidRPr="008A0763">
              <w:rPr>
                <w:b w:val="0"/>
                <w:sz w:val="24"/>
                <w:szCs w:val="24"/>
                <w:shd w:val="clear" w:color="auto" w:fill="FFFFFF"/>
              </w:rPr>
              <w:t>Brunner</w:t>
            </w:r>
            <w:proofErr w:type="spellEnd"/>
            <w:r w:rsidR="002C211E" w:rsidRPr="008A0763">
              <w:rPr>
                <w:b w:val="0"/>
                <w:sz w:val="24"/>
                <w:szCs w:val="24"/>
                <w:shd w:val="clear" w:color="auto" w:fill="FFFFFF"/>
              </w:rPr>
              <w:t xml:space="preserve"> &amp; </w:t>
            </w:r>
            <w:proofErr w:type="spellStart"/>
            <w:r w:rsidR="002C211E" w:rsidRPr="008A0763">
              <w:rPr>
                <w:b w:val="0"/>
                <w:sz w:val="24"/>
                <w:szCs w:val="24"/>
                <w:shd w:val="clear" w:color="auto" w:fill="FFFFFF"/>
              </w:rPr>
              <w:t>Suddarth's</w:t>
            </w:r>
            <w:proofErr w:type="spellEnd"/>
            <w:r w:rsidR="002C211E" w:rsidRPr="008A0763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211E" w:rsidRPr="008A0763">
              <w:rPr>
                <w:b w:val="0"/>
                <w:sz w:val="24"/>
                <w:szCs w:val="24"/>
                <w:shd w:val="clear" w:color="auto" w:fill="FFFFFF"/>
              </w:rPr>
              <w:t>textbook</w:t>
            </w:r>
            <w:proofErr w:type="spellEnd"/>
            <w:r w:rsidR="002C211E" w:rsidRPr="008A0763">
              <w:rPr>
                <w:b w:val="0"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 w:rsidR="002C211E" w:rsidRPr="008A0763">
              <w:rPr>
                <w:b w:val="0"/>
                <w:sz w:val="24"/>
                <w:szCs w:val="24"/>
                <w:shd w:val="clear" w:color="auto" w:fill="FFFFFF"/>
              </w:rPr>
              <w:t>medical</w:t>
            </w:r>
            <w:proofErr w:type="spellEnd"/>
            <w:r w:rsidR="002C211E" w:rsidRPr="008A0763">
              <w:rPr>
                <w:b w:val="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="002C211E" w:rsidRPr="008A0763">
              <w:rPr>
                <w:b w:val="0"/>
                <w:sz w:val="24"/>
                <w:szCs w:val="24"/>
                <w:shd w:val="clear" w:color="auto" w:fill="FFFFFF"/>
              </w:rPr>
              <w:t>surgical</w:t>
            </w:r>
            <w:proofErr w:type="spellEnd"/>
            <w:r w:rsidR="002C211E" w:rsidRPr="008A0763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211E" w:rsidRPr="008A0763">
              <w:rPr>
                <w:b w:val="0"/>
                <w:sz w:val="24"/>
                <w:szCs w:val="24"/>
                <w:shd w:val="clear" w:color="auto" w:fill="FFFFFF"/>
              </w:rPr>
              <w:t>nursing</w:t>
            </w:r>
            <w:proofErr w:type="spellEnd"/>
            <w:r w:rsidR="002C211E" w:rsidRPr="008A0763">
              <w:rPr>
                <w:b w:val="0"/>
                <w:sz w:val="24"/>
                <w:szCs w:val="24"/>
                <w:shd w:val="clear" w:color="auto" w:fill="FFFFFF"/>
              </w:rPr>
              <w:t>.</w:t>
            </w:r>
            <w:r w:rsidR="002C211E" w:rsidRPr="008A0763">
              <w:rPr>
                <w:b w:val="0"/>
                <w:sz w:val="24"/>
                <w:szCs w:val="24"/>
              </w:rPr>
              <w:t xml:space="preserve"> 13th </w:t>
            </w:r>
            <w:proofErr w:type="spellStart"/>
            <w:r w:rsidR="002C211E" w:rsidRPr="008A0763">
              <w:rPr>
                <w:b w:val="0"/>
                <w:sz w:val="24"/>
                <w:szCs w:val="24"/>
              </w:rPr>
              <w:t>Edition</w:t>
            </w:r>
            <w:proofErr w:type="spellEnd"/>
            <w:r w:rsidR="002C211E" w:rsidRPr="008A0763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="00EC03D6" w:rsidRPr="008A0763">
              <w:rPr>
                <w:rFonts w:eastAsiaTheme="minorHAnsi"/>
                <w:b w:val="0"/>
                <w:sz w:val="24"/>
                <w:szCs w:val="24"/>
                <w:lang w:eastAsia="en-US"/>
              </w:rPr>
              <w:t>Lippincott</w:t>
            </w:r>
            <w:proofErr w:type="spellEnd"/>
            <w:r w:rsidR="00EC03D6" w:rsidRPr="008A0763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Williams &amp; </w:t>
            </w:r>
            <w:proofErr w:type="spellStart"/>
            <w:r w:rsidR="00EC03D6" w:rsidRPr="008A0763">
              <w:rPr>
                <w:rFonts w:eastAsiaTheme="minorHAnsi"/>
                <w:b w:val="0"/>
                <w:sz w:val="24"/>
                <w:szCs w:val="24"/>
                <w:lang w:eastAsia="en-US"/>
              </w:rPr>
              <w:t>Wilkins</w:t>
            </w:r>
            <w:proofErr w:type="spellEnd"/>
            <w:r w:rsidR="00EC03D6" w:rsidRPr="008A0763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. </w:t>
            </w:r>
            <w:r w:rsidR="008C35A0" w:rsidRPr="008A0763">
              <w:rPr>
                <w:rFonts w:eastAsiaTheme="minorHAnsi"/>
                <w:b w:val="0"/>
                <w:sz w:val="24"/>
                <w:szCs w:val="24"/>
                <w:lang w:eastAsia="en-US"/>
              </w:rPr>
              <w:t>P</w:t>
            </w:r>
            <w:r w:rsidR="00EC03D6" w:rsidRPr="008A0763">
              <w:rPr>
                <w:rFonts w:eastAsiaTheme="minorHAnsi"/>
                <w:b w:val="0"/>
                <w:sz w:val="24"/>
                <w:szCs w:val="24"/>
                <w:lang w:eastAsia="en-US"/>
              </w:rPr>
              <w:t>hiladelphia</w:t>
            </w:r>
          </w:p>
          <w:p w:rsidR="002C211E" w:rsidRDefault="008C35A0" w:rsidP="003500BA">
            <w:pPr>
              <w:pStyle w:val="Balk1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A0763">
              <w:rPr>
                <w:b w:val="0"/>
                <w:sz w:val="24"/>
                <w:szCs w:val="24"/>
              </w:rPr>
              <w:t xml:space="preserve">6. </w:t>
            </w:r>
            <w:proofErr w:type="spellStart"/>
            <w:r w:rsidR="00913F43" w:rsidRPr="008A0763">
              <w:rPr>
                <w:b w:val="0"/>
                <w:sz w:val="24"/>
                <w:szCs w:val="24"/>
                <w:shd w:val="clear" w:color="auto" w:fill="FFFFFF"/>
              </w:rPr>
              <w:t>Farrell</w:t>
            </w:r>
            <w:proofErr w:type="spellEnd"/>
            <w:r w:rsidR="00913F43" w:rsidRPr="008A0763">
              <w:rPr>
                <w:b w:val="0"/>
                <w:sz w:val="24"/>
                <w:szCs w:val="24"/>
                <w:shd w:val="clear" w:color="auto" w:fill="FFFFFF"/>
              </w:rPr>
              <w:t>, M</w:t>
            </w:r>
            <w:proofErr w:type="gramStart"/>
            <w:r w:rsidR="00913F43" w:rsidRPr="008A0763">
              <w:rPr>
                <w:b w:val="0"/>
                <w:sz w:val="24"/>
                <w:szCs w:val="24"/>
                <w:shd w:val="clear" w:color="auto" w:fill="FFFFFF"/>
              </w:rPr>
              <w:t>.,</w:t>
            </w:r>
            <w:proofErr w:type="gramEnd"/>
            <w:r w:rsidR="00913F43" w:rsidRPr="008A0763">
              <w:rPr>
                <w:b w:val="0"/>
                <w:sz w:val="24"/>
                <w:szCs w:val="24"/>
                <w:shd w:val="clear" w:color="auto" w:fill="FFFFFF"/>
              </w:rPr>
              <w:t xml:space="preserve"> &amp; </w:t>
            </w:r>
            <w:proofErr w:type="spellStart"/>
            <w:r w:rsidR="00913F43" w:rsidRPr="008A0763">
              <w:rPr>
                <w:b w:val="0"/>
                <w:sz w:val="24"/>
                <w:szCs w:val="24"/>
                <w:shd w:val="clear" w:color="auto" w:fill="FFFFFF"/>
              </w:rPr>
              <w:t>Dempsey</w:t>
            </w:r>
            <w:proofErr w:type="spellEnd"/>
            <w:r w:rsidR="00913F43" w:rsidRPr="008A0763">
              <w:rPr>
                <w:b w:val="0"/>
                <w:sz w:val="24"/>
                <w:szCs w:val="24"/>
                <w:shd w:val="clear" w:color="auto" w:fill="FFFFFF"/>
              </w:rPr>
              <w:t>, J. (2010). </w:t>
            </w:r>
            <w:proofErr w:type="spellStart"/>
            <w:r w:rsidR="00913F43" w:rsidRPr="008A0763">
              <w:rPr>
                <w:b w:val="0"/>
                <w:iCs/>
                <w:sz w:val="24"/>
                <w:szCs w:val="24"/>
                <w:shd w:val="clear" w:color="auto" w:fill="FFFFFF"/>
              </w:rPr>
              <w:t>Smeltzer</w:t>
            </w:r>
            <w:proofErr w:type="spellEnd"/>
            <w:r w:rsidR="00913F43" w:rsidRPr="008A0763">
              <w:rPr>
                <w:b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13F43" w:rsidRPr="008A0763">
              <w:rPr>
                <w:b w:val="0"/>
                <w:iCs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="00913F43" w:rsidRPr="008A0763">
              <w:rPr>
                <w:b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13F43" w:rsidRPr="008A0763">
              <w:rPr>
                <w:b w:val="0"/>
                <w:iCs/>
                <w:sz w:val="24"/>
                <w:szCs w:val="24"/>
                <w:shd w:val="clear" w:color="auto" w:fill="FFFFFF"/>
              </w:rPr>
              <w:t>Bare's</w:t>
            </w:r>
            <w:proofErr w:type="spellEnd"/>
            <w:r w:rsidR="00913F43" w:rsidRPr="008A0763">
              <w:rPr>
                <w:b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13F43" w:rsidRPr="008A0763">
              <w:rPr>
                <w:b w:val="0"/>
                <w:iCs/>
                <w:sz w:val="24"/>
                <w:szCs w:val="24"/>
                <w:shd w:val="clear" w:color="auto" w:fill="FFFFFF"/>
              </w:rPr>
              <w:t>textbook</w:t>
            </w:r>
            <w:proofErr w:type="spellEnd"/>
            <w:r w:rsidR="00913F43" w:rsidRPr="008A0763">
              <w:rPr>
                <w:b w:val="0"/>
                <w:iCs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 w:rsidR="00913F43" w:rsidRPr="008A0763">
              <w:rPr>
                <w:b w:val="0"/>
                <w:iCs/>
                <w:sz w:val="24"/>
                <w:szCs w:val="24"/>
                <w:shd w:val="clear" w:color="auto" w:fill="FFFFFF"/>
              </w:rPr>
              <w:t>medical</w:t>
            </w:r>
            <w:proofErr w:type="spellEnd"/>
            <w:r w:rsidR="00913F43" w:rsidRPr="008A0763">
              <w:rPr>
                <w:b w:val="0"/>
                <w:i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="00913F43" w:rsidRPr="008A0763">
              <w:rPr>
                <w:b w:val="0"/>
                <w:iCs/>
                <w:sz w:val="24"/>
                <w:szCs w:val="24"/>
                <w:shd w:val="clear" w:color="auto" w:fill="FFFFFF"/>
              </w:rPr>
              <w:t>surgical</w:t>
            </w:r>
            <w:proofErr w:type="spellEnd"/>
            <w:r w:rsidR="00913F43" w:rsidRPr="008A0763">
              <w:rPr>
                <w:b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13F43" w:rsidRPr="008A0763">
              <w:rPr>
                <w:b w:val="0"/>
                <w:iCs/>
                <w:sz w:val="24"/>
                <w:szCs w:val="24"/>
                <w:shd w:val="clear" w:color="auto" w:fill="FFFFFF"/>
              </w:rPr>
              <w:t>nursing</w:t>
            </w:r>
            <w:proofErr w:type="spellEnd"/>
            <w:r w:rsidR="00913F43" w:rsidRPr="008A0763">
              <w:rPr>
                <w:b w:val="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="00913F43" w:rsidRPr="008A0763">
              <w:rPr>
                <w:b w:val="0"/>
                <w:sz w:val="24"/>
                <w:szCs w:val="24"/>
                <w:shd w:val="clear" w:color="auto" w:fill="FFFFFF"/>
              </w:rPr>
              <w:t>(</w:t>
            </w:r>
            <w:proofErr w:type="spellStart"/>
            <w:proofErr w:type="gramEnd"/>
            <w:r w:rsidR="00913F43" w:rsidRPr="008A0763">
              <w:rPr>
                <w:b w:val="0"/>
                <w:sz w:val="24"/>
                <w:szCs w:val="24"/>
                <w:shd w:val="clear" w:color="auto" w:fill="FFFFFF"/>
              </w:rPr>
              <w:t>Vol</w:t>
            </w:r>
            <w:proofErr w:type="spellEnd"/>
            <w:r w:rsidR="00913F43" w:rsidRPr="008A0763">
              <w:rPr>
                <w:b w:val="0"/>
                <w:sz w:val="24"/>
                <w:szCs w:val="24"/>
                <w:shd w:val="clear" w:color="auto" w:fill="FFFFFF"/>
              </w:rPr>
              <w:t xml:space="preserve">. 2). </w:t>
            </w:r>
            <w:proofErr w:type="spellStart"/>
            <w:r w:rsidR="00913F43" w:rsidRPr="008A0763">
              <w:rPr>
                <w:b w:val="0"/>
                <w:sz w:val="24"/>
                <w:szCs w:val="24"/>
                <w:shd w:val="clear" w:color="auto" w:fill="FFFFFF"/>
              </w:rPr>
              <w:t>Lippincott</w:t>
            </w:r>
            <w:proofErr w:type="spellEnd"/>
            <w:r w:rsidR="00913F43" w:rsidRPr="008A0763">
              <w:rPr>
                <w:b w:val="0"/>
                <w:sz w:val="24"/>
                <w:szCs w:val="24"/>
                <w:shd w:val="clear" w:color="auto" w:fill="FFFFFF"/>
              </w:rPr>
              <w:t xml:space="preserve">, Williams </w:t>
            </w:r>
            <w:proofErr w:type="spellStart"/>
            <w:r w:rsidR="00913F43" w:rsidRPr="008A0763">
              <w:rPr>
                <w:b w:val="0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="00913F43" w:rsidRPr="008A0763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13F43" w:rsidRPr="008A0763">
              <w:rPr>
                <w:b w:val="0"/>
                <w:sz w:val="24"/>
                <w:szCs w:val="24"/>
                <w:shd w:val="clear" w:color="auto" w:fill="FFFFFF"/>
              </w:rPr>
              <w:t>Wilkins</w:t>
            </w:r>
            <w:proofErr w:type="spellEnd"/>
            <w:proofErr w:type="gramStart"/>
            <w:r w:rsidR="00913F43" w:rsidRPr="008A0763">
              <w:rPr>
                <w:b w:val="0"/>
                <w:sz w:val="24"/>
                <w:szCs w:val="24"/>
                <w:shd w:val="clear" w:color="auto" w:fill="FFFFFF"/>
              </w:rPr>
              <w:t>.</w:t>
            </w:r>
            <w:r w:rsidR="003500BA" w:rsidRPr="008A0763">
              <w:rPr>
                <w:rFonts w:eastAsiaTheme="minorHAnsi"/>
                <w:b w:val="0"/>
                <w:sz w:val="24"/>
                <w:szCs w:val="24"/>
                <w:lang w:eastAsia="en-US"/>
              </w:rPr>
              <w:t>.</w:t>
            </w:r>
            <w:proofErr w:type="gramEnd"/>
            <w:r w:rsidR="003500BA" w:rsidRPr="008A0763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500BA" w:rsidRPr="008A0763">
              <w:rPr>
                <w:rFonts w:eastAsiaTheme="minorHAnsi"/>
                <w:b w:val="0"/>
                <w:sz w:val="24"/>
                <w:szCs w:val="24"/>
                <w:lang w:eastAsia="en-US"/>
              </w:rPr>
              <w:t>Philadelphia</w:t>
            </w:r>
            <w:proofErr w:type="spellEnd"/>
            <w:r w:rsidR="00913F43" w:rsidRPr="008A0763">
              <w:rPr>
                <w:rFonts w:eastAsiaTheme="minorHAnsi"/>
                <w:b w:val="0"/>
                <w:sz w:val="24"/>
                <w:szCs w:val="24"/>
                <w:lang w:eastAsia="en-US"/>
              </w:rPr>
              <w:t>.</w:t>
            </w:r>
          </w:p>
          <w:p w:rsidR="00C4730F" w:rsidRPr="00CC6DEB" w:rsidRDefault="00C4730F" w:rsidP="00CC6DEB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7.</w:t>
            </w:r>
            <w:r w:rsidRPr="00C4730F">
              <w:rPr>
                <w:color w:val="000000"/>
                <w:shd w:val="clear" w:color="auto" w:fill="FFFFFF"/>
              </w:rPr>
              <w:t xml:space="preserve">Mert H, </w:t>
            </w:r>
            <w:proofErr w:type="spellStart"/>
            <w:r w:rsidRPr="00C4730F">
              <w:rPr>
                <w:color w:val="000000"/>
                <w:shd w:val="clear" w:color="auto" w:fill="FFFFFF"/>
              </w:rPr>
              <w:t>Bilik</w:t>
            </w:r>
            <w:proofErr w:type="spellEnd"/>
            <w:r w:rsidRPr="00C4730F">
              <w:rPr>
                <w:color w:val="000000"/>
                <w:shd w:val="clear" w:color="auto" w:fill="FFFFFF"/>
              </w:rPr>
              <w:t xml:space="preserve"> Ö. </w:t>
            </w:r>
            <w:proofErr w:type="gramStart"/>
            <w:r w:rsidRPr="00C4730F">
              <w:rPr>
                <w:color w:val="000000"/>
                <w:shd w:val="clear" w:color="auto" w:fill="FFFFFF"/>
              </w:rPr>
              <w:t>Dahili</w:t>
            </w:r>
            <w:proofErr w:type="gramEnd"/>
            <w:r w:rsidRPr="00C4730F">
              <w:rPr>
                <w:color w:val="000000"/>
                <w:shd w:val="clear" w:color="auto" w:fill="FFFFFF"/>
              </w:rPr>
              <w:t xml:space="preserve"> ve cerrahi hastalıklar hemşireliği klinik el kitabı. 13.Baskıdan çeviri. Ankara, Palmiye Yayınevi, 2020.</w:t>
            </w:r>
          </w:p>
          <w:p w:rsidR="00C4730F" w:rsidRPr="00CC6DEB" w:rsidRDefault="00C4730F" w:rsidP="00CC6DEB">
            <w:r>
              <w:t xml:space="preserve">8. Unsal </w:t>
            </w:r>
            <w:proofErr w:type="spellStart"/>
            <w:r>
              <w:t>Avdal</w:t>
            </w:r>
            <w:proofErr w:type="spellEnd"/>
            <w:r>
              <w:t xml:space="preserve"> E.</w:t>
            </w:r>
            <w:r w:rsidRPr="00AE7811">
              <w:t xml:space="preserve"> (Editör) </w:t>
            </w:r>
            <w:r>
              <w:t xml:space="preserve">Endokrinoloji </w:t>
            </w:r>
            <w:proofErr w:type="gramStart"/>
            <w:r>
              <w:t>Hemşireliği</w:t>
            </w:r>
            <w:r w:rsidRPr="00AE7811">
              <w:t>.</w:t>
            </w:r>
            <w:r>
              <w:t>Hipokrat</w:t>
            </w:r>
            <w:proofErr w:type="gramEnd"/>
            <w:r>
              <w:t xml:space="preserve"> Yayın Evi. Ankara</w:t>
            </w:r>
            <w:r w:rsidRPr="00AE7811">
              <w:t>, 20</w:t>
            </w:r>
            <w:r>
              <w:t>21.</w:t>
            </w:r>
          </w:p>
        </w:tc>
      </w:tr>
      <w:tr w:rsidR="00217C48" w:rsidRPr="008A0763" w:rsidTr="008A0763">
        <w:tc>
          <w:tcPr>
            <w:tcW w:w="107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rPr>
                <w:b/>
              </w:rPr>
            </w:pPr>
            <w:r w:rsidRPr="008A0763">
              <w:rPr>
                <w:b/>
                <w:sz w:val="22"/>
                <w:szCs w:val="22"/>
              </w:rPr>
              <w:lastRenderedPageBreak/>
              <w:t>Yardımcı kaynaklar</w:t>
            </w:r>
          </w:p>
        </w:tc>
        <w:tc>
          <w:tcPr>
            <w:tcW w:w="392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t xml:space="preserve">1. </w:t>
            </w:r>
            <w:proofErr w:type="spellStart"/>
            <w:r w:rsidRPr="008A0763">
              <w:t>Akbayrak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Erkal</w:t>
            </w:r>
            <w:proofErr w:type="spellEnd"/>
            <w:r w:rsidRPr="008A0763">
              <w:t xml:space="preserve"> İlhan, </w:t>
            </w:r>
            <w:proofErr w:type="spellStart"/>
            <w:r w:rsidRPr="008A0763">
              <w:t>Ançel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Albayrak</w:t>
            </w:r>
            <w:proofErr w:type="spellEnd"/>
            <w:r w:rsidRPr="008A0763">
              <w:t>. (Ed.) (2007). Hemşirelik Bakım Planları (</w:t>
            </w:r>
            <w:proofErr w:type="gramStart"/>
            <w:r w:rsidRPr="008A0763">
              <w:t>Dahiliye</w:t>
            </w:r>
            <w:proofErr w:type="gramEnd"/>
            <w:r w:rsidRPr="008A0763">
              <w:t xml:space="preserve">-Cerrahi Hemşireliği ve </w:t>
            </w:r>
            <w:proofErr w:type="spellStart"/>
            <w:r w:rsidRPr="008A0763">
              <w:t>Psiko</w:t>
            </w:r>
            <w:proofErr w:type="spellEnd"/>
            <w:r w:rsidRPr="008A0763">
              <w:t xml:space="preserve">-sosyal Boyut). Ankara: </w:t>
            </w:r>
            <w:proofErr w:type="spellStart"/>
            <w:r w:rsidRPr="008A0763">
              <w:t>Alter</w:t>
            </w:r>
            <w:proofErr w:type="spellEnd"/>
            <w:r w:rsidRPr="008A0763">
              <w:t xml:space="preserve"> Yayıncılık </w:t>
            </w:r>
          </w:p>
          <w:p w:rsidR="00217C48" w:rsidRDefault="00217C48">
            <w:r w:rsidRPr="008A0763">
              <w:t xml:space="preserve">2. </w:t>
            </w:r>
            <w:proofErr w:type="spellStart"/>
            <w:r w:rsidRPr="008A0763">
              <w:t>Birol</w:t>
            </w:r>
            <w:proofErr w:type="spellEnd"/>
            <w:r w:rsidRPr="008A0763">
              <w:t xml:space="preserve"> (2007). </w:t>
            </w:r>
            <w:proofErr w:type="gramStart"/>
            <w:r w:rsidRPr="008A0763">
              <w:t xml:space="preserve">Hemşirelik Süreci, Hemşirelik Bakımında Sistematik Yaklaşım. </w:t>
            </w:r>
            <w:proofErr w:type="gramEnd"/>
            <w:r w:rsidRPr="008A0763">
              <w:t>İzmir: Etki Matbaacılık Yayıncılık Ltd. Şti.</w:t>
            </w:r>
          </w:p>
          <w:p w:rsidR="00C4730F" w:rsidRDefault="00C4730F" w:rsidP="00C4730F">
            <w:pPr>
              <w:autoSpaceDE w:val="0"/>
              <w:autoSpaceDN w:val="0"/>
              <w:adjustRightInd w:val="0"/>
            </w:pPr>
            <w:r>
              <w:rPr>
                <w:color w:val="000000"/>
                <w:shd w:val="clear" w:color="auto" w:fill="FFFFFF"/>
              </w:rPr>
              <w:t xml:space="preserve">3. </w:t>
            </w:r>
            <w:proofErr w:type="spellStart"/>
            <w:r w:rsidRPr="00C4730F">
              <w:rPr>
                <w:color w:val="000000"/>
                <w:shd w:val="clear" w:color="auto" w:fill="FFFFFF"/>
              </w:rPr>
              <w:t>Erdemir</w:t>
            </w:r>
            <w:proofErr w:type="spellEnd"/>
            <w:r w:rsidRPr="00C4730F">
              <w:rPr>
                <w:color w:val="000000"/>
                <w:shd w:val="clear" w:color="auto" w:fill="FFFFFF"/>
              </w:rPr>
              <w:t xml:space="preserve"> F. </w:t>
            </w:r>
            <w:proofErr w:type="gramStart"/>
            <w:r w:rsidRPr="00C4730F">
              <w:rPr>
                <w:color w:val="000000"/>
                <w:shd w:val="clear" w:color="auto" w:fill="FFFFFF"/>
              </w:rPr>
              <w:t>(</w:t>
            </w:r>
            <w:proofErr w:type="spellStart"/>
            <w:proofErr w:type="gramEnd"/>
            <w:r w:rsidRPr="00C4730F">
              <w:rPr>
                <w:color w:val="000000"/>
                <w:shd w:val="clear" w:color="auto" w:fill="FFFFFF"/>
              </w:rPr>
              <w:t>Çev</w:t>
            </w:r>
            <w:proofErr w:type="spellEnd"/>
            <w:r w:rsidRPr="00C4730F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C4730F">
              <w:rPr>
                <w:color w:val="000000"/>
                <w:shd w:val="clear" w:color="auto" w:fill="FFFFFF"/>
              </w:rPr>
              <w:t>Edi</w:t>
            </w:r>
            <w:proofErr w:type="spellEnd"/>
            <w:r w:rsidRPr="00C4730F">
              <w:rPr>
                <w:color w:val="000000"/>
                <w:shd w:val="clear" w:color="auto" w:fill="FFFFFF"/>
              </w:rPr>
              <w:t xml:space="preserve">.)  </w:t>
            </w:r>
            <w:proofErr w:type="spellStart"/>
            <w:r w:rsidRPr="00C4730F">
              <w:rPr>
                <w:color w:val="000000"/>
                <w:shd w:val="clear" w:color="auto" w:fill="FFFFFF"/>
              </w:rPr>
              <w:t>Lynda</w:t>
            </w:r>
            <w:proofErr w:type="spellEnd"/>
            <w:r w:rsidRPr="00C4730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4730F">
              <w:rPr>
                <w:color w:val="000000"/>
                <w:shd w:val="clear" w:color="auto" w:fill="FFFFFF"/>
              </w:rPr>
              <w:t>Juall</w:t>
            </w:r>
            <w:proofErr w:type="spellEnd"/>
            <w:r w:rsidRPr="00C4730F">
              <w:rPr>
                <w:color w:val="000000"/>
                <w:shd w:val="clear" w:color="auto" w:fill="FFFFFF"/>
              </w:rPr>
              <w:t xml:space="preserve"> C,</w:t>
            </w:r>
            <w:r w:rsidRPr="00C4730F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C4730F">
              <w:rPr>
                <w:iCs/>
                <w:color w:val="000000"/>
                <w:shd w:val="clear" w:color="auto" w:fill="FFFFFF"/>
              </w:rPr>
              <w:t>Hemşirelik tanıları: El kitabı</w:t>
            </w:r>
            <w:r w:rsidRPr="00C4730F">
              <w:rPr>
                <w:color w:val="000000"/>
                <w:shd w:val="clear" w:color="auto" w:fill="FFFFFF"/>
              </w:rPr>
              <w:t xml:space="preserve">. Nobel Tıp </w:t>
            </w:r>
            <w:proofErr w:type="spellStart"/>
            <w:r w:rsidRPr="00C4730F">
              <w:rPr>
                <w:color w:val="000000"/>
                <w:shd w:val="clear" w:color="auto" w:fill="FFFFFF"/>
              </w:rPr>
              <w:t>Kitabevleri</w:t>
            </w:r>
            <w:proofErr w:type="spellEnd"/>
            <w:r w:rsidRPr="00C4730F">
              <w:rPr>
                <w:color w:val="000000"/>
                <w:shd w:val="clear" w:color="auto" w:fill="FFFFFF"/>
              </w:rPr>
              <w:t>, 2012.</w:t>
            </w:r>
            <w:r w:rsidRPr="00AE7811">
              <w:t xml:space="preserve"> </w:t>
            </w:r>
          </w:p>
          <w:p w:rsidR="00C4730F" w:rsidRDefault="00C4730F" w:rsidP="00C4730F">
            <w:pPr>
              <w:autoSpaceDE w:val="0"/>
              <w:autoSpaceDN w:val="0"/>
              <w:adjustRightInd w:val="0"/>
            </w:pPr>
            <w:r>
              <w:t xml:space="preserve">4. </w:t>
            </w:r>
            <w:r w:rsidRPr="00AE7811">
              <w:t>Türkiye Endokrinoloji ve Metabolizma Derneği</w:t>
            </w:r>
            <w:r>
              <w:t xml:space="preserve"> (</w:t>
            </w:r>
            <w:r w:rsidRPr="00AE7811">
              <w:t>TEMD</w:t>
            </w:r>
            <w:r>
              <w:t>)</w:t>
            </w:r>
            <w:r w:rsidRPr="00AE7811">
              <w:t xml:space="preserve"> </w:t>
            </w:r>
            <w:r>
              <w:t>Tanı, Tedavi Ve İzlem Kılavuzları.</w:t>
            </w:r>
          </w:p>
          <w:p w:rsidR="00217C48" w:rsidRPr="00CC6DEB" w:rsidRDefault="00C4730F" w:rsidP="00CC6DEB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>
              <w:t xml:space="preserve">5. Bütün Hemşirelik derneklerin web yayınları ve </w:t>
            </w:r>
            <w:proofErr w:type="spellStart"/>
            <w:r>
              <w:t>klavuzları</w:t>
            </w:r>
            <w:proofErr w:type="spellEnd"/>
          </w:p>
        </w:tc>
      </w:tr>
      <w:tr w:rsidR="00217C48" w:rsidRPr="008A0763" w:rsidTr="003836D3"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48" w:rsidRPr="008A0763" w:rsidRDefault="00217C4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48" w:rsidRPr="008A0763" w:rsidRDefault="00217C4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2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48" w:rsidRPr="008A0763" w:rsidRDefault="00217C4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48" w:rsidRPr="008A0763" w:rsidRDefault="00217C4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48" w:rsidRPr="008A0763" w:rsidRDefault="00217C4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48" w:rsidRPr="008A0763" w:rsidRDefault="00217C48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217C48" w:rsidRDefault="00217C48" w:rsidP="00217C48">
      <w:pPr>
        <w:rPr>
          <w:i/>
          <w:iCs/>
          <w:color w:val="0000FF"/>
          <w:sz w:val="22"/>
          <w:szCs w:val="22"/>
        </w:rPr>
      </w:pPr>
    </w:p>
    <w:p w:rsidR="00217C48" w:rsidRDefault="00217C48" w:rsidP="00217C48">
      <w:pPr>
        <w:rPr>
          <w:iCs/>
          <w:color w:val="0000FF"/>
          <w:sz w:val="22"/>
          <w:szCs w:val="22"/>
        </w:rPr>
      </w:pPr>
    </w:p>
    <w:p w:rsidR="00217C48" w:rsidRDefault="00217C48" w:rsidP="00217C48">
      <w:pPr>
        <w:rPr>
          <w:i/>
          <w:iCs/>
          <w:sz w:val="22"/>
          <w:szCs w:val="22"/>
        </w:rPr>
      </w:pPr>
    </w:p>
    <w:p w:rsidR="00217C48" w:rsidRDefault="00217C48" w:rsidP="00217C48">
      <w:pPr>
        <w:rPr>
          <w:i/>
          <w:iCs/>
          <w:sz w:val="22"/>
          <w:szCs w:val="22"/>
        </w:rPr>
      </w:pPr>
    </w:p>
    <w:p w:rsidR="00217C48" w:rsidRDefault="00217C48" w:rsidP="00217C48">
      <w:pPr>
        <w:rPr>
          <w:i/>
          <w:iCs/>
          <w:sz w:val="22"/>
          <w:szCs w:val="22"/>
        </w:rPr>
      </w:pPr>
    </w:p>
    <w:p w:rsidR="00217C48" w:rsidRDefault="00217C48" w:rsidP="00217C48">
      <w:pPr>
        <w:rPr>
          <w:i/>
          <w:iCs/>
          <w:sz w:val="22"/>
          <w:szCs w:val="22"/>
        </w:rPr>
      </w:pPr>
    </w:p>
    <w:p w:rsidR="00217C48" w:rsidRDefault="00217C48" w:rsidP="00217C48">
      <w:pPr>
        <w:rPr>
          <w:i/>
          <w:iCs/>
          <w:sz w:val="22"/>
          <w:szCs w:val="22"/>
        </w:rPr>
      </w:pPr>
    </w:p>
    <w:p w:rsidR="00217C48" w:rsidRDefault="00217C48" w:rsidP="00217C48">
      <w:pPr>
        <w:rPr>
          <w:i/>
          <w:iCs/>
          <w:sz w:val="22"/>
          <w:szCs w:val="22"/>
        </w:rPr>
      </w:pPr>
    </w:p>
    <w:p w:rsidR="00217C48" w:rsidRDefault="00217C48" w:rsidP="00217C48">
      <w:pPr>
        <w:rPr>
          <w:i/>
          <w:iCs/>
          <w:sz w:val="22"/>
          <w:szCs w:val="22"/>
        </w:rPr>
      </w:pPr>
    </w:p>
    <w:p w:rsidR="00217C48" w:rsidRDefault="00217C48" w:rsidP="00217C48">
      <w:pPr>
        <w:rPr>
          <w:i/>
          <w:iCs/>
          <w:sz w:val="22"/>
          <w:szCs w:val="22"/>
        </w:rPr>
      </w:pPr>
    </w:p>
    <w:p w:rsidR="00217C48" w:rsidRDefault="00217C48" w:rsidP="00217C48">
      <w:pPr>
        <w:rPr>
          <w:i/>
          <w:iCs/>
          <w:sz w:val="22"/>
          <w:szCs w:val="22"/>
        </w:rPr>
      </w:pPr>
    </w:p>
    <w:p w:rsidR="00217C48" w:rsidRDefault="00217C48" w:rsidP="00217C48">
      <w:pPr>
        <w:rPr>
          <w:i/>
          <w:iCs/>
          <w:sz w:val="22"/>
          <w:szCs w:val="22"/>
        </w:rPr>
      </w:pPr>
    </w:p>
    <w:p w:rsidR="00217C48" w:rsidRDefault="00217C48" w:rsidP="00217C48">
      <w:pPr>
        <w:rPr>
          <w:i/>
          <w:iCs/>
          <w:sz w:val="22"/>
          <w:szCs w:val="22"/>
        </w:rPr>
      </w:pPr>
    </w:p>
    <w:p w:rsidR="00217C48" w:rsidRDefault="00217C48" w:rsidP="00217C48">
      <w:pPr>
        <w:rPr>
          <w:i/>
          <w:iCs/>
          <w:sz w:val="22"/>
          <w:szCs w:val="22"/>
        </w:rPr>
      </w:pPr>
    </w:p>
    <w:p w:rsidR="00217C48" w:rsidRDefault="00217C48" w:rsidP="00217C48">
      <w:pPr>
        <w:rPr>
          <w:i/>
          <w:iCs/>
          <w:sz w:val="22"/>
          <w:szCs w:val="22"/>
        </w:rPr>
      </w:pPr>
    </w:p>
    <w:p w:rsidR="003500BA" w:rsidRDefault="003500BA" w:rsidP="00217C48">
      <w:pPr>
        <w:rPr>
          <w:i/>
          <w:iCs/>
          <w:sz w:val="22"/>
          <w:szCs w:val="22"/>
        </w:rPr>
      </w:pPr>
    </w:p>
    <w:p w:rsidR="003500BA" w:rsidRDefault="003500BA" w:rsidP="00217C48">
      <w:pPr>
        <w:rPr>
          <w:i/>
          <w:iCs/>
          <w:sz w:val="22"/>
          <w:szCs w:val="22"/>
        </w:rPr>
      </w:pPr>
    </w:p>
    <w:p w:rsidR="003500BA" w:rsidRDefault="003500BA" w:rsidP="00217C48">
      <w:pPr>
        <w:rPr>
          <w:i/>
          <w:iCs/>
          <w:sz w:val="22"/>
          <w:szCs w:val="22"/>
        </w:rPr>
      </w:pPr>
    </w:p>
    <w:p w:rsidR="003500BA" w:rsidRDefault="003500BA" w:rsidP="00217C48">
      <w:pPr>
        <w:rPr>
          <w:i/>
          <w:iCs/>
          <w:sz w:val="22"/>
          <w:szCs w:val="22"/>
        </w:rPr>
      </w:pPr>
    </w:p>
    <w:p w:rsidR="003500BA" w:rsidRDefault="003500BA" w:rsidP="00217C48">
      <w:pPr>
        <w:rPr>
          <w:i/>
          <w:iCs/>
          <w:sz w:val="22"/>
          <w:szCs w:val="22"/>
        </w:rPr>
      </w:pPr>
    </w:p>
    <w:p w:rsidR="003500BA" w:rsidRDefault="003500BA" w:rsidP="00217C48">
      <w:pPr>
        <w:rPr>
          <w:i/>
          <w:iCs/>
          <w:sz w:val="22"/>
          <w:szCs w:val="22"/>
        </w:rPr>
      </w:pPr>
    </w:p>
    <w:p w:rsidR="003500BA" w:rsidRDefault="003500BA" w:rsidP="00217C48">
      <w:pPr>
        <w:rPr>
          <w:i/>
          <w:iCs/>
          <w:sz w:val="22"/>
          <w:szCs w:val="22"/>
        </w:rPr>
      </w:pPr>
    </w:p>
    <w:p w:rsidR="003500BA" w:rsidRDefault="003500BA" w:rsidP="00217C48">
      <w:pPr>
        <w:rPr>
          <w:i/>
          <w:iCs/>
          <w:sz w:val="22"/>
          <w:szCs w:val="22"/>
        </w:rPr>
      </w:pPr>
    </w:p>
    <w:p w:rsidR="003500BA" w:rsidRDefault="003500BA" w:rsidP="00217C48">
      <w:pPr>
        <w:rPr>
          <w:i/>
          <w:iCs/>
          <w:sz w:val="22"/>
          <w:szCs w:val="22"/>
        </w:rPr>
      </w:pPr>
    </w:p>
    <w:p w:rsidR="003500BA" w:rsidRDefault="003500BA" w:rsidP="00217C48">
      <w:pPr>
        <w:rPr>
          <w:i/>
          <w:iCs/>
          <w:sz w:val="22"/>
          <w:szCs w:val="22"/>
        </w:rPr>
      </w:pPr>
    </w:p>
    <w:p w:rsidR="003500BA" w:rsidRDefault="003500BA" w:rsidP="00217C48">
      <w:pPr>
        <w:rPr>
          <w:i/>
          <w:iCs/>
          <w:sz w:val="22"/>
          <w:szCs w:val="22"/>
        </w:rPr>
      </w:pPr>
    </w:p>
    <w:p w:rsidR="003500BA" w:rsidRDefault="003500BA" w:rsidP="00217C48">
      <w:pPr>
        <w:rPr>
          <w:i/>
          <w:iCs/>
          <w:sz w:val="22"/>
          <w:szCs w:val="22"/>
        </w:rPr>
      </w:pPr>
    </w:p>
    <w:p w:rsidR="003500BA" w:rsidRDefault="003500BA" w:rsidP="00217C48">
      <w:pPr>
        <w:rPr>
          <w:i/>
          <w:iCs/>
          <w:sz w:val="22"/>
          <w:szCs w:val="22"/>
        </w:rPr>
      </w:pPr>
    </w:p>
    <w:p w:rsidR="00217C48" w:rsidRDefault="00217C48" w:rsidP="00217C48">
      <w:pPr>
        <w:rPr>
          <w:i/>
          <w:iCs/>
          <w:sz w:val="22"/>
          <w:szCs w:val="22"/>
        </w:rPr>
      </w:pPr>
    </w:p>
    <w:p w:rsidR="00217C48" w:rsidRDefault="00217C48" w:rsidP="00217C48">
      <w:pPr>
        <w:rPr>
          <w:i/>
          <w:iCs/>
          <w:sz w:val="22"/>
          <w:szCs w:val="22"/>
        </w:rPr>
      </w:pPr>
    </w:p>
    <w:p w:rsidR="00217C48" w:rsidRDefault="00217C48" w:rsidP="00217C48">
      <w:pPr>
        <w:rPr>
          <w:i/>
          <w:iCs/>
          <w:sz w:val="22"/>
          <w:szCs w:val="22"/>
        </w:rPr>
      </w:pPr>
    </w:p>
    <w:p w:rsidR="00CB793B" w:rsidRDefault="00CB793B" w:rsidP="00217C48">
      <w:pPr>
        <w:rPr>
          <w:i/>
          <w:iCs/>
          <w:sz w:val="22"/>
          <w:szCs w:val="22"/>
        </w:rPr>
      </w:pPr>
    </w:p>
    <w:p w:rsidR="00CB793B" w:rsidRDefault="00CB793B" w:rsidP="00217C48">
      <w:pPr>
        <w:rPr>
          <w:i/>
          <w:iCs/>
          <w:sz w:val="22"/>
          <w:szCs w:val="22"/>
        </w:rPr>
      </w:pPr>
    </w:p>
    <w:p w:rsidR="00D73F00" w:rsidRDefault="00D73F00" w:rsidP="00217C48">
      <w:pPr>
        <w:rPr>
          <w:i/>
          <w:iCs/>
          <w:sz w:val="22"/>
          <w:szCs w:val="22"/>
        </w:rPr>
      </w:pPr>
    </w:p>
    <w:p w:rsidR="00217C48" w:rsidRDefault="00217C48" w:rsidP="00217C48">
      <w:pPr>
        <w:pStyle w:val="stbilgi"/>
        <w:jc w:val="center"/>
        <w:rPr>
          <w:b/>
          <w:lang w:val="en-US"/>
        </w:rPr>
      </w:pPr>
      <w:r>
        <w:rPr>
          <w:b/>
          <w:lang w:val="en-US"/>
        </w:rPr>
        <w:t>DICLE UNIVERSITY</w:t>
      </w:r>
    </w:p>
    <w:p w:rsidR="00217C48" w:rsidRDefault="00217C48" w:rsidP="00217C48">
      <w:pPr>
        <w:pStyle w:val="stbilgi"/>
        <w:jc w:val="center"/>
        <w:rPr>
          <w:b/>
          <w:lang w:val="en-US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ATATÜRK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HEALTH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HIGH SCHOOL</w:t>
          </w:r>
        </w:smartTag>
      </w:smartTag>
    </w:p>
    <w:p w:rsidR="00217C48" w:rsidRDefault="00217C48" w:rsidP="00217C48">
      <w:pPr>
        <w:jc w:val="center"/>
        <w:rPr>
          <w:b/>
        </w:rPr>
      </w:pPr>
      <w:r>
        <w:rPr>
          <w:b/>
          <w:lang w:val="en-US"/>
        </w:rPr>
        <w:t>COURSE INFORMATION PACKAGE</w:t>
      </w:r>
    </w:p>
    <w:tbl>
      <w:tblPr>
        <w:tblW w:w="501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779"/>
        <w:gridCol w:w="1134"/>
        <w:gridCol w:w="63"/>
        <w:gridCol w:w="2092"/>
        <w:gridCol w:w="1157"/>
        <w:gridCol w:w="891"/>
        <w:gridCol w:w="101"/>
        <w:gridCol w:w="13"/>
        <w:gridCol w:w="701"/>
        <w:gridCol w:w="637"/>
        <w:gridCol w:w="334"/>
        <w:gridCol w:w="110"/>
        <w:gridCol w:w="1280"/>
        <w:gridCol w:w="24"/>
      </w:tblGrid>
      <w:tr w:rsidR="00217C48" w:rsidTr="00D82014">
        <w:trPr>
          <w:gridAfter w:val="1"/>
          <w:wAfter w:w="13" w:type="pct"/>
          <w:cantSplit/>
        </w:trPr>
        <w:tc>
          <w:tcPr>
            <w:tcW w:w="102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Default="00217C48">
            <w:pPr>
              <w:rPr>
                <w:b/>
              </w:rPr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Code</w:t>
            </w:r>
            <w:proofErr w:type="spellEnd"/>
          </w:p>
        </w:tc>
        <w:tc>
          <w:tcPr>
            <w:tcW w:w="11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7C48" w:rsidRDefault="00217C48">
            <w:pPr>
              <w:rPr>
                <w:b/>
              </w:rPr>
            </w:pPr>
            <w:proofErr w:type="spellStart"/>
            <w:r>
              <w:rPr>
                <w:b/>
              </w:rPr>
              <w:t>Optic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Code</w:t>
            </w:r>
            <w:proofErr w:type="spellEnd"/>
          </w:p>
        </w:tc>
        <w:tc>
          <w:tcPr>
            <w:tcW w:w="1160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7C48" w:rsidRDefault="00217C48">
            <w:pPr>
              <w:rPr>
                <w:b/>
              </w:rPr>
            </w:pPr>
            <w:proofErr w:type="spellStart"/>
            <w:r>
              <w:rPr>
                <w:b/>
              </w:rPr>
              <w:t>Consultation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Hours</w:t>
            </w:r>
            <w:proofErr w:type="spellEnd"/>
          </w:p>
        </w:tc>
        <w:tc>
          <w:tcPr>
            <w:tcW w:w="956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Default="00217C48">
            <w:pPr>
              <w:rPr>
                <w:b/>
              </w:rPr>
            </w:pPr>
            <w:r>
              <w:rPr>
                <w:b/>
              </w:rPr>
              <w:t>T-A-C</w:t>
            </w:r>
          </w:p>
        </w:tc>
        <w:tc>
          <w:tcPr>
            <w:tcW w:w="6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Default="00217C48">
            <w:pPr>
              <w:rPr>
                <w:b/>
              </w:rPr>
            </w:pPr>
            <w:r>
              <w:rPr>
                <w:b/>
              </w:rPr>
              <w:t>ECTS</w:t>
            </w:r>
          </w:p>
        </w:tc>
      </w:tr>
      <w:tr w:rsidR="00DA7C5B" w:rsidTr="00D82014">
        <w:trPr>
          <w:gridAfter w:val="1"/>
          <w:wAfter w:w="13" w:type="pct"/>
          <w:cantSplit/>
        </w:trPr>
        <w:tc>
          <w:tcPr>
            <w:tcW w:w="102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7C5B" w:rsidRDefault="00DA7C5B" w:rsidP="009E693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BHEM201</w:t>
            </w:r>
          </w:p>
        </w:tc>
        <w:tc>
          <w:tcPr>
            <w:tcW w:w="11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A7C5B" w:rsidRDefault="00DA7C5B" w:rsidP="009E693F">
            <w:r>
              <w:rPr>
                <w:sz w:val="22"/>
                <w:szCs w:val="22"/>
              </w:rPr>
              <w:t>162101</w:t>
            </w:r>
          </w:p>
        </w:tc>
        <w:tc>
          <w:tcPr>
            <w:tcW w:w="1160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A7C5B" w:rsidRDefault="00DA7C5B" w:rsidP="009E693F"/>
        </w:tc>
        <w:tc>
          <w:tcPr>
            <w:tcW w:w="956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7C5B" w:rsidRDefault="00DA7C5B" w:rsidP="009E693F">
            <w:r>
              <w:rPr>
                <w:sz w:val="22"/>
                <w:szCs w:val="22"/>
              </w:rPr>
              <w:t>6+12</w:t>
            </w:r>
          </w:p>
        </w:tc>
        <w:tc>
          <w:tcPr>
            <w:tcW w:w="6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7C5B" w:rsidRDefault="00DA7C5B" w:rsidP="009E693F">
            <w:r>
              <w:rPr>
                <w:sz w:val="22"/>
                <w:szCs w:val="22"/>
              </w:rPr>
              <w:t>12</w:t>
            </w:r>
          </w:p>
        </w:tc>
      </w:tr>
      <w:tr w:rsidR="00217C48" w:rsidTr="00D82014">
        <w:trPr>
          <w:gridAfter w:val="1"/>
          <w:wAfter w:w="13" w:type="pct"/>
        </w:trPr>
        <w:tc>
          <w:tcPr>
            <w:tcW w:w="102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roofErr w:type="spellStart"/>
            <w:r w:rsidRPr="008A0763">
              <w:rPr>
                <w:b/>
              </w:rPr>
              <w:t>Course</w:t>
            </w:r>
            <w:proofErr w:type="spellEnd"/>
            <w:r w:rsidRPr="008A0763">
              <w:rPr>
                <w:b/>
              </w:rPr>
              <w:t xml:space="preserve"> </w:t>
            </w:r>
            <w:proofErr w:type="spellStart"/>
            <w:r w:rsidRPr="008A0763">
              <w:rPr>
                <w:b/>
              </w:rPr>
              <w:t>Title</w:t>
            </w:r>
            <w:proofErr w:type="spellEnd"/>
          </w:p>
        </w:tc>
        <w:tc>
          <w:tcPr>
            <w:tcW w:w="3960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37398A">
            <w:proofErr w:type="spellStart"/>
            <w:r w:rsidRPr="008A0763">
              <w:rPr>
                <w:bCs/>
              </w:rPr>
              <w:t>Internal</w:t>
            </w:r>
            <w:proofErr w:type="spellEnd"/>
            <w:r w:rsidRPr="008A0763">
              <w:rPr>
                <w:bCs/>
              </w:rPr>
              <w:t xml:space="preserve"> </w:t>
            </w:r>
            <w:proofErr w:type="spellStart"/>
            <w:r w:rsidRPr="008A0763">
              <w:rPr>
                <w:bCs/>
              </w:rPr>
              <w:t>Medicine</w:t>
            </w:r>
            <w:proofErr w:type="spellEnd"/>
            <w:r w:rsidRPr="008A0763">
              <w:rPr>
                <w:bCs/>
              </w:rPr>
              <w:t xml:space="preserve"> </w:t>
            </w:r>
            <w:proofErr w:type="spellStart"/>
            <w:r w:rsidRPr="008A0763">
              <w:rPr>
                <w:bCs/>
              </w:rPr>
              <w:t>Nursing</w:t>
            </w:r>
            <w:proofErr w:type="spellEnd"/>
          </w:p>
        </w:tc>
      </w:tr>
      <w:tr w:rsidR="00217C48" w:rsidRPr="008A0763" w:rsidTr="00D82014">
        <w:trPr>
          <w:gridAfter w:val="1"/>
          <w:wAfter w:w="13" w:type="pct"/>
        </w:trPr>
        <w:tc>
          <w:tcPr>
            <w:tcW w:w="102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rPr>
                <w:b/>
              </w:rPr>
            </w:pPr>
            <w:proofErr w:type="spellStart"/>
            <w:r w:rsidRPr="008A0763">
              <w:rPr>
                <w:b/>
              </w:rPr>
              <w:t>Year</w:t>
            </w:r>
            <w:proofErr w:type="spellEnd"/>
            <w:r w:rsidRPr="008A0763">
              <w:rPr>
                <w:b/>
              </w:rPr>
              <w:t>/</w:t>
            </w:r>
            <w:proofErr w:type="spellStart"/>
            <w:r w:rsidRPr="008A0763">
              <w:rPr>
                <w:b/>
              </w:rPr>
              <w:t>Semester</w:t>
            </w:r>
            <w:proofErr w:type="spellEnd"/>
          </w:p>
        </w:tc>
        <w:tc>
          <w:tcPr>
            <w:tcW w:w="3960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37398A" w:rsidP="0037398A">
            <w:proofErr w:type="spellStart"/>
            <w:r w:rsidRPr="008A0763">
              <w:t>Autumn</w:t>
            </w:r>
            <w:proofErr w:type="spellEnd"/>
            <w:r w:rsidRPr="008A0763">
              <w:t xml:space="preserve">  </w:t>
            </w:r>
          </w:p>
        </w:tc>
      </w:tr>
      <w:tr w:rsidR="00217C48" w:rsidRPr="008A0763" w:rsidTr="00D82014">
        <w:trPr>
          <w:gridAfter w:val="1"/>
          <w:wAfter w:w="13" w:type="pct"/>
        </w:trPr>
        <w:tc>
          <w:tcPr>
            <w:tcW w:w="102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rPr>
                <w:b/>
              </w:rPr>
            </w:pPr>
            <w:proofErr w:type="spellStart"/>
            <w:r w:rsidRPr="008A0763">
              <w:rPr>
                <w:b/>
              </w:rPr>
              <w:t>Status</w:t>
            </w:r>
            <w:proofErr w:type="spellEnd"/>
          </w:p>
        </w:tc>
        <w:tc>
          <w:tcPr>
            <w:tcW w:w="3960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37398A">
            <w:proofErr w:type="spellStart"/>
            <w:r w:rsidRPr="008A0763">
              <w:t>Compulsory</w:t>
            </w:r>
            <w:proofErr w:type="spellEnd"/>
          </w:p>
        </w:tc>
      </w:tr>
      <w:tr w:rsidR="00217C48" w:rsidRPr="008A0763" w:rsidTr="00D82014">
        <w:trPr>
          <w:gridAfter w:val="1"/>
          <w:wAfter w:w="13" w:type="pct"/>
        </w:trPr>
        <w:tc>
          <w:tcPr>
            <w:tcW w:w="102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rPr>
                <w:b/>
              </w:rPr>
            </w:pPr>
            <w:r w:rsidRPr="008A0763">
              <w:rPr>
                <w:b/>
              </w:rPr>
              <w:t xml:space="preserve">Name of </w:t>
            </w:r>
            <w:proofErr w:type="spellStart"/>
            <w:r w:rsidRPr="008A0763">
              <w:rPr>
                <w:b/>
              </w:rPr>
              <w:t>the</w:t>
            </w:r>
            <w:proofErr w:type="spellEnd"/>
            <w:r w:rsidRPr="008A0763">
              <w:rPr>
                <w:b/>
              </w:rPr>
              <w:t xml:space="preserve"> </w:t>
            </w:r>
            <w:proofErr w:type="spellStart"/>
            <w:r w:rsidRPr="008A0763">
              <w:rPr>
                <w:b/>
              </w:rPr>
              <w:t>Programme</w:t>
            </w:r>
            <w:proofErr w:type="spellEnd"/>
          </w:p>
        </w:tc>
        <w:tc>
          <w:tcPr>
            <w:tcW w:w="3960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C48" w:rsidRPr="008A0763" w:rsidRDefault="0037398A" w:rsidP="0037398A">
            <w:proofErr w:type="spellStart"/>
            <w:r w:rsidRPr="008A0763">
              <w:t>N</w:t>
            </w:r>
            <w:r w:rsidR="00217C48" w:rsidRPr="008A0763">
              <w:t>urs</w:t>
            </w:r>
            <w:r w:rsidRPr="008A0763">
              <w:t>ing</w:t>
            </w:r>
            <w:proofErr w:type="spellEnd"/>
          </w:p>
        </w:tc>
      </w:tr>
      <w:tr w:rsidR="00217C48" w:rsidRPr="008A0763" w:rsidTr="00D82014">
        <w:trPr>
          <w:gridAfter w:val="1"/>
          <w:wAfter w:w="13" w:type="pct"/>
        </w:trPr>
        <w:tc>
          <w:tcPr>
            <w:tcW w:w="102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rPr>
                <w:b/>
              </w:rPr>
            </w:pPr>
            <w:proofErr w:type="spellStart"/>
            <w:r w:rsidRPr="008A0763">
              <w:rPr>
                <w:b/>
              </w:rPr>
              <w:t>Prerequisites</w:t>
            </w:r>
            <w:proofErr w:type="spellEnd"/>
          </w:p>
        </w:tc>
        <w:tc>
          <w:tcPr>
            <w:tcW w:w="3960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37398A">
            <w:proofErr w:type="spellStart"/>
            <w:r w:rsidRPr="008A0763">
              <w:t>Principles</w:t>
            </w:r>
            <w:proofErr w:type="spellEnd"/>
            <w:r w:rsidRPr="008A0763">
              <w:t xml:space="preserve"> of </w:t>
            </w:r>
            <w:proofErr w:type="spellStart"/>
            <w:r w:rsidRPr="008A0763">
              <w:t>Nursing</w:t>
            </w:r>
            <w:proofErr w:type="spellEnd"/>
          </w:p>
        </w:tc>
      </w:tr>
      <w:tr w:rsidR="00217C48" w:rsidRPr="008A0763" w:rsidTr="00D82014">
        <w:trPr>
          <w:gridAfter w:val="1"/>
          <w:wAfter w:w="13" w:type="pct"/>
        </w:trPr>
        <w:tc>
          <w:tcPr>
            <w:tcW w:w="102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rPr>
                <w:b/>
              </w:rPr>
            </w:pPr>
            <w:proofErr w:type="spellStart"/>
            <w:r w:rsidRPr="008A0763">
              <w:rPr>
                <w:b/>
              </w:rPr>
              <w:t>Disable</w:t>
            </w:r>
            <w:proofErr w:type="spellEnd"/>
            <w:r w:rsidRPr="008A0763">
              <w:rPr>
                <w:b/>
              </w:rPr>
              <w:t xml:space="preserve"> </w:t>
            </w:r>
            <w:proofErr w:type="spellStart"/>
            <w:r w:rsidRPr="008A0763">
              <w:rPr>
                <w:b/>
              </w:rPr>
              <w:t>Students</w:t>
            </w:r>
            <w:proofErr w:type="spellEnd"/>
          </w:p>
        </w:tc>
        <w:tc>
          <w:tcPr>
            <w:tcW w:w="3960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roofErr w:type="spellStart"/>
            <w:r w:rsidRPr="008A0763">
              <w:t>Disabled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students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they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need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information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about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their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own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status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submitted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to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the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faculty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may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request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the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provision</w:t>
            </w:r>
            <w:proofErr w:type="spellEnd"/>
            <w:r w:rsidRPr="008A0763">
              <w:t xml:space="preserve"> of </w:t>
            </w:r>
            <w:proofErr w:type="spellStart"/>
            <w:r w:rsidRPr="008A0763">
              <w:t>necessary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convenience</w:t>
            </w:r>
            <w:proofErr w:type="spellEnd"/>
            <w:r w:rsidRPr="008A0763">
              <w:t>.</w:t>
            </w:r>
          </w:p>
        </w:tc>
      </w:tr>
      <w:tr w:rsidR="00217C48" w:rsidRPr="008A0763" w:rsidTr="00D82014">
        <w:trPr>
          <w:gridAfter w:val="1"/>
          <w:wAfter w:w="13" w:type="pct"/>
        </w:trPr>
        <w:tc>
          <w:tcPr>
            <w:tcW w:w="102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rPr>
                <w:b/>
              </w:rPr>
            </w:pPr>
            <w:proofErr w:type="spellStart"/>
            <w:r w:rsidRPr="008A0763">
              <w:rPr>
                <w:b/>
              </w:rPr>
              <w:t>Student</w:t>
            </w:r>
            <w:proofErr w:type="spellEnd"/>
            <w:r w:rsidRPr="008A0763">
              <w:rPr>
                <w:b/>
              </w:rPr>
              <w:t xml:space="preserve"> </w:t>
            </w:r>
            <w:proofErr w:type="spellStart"/>
            <w:r w:rsidRPr="008A0763">
              <w:rPr>
                <w:b/>
              </w:rPr>
              <w:t>Responsibilities</w:t>
            </w:r>
            <w:proofErr w:type="spellEnd"/>
          </w:p>
        </w:tc>
        <w:tc>
          <w:tcPr>
            <w:tcW w:w="3960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roofErr w:type="spellStart"/>
            <w:r w:rsidRPr="008A0763">
              <w:t>Having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regard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to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the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course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content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lesson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preparation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to</w:t>
            </w:r>
            <w:proofErr w:type="spellEnd"/>
            <w:r w:rsidRPr="008A0763">
              <w:t xml:space="preserve"> do. </w:t>
            </w:r>
            <w:proofErr w:type="spellStart"/>
            <w:r w:rsidRPr="008A0763">
              <w:t>To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participate</w:t>
            </w:r>
            <w:proofErr w:type="spellEnd"/>
            <w:r w:rsidRPr="008A0763">
              <w:t xml:space="preserve"> in </w:t>
            </w:r>
            <w:proofErr w:type="spellStart"/>
            <w:r w:rsidRPr="008A0763">
              <w:t>the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activities</w:t>
            </w:r>
            <w:proofErr w:type="spellEnd"/>
            <w:r w:rsidRPr="008A0763">
              <w:t xml:space="preserve"> in </w:t>
            </w:r>
            <w:proofErr w:type="spellStart"/>
            <w:r w:rsidRPr="008A0763">
              <w:t>class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the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responsibilities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In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the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course</w:t>
            </w:r>
            <w:proofErr w:type="spellEnd"/>
            <w:r w:rsidRPr="008A0763">
              <w:t xml:space="preserve">  </w:t>
            </w:r>
            <w:proofErr w:type="gramStart"/>
            <w:r w:rsidRPr="008A0763">
              <w:t>(</w:t>
            </w:r>
            <w:proofErr w:type="spellStart"/>
            <w:proofErr w:type="gramEnd"/>
            <w:r w:rsidRPr="008A0763">
              <w:t>Homework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Projects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Discussion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etc</w:t>
            </w:r>
            <w:proofErr w:type="spellEnd"/>
            <w:r w:rsidRPr="008A0763">
              <w:t xml:space="preserve">. </w:t>
            </w:r>
            <w:proofErr w:type="spellStart"/>
            <w:r w:rsidRPr="008A0763">
              <w:t>to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read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the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relevant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section</w:t>
            </w:r>
            <w:proofErr w:type="spellEnd"/>
            <w:r w:rsidRPr="008A0763">
              <w:t>.</w:t>
            </w:r>
            <w:proofErr w:type="gramStart"/>
            <w:r w:rsidRPr="008A0763">
              <w:t>)</w:t>
            </w:r>
            <w:proofErr w:type="gramEnd"/>
            <w:r w:rsidRPr="008A0763">
              <w:t xml:space="preserve"> </w:t>
            </w:r>
            <w:proofErr w:type="spellStart"/>
            <w:r w:rsidRPr="008A0763">
              <w:t>Fulfill</w:t>
            </w:r>
            <w:proofErr w:type="spellEnd"/>
            <w:r w:rsidRPr="008A0763">
              <w:t>.</w:t>
            </w:r>
          </w:p>
        </w:tc>
      </w:tr>
      <w:tr w:rsidR="00217C48" w:rsidRPr="008A0763" w:rsidTr="00D82014">
        <w:trPr>
          <w:gridAfter w:val="1"/>
          <w:wAfter w:w="13" w:type="pct"/>
        </w:trPr>
        <w:tc>
          <w:tcPr>
            <w:tcW w:w="102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rPr>
                <w:b/>
              </w:rPr>
            </w:pPr>
            <w:proofErr w:type="spellStart"/>
            <w:r w:rsidRPr="008A0763">
              <w:rPr>
                <w:b/>
              </w:rPr>
              <w:t>Lecturer</w:t>
            </w:r>
            <w:proofErr w:type="spellEnd"/>
          </w:p>
        </w:tc>
        <w:tc>
          <w:tcPr>
            <w:tcW w:w="3960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FF0919" w:rsidP="00FF0919">
            <w:r>
              <w:rPr>
                <w:sz w:val="22"/>
                <w:szCs w:val="22"/>
              </w:rPr>
              <w:t xml:space="preserve">Doç. </w:t>
            </w:r>
            <w:r w:rsidRPr="008A0763">
              <w:rPr>
                <w:sz w:val="22"/>
                <w:szCs w:val="22"/>
              </w:rPr>
              <w:t xml:space="preserve">Dr. </w:t>
            </w:r>
            <w:proofErr w:type="spellStart"/>
            <w:r w:rsidRPr="008A0763">
              <w:rPr>
                <w:sz w:val="22"/>
                <w:szCs w:val="22"/>
              </w:rPr>
              <w:t>Hamdiye</w:t>
            </w:r>
            <w:proofErr w:type="spellEnd"/>
            <w:r w:rsidRPr="008A0763">
              <w:rPr>
                <w:sz w:val="22"/>
                <w:szCs w:val="22"/>
              </w:rPr>
              <w:t xml:space="preserve"> ARDA SÜRÜCÜ</w:t>
            </w:r>
            <w:r>
              <w:rPr>
                <w:sz w:val="22"/>
                <w:szCs w:val="22"/>
              </w:rPr>
              <w:t xml:space="preserve">, </w:t>
            </w:r>
            <w:r w:rsidR="0037398A" w:rsidRPr="008A0763">
              <w:rPr>
                <w:sz w:val="22"/>
                <w:szCs w:val="22"/>
              </w:rPr>
              <w:t xml:space="preserve">E_mail: </w:t>
            </w:r>
            <w:hyperlink r:id="rId6" w:history="1">
              <w:r w:rsidR="0037398A" w:rsidRPr="008A0763">
                <w:rPr>
                  <w:rStyle w:val="Kpr"/>
                  <w:color w:val="auto"/>
                  <w:sz w:val="22"/>
                  <w:szCs w:val="22"/>
                </w:rPr>
                <w:t>har_da@hotmail.com</w:t>
              </w:r>
            </w:hyperlink>
            <w:r w:rsidR="0037398A" w:rsidRPr="008A0763">
              <w:rPr>
                <w:sz w:val="22"/>
                <w:szCs w:val="22"/>
              </w:rPr>
              <w:t xml:space="preserve">, </w:t>
            </w:r>
            <w:proofErr w:type="spellStart"/>
            <w:r w:rsidR="0037398A" w:rsidRPr="008A0763">
              <w:rPr>
                <w:sz w:val="22"/>
                <w:szCs w:val="22"/>
              </w:rPr>
              <w:t>Phone</w:t>
            </w:r>
            <w:proofErr w:type="spellEnd"/>
            <w:r w:rsidR="0037398A" w:rsidRPr="008A0763">
              <w:rPr>
                <w:sz w:val="22"/>
                <w:szCs w:val="22"/>
              </w:rPr>
              <w:t>:3391</w:t>
            </w:r>
          </w:p>
        </w:tc>
      </w:tr>
      <w:tr w:rsidR="00217C48" w:rsidRPr="008A0763" w:rsidTr="00D82014">
        <w:trPr>
          <w:gridAfter w:val="1"/>
          <w:wAfter w:w="13" w:type="pct"/>
        </w:trPr>
        <w:tc>
          <w:tcPr>
            <w:tcW w:w="102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rPr>
                <w:b/>
              </w:rPr>
            </w:pPr>
            <w:proofErr w:type="spellStart"/>
            <w:r w:rsidRPr="008A0763">
              <w:rPr>
                <w:b/>
              </w:rPr>
              <w:t>Course</w:t>
            </w:r>
            <w:proofErr w:type="spellEnd"/>
            <w:r w:rsidRPr="008A0763">
              <w:rPr>
                <w:b/>
              </w:rPr>
              <w:t xml:space="preserve"> </w:t>
            </w:r>
            <w:proofErr w:type="spellStart"/>
            <w:r w:rsidRPr="008A0763">
              <w:rPr>
                <w:b/>
              </w:rPr>
              <w:t>Assistant</w:t>
            </w:r>
            <w:proofErr w:type="spellEnd"/>
          </w:p>
        </w:tc>
        <w:tc>
          <w:tcPr>
            <w:tcW w:w="3960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t>No</w:t>
            </w:r>
          </w:p>
        </w:tc>
      </w:tr>
      <w:tr w:rsidR="00217C48" w:rsidRPr="008A0763" w:rsidTr="00D82014">
        <w:trPr>
          <w:gridAfter w:val="1"/>
          <w:wAfter w:w="13" w:type="pct"/>
        </w:trPr>
        <w:tc>
          <w:tcPr>
            <w:tcW w:w="102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rPr>
                <w:b/>
              </w:rPr>
            </w:pPr>
            <w:proofErr w:type="spellStart"/>
            <w:r w:rsidRPr="008A0763">
              <w:rPr>
                <w:b/>
              </w:rPr>
              <w:t>Language</w:t>
            </w:r>
            <w:proofErr w:type="spellEnd"/>
            <w:r w:rsidRPr="008A0763">
              <w:rPr>
                <w:b/>
              </w:rPr>
              <w:t xml:space="preserve"> of </w:t>
            </w:r>
            <w:proofErr w:type="spellStart"/>
            <w:r w:rsidRPr="008A0763">
              <w:rPr>
                <w:b/>
              </w:rPr>
              <w:t>instruction</w:t>
            </w:r>
            <w:proofErr w:type="spellEnd"/>
          </w:p>
        </w:tc>
        <w:tc>
          <w:tcPr>
            <w:tcW w:w="3960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roofErr w:type="spellStart"/>
            <w:r w:rsidRPr="008A0763">
              <w:t>Turkish</w:t>
            </w:r>
            <w:proofErr w:type="spellEnd"/>
          </w:p>
        </w:tc>
      </w:tr>
      <w:tr w:rsidR="00217C48" w:rsidRPr="008A0763" w:rsidTr="00D82014">
        <w:trPr>
          <w:gridAfter w:val="1"/>
          <w:wAfter w:w="13" w:type="pct"/>
        </w:trPr>
        <w:tc>
          <w:tcPr>
            <w:tcW w:w="102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roofErr w:type="spellStart"/>
            <w:r w:rsidRPr="008A0763">
              <w:t>Course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Objectives</w:t>
            </w:r>
            <w:proofErr w:type="spellEnd"/>
          </w:p>
        </w:tc>
        <w:tc>
          <w:tcPr>
            <w:tcW w:w="3960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27533">
            <w:proofErr w:type="spellStart"/>
            <w:r w:rsidRPr="008A0763">
              <w:rPr>
                <w:bCs/>
              </w:rPr>
              <w:t>The</w:t>
            </w:r>
            <w:proofErr w:type="spellEnd"/>
            <w:r w:rsidRPr="008A0763">
              <w:rPr>
                <w:bCs/>
              </w:rPr>
              <w:t xml:space="preserve"> </w:t>
            </w:r>
            <w:proofErr w:type="spellStart"/>
            <w:r w:rsidRPr="008A0763">
              <w:rPr>
                <w:bCs/>
              </w:rPr>
              <w:t>student</w:t>
            </w:r>
            <w:proofErr w:type="spellEnd"/>
            <w:r w:rsidRPr="008A0763">
              <w:rPr>
                <w:bCs/>
              </w:rPr>
              <w:t xml:space="preserve"> </w:t>
            </w:r>
            <w:proofErr w:type="spellStart"/>
            <w:r w:rsidRPr="008A0763">
              <w:rPr>
                <w:bCs/>
              </w:rPr>
              <w:t>who</w:t>
            </w:r>
            <w:proofErr w:type="spellEnd"/>
            <w:r w:rsidRPr="008A0763">
              <w:rPr>
                <w:bCs/>
              </w:rPr>
              <w:t xml:space="preserve"> </w:t>
            </w:r>
            <w:proofErr w:type="spellStart"/>
            <w:r w:rsidRPr="008A0763">
              <w:rPr>
                <w:bCs/>
              </w:rPr>
              <w:t>takes</w:t>
            </w:r>
            <w:proofErr w:type="spellEnd"/>
            <w:r w:rsidRPr="008A0763">
              <w:rPr>
                <w:bCs/>
              </w:rPr>
              <w:t xml:space="preserve"> </w:t>
            </w:r>
            <w:proofErr w:type="spellStart"/>
            <w:r w:rsidRPr="008A0763">
              <w:rPr>
                <w:bCs/>
              </w:rPr>
              <w:t>this</w:t>
            </w:r>
            <w:proofErr w:type="spellEnd"/>
            <w:r w:rsidRPr="008A0763">
              <w:rPr>
                <w:bCs/>
              </w:rPr>
              <w:t xml:space="preserve"> </w:t>
            </w:r>
            <w:proofErr w:type="spellStart"/>
            <w:r w:rsidRPr="008A0763">
              <w:rPr>
                <w:bCs/>
              </w:rPr>
              <w:t>course</w:t>
            </w:r>
            <w:proofErr w:type="spellEnd"/>
            <w:r w:rsidRPr="008A0763">
              <w:rPr>
                <w:bCs/>
              </w:rPr>
              <w:t xml:space="preserve"> </w:t>
            </w:r>
            <w:proofErr w:type="spellStart"/>
            <w:r w:rsidRPr="008A0763">
              <w:rPr>
                <w:bCs/>
              </w:rPr>
              <w:t>collects</w:t>
            </w:r>
            <w:proofErr w:type="spellEnd"/>
            <w:r w:rsidRPr="008A0763">
              <w:rPr>
                <w:bCs/>
              </w:rPr>
              <w:t xml:space="preserve">, </w:t>
            </w:r>
            <w:proofErr w:type="spellStart"/>
            <w:r w:rsidRPr="008A0763">
              <w:rPr>
                <w:bCs/>
              </w:rPr>
              <w:t>cares</w:t>
            </w:r>
            <w:proofErr w:type="spellEnd"/>
            <w:r w:rsidRPr="008A0763">
              <w:rPr>
                <w:bCs/>
              </w:rPr>
              <w:t xml:space="preserve"> </w:t>
            </w:r>
            <w:proofErr w:type="spellStart"/>
            <w:r w:rsidRPr="008A0763">
              <w:rPr>
                <w:bCs/>
              </w:rPr>
              <w:t>for</w:t>
            </w:r>
            <w:proofErr w:type="spellEnd"/>
            <w:r w:rsidRPr="008A0763">
              <w:rPr>
                <w:bCs/>
              </w:rPr>
              <w:t xml:space="preserve">, </w:t>
            </w:r>
            <w:proofErr w:type="spellStart"/>
            <w:r w:rsidRPr="008A0763">
              <w:rPr>
                <w:bCs/>
              </w:rPr>
              <w:t>evaluates</w:t>
            </w:r>
            <w:proofErr w:type="spellEnd"/>
            <w:r w:rsidRPr="008A0763">
              <w:rPr>
                <w:bCs/>
              </w:rPr>
              <w:t xml:space="preserve">, </w:t>
            </w:r>
            <w:proofErr w:type="spellStart"/>
            <w:r w:rsidRPr="008A0763">
              <w:rPr>
                <w:bCs/>
              </w:rPr>
              <w:t>applies</w:t>
            </w:r>
            <w:proofErr w:type="spellEnd"/>
            <w:r w:rsidRPr="008A0763">
              <w:rPr>
                <w:bCs/>
              </w:rPr>
              <w:t xml:space="preserve"> </w:t>
            </w:r>
            <w:proofErr w:type="spellStart"/>
            <w:r w:rsidRPr="008A0763">
              <w:rPr>
                <w:bCs/>
              </w:rPr>
              <w:t>and</w:t>
            </w:r>
            <w:proofErr w:type="spellEnd"/>
            <w:r w:rsidRPr="008A0763">
              <w:rPr>
                <w:bCs/>
              </w:rPr>
              <w:t xml:space="preserve"> </w:t>
            </w:r>
            <w:proofErr w:type="spellStart"/>
            <w:r w:rsidRPr="008A0763">
              <w:rPr>
                <w:bCs/>
              </w:rPr>
              <w:t>evaluates</w:t>
            </w:r>
            <w:proofErr w:type="spellEnd"/>
            <w:r w:rsidRPr="008A0763">
              <w:rPr>
                <w:bCs/>
              </w:rPr>
              <w:t xml:space="preserve"> </w:t>
            </w:r>
            <w:proofErr w:type="spellStart"/>
            <w:r w:rsidRPr="008A0763">
              <w:rPr>
                <w:bCs/>
              </w:rPr>
              <w:t>the</w:t>
            </w:r>
            <w:proofErr w:type="spellEnd"/>
            <w:r w:rsidRPr="008A0763">
              <w:rPr>
                <w:bCs/>
              </w:rPr>
              <w:t xml:space="preserve"> </w:t>
            </w:r>
            <w:proofErr w:type="gramStart"/>
            <w:r w:rsidRPr="008A0763">
              <w:rPr>
                <w:bCs/>
              </w:rPr>
              <w:t>data</w:t>
            </w:r>
            <w:proofErr w:type="gramEnd"/>
            <w:r w:rsidRPr="008A0763">
              <w:rPr>
                <w:bCs/>
              </w:rPr>
              <w:t xml:space="preserve"> </w:t>
            </w:r>
            <w:proofErr w:type="spellStart"/>
            <w:r w:rsidRPr="008A0763">
              <w:rPr>
                <w:bCs/>
              </w:rPr>
              <w:t>related</w:t>
            </w:r>
            <w:proofErr w:type="spellEnd"/>
            <w:r w:rsidRPr="008A0763">
              <w:rPr>
                <w:bCs/>
              </w:rPr>
              <w:t xml:space="preserve"> </w:t>
            </w:r>
            <w:proofErr w:type="spellStart"/>
            <w:r w:rsidRPr="008A0763">
              <w:rPr>
                <w:bCs/>
              </w:rPr>
              <w:t>to</w:t>
            </w:r>
            <w:proofErr w:type="spellEnd"/>
            <w:r w:rsidRPr="008A0763">
              <w:rPr>
                <w:bCs/>
              </w:rPr>
              <w:t xml:space="preserve"> </w:t>
            </w:r>
            <w:proofErr w:type="spellStart"/>
            <w:r w:rsidRPr="008A0763">
              <w:rPr>
                <w:bCs/>
              </w:rPr>
              <w:t>the</w:t>
            </w:r>
            <w:proofErr w:type="spellEnd"/>
            <w:r w:rsidRPr="008A0763">
              <w:rPr>
                <w:bCs/>
              </w:rPr>
              <w:t xml:space="preserve"> </w:t>
            </w:r>
            <w:proofErr w:type="spellStart"/>
            <w:r w:rsidRPr="008A0763">
              <w:rPr>
                <w:bCs/>
              </w:rPr>
              <w:t>health</w:t>
            </w:r>
            <w:proofErr w:type="spellEnd"/>
            <w:r w:rsidRPr="008A0763">
              <w:rPr>
                <w:bCs/>
              </w:rPr>
              <w:t xml:space="preserve"> problem of </w:t>
            </w:r>
            <w:proofErr w:type="spellStart"/>
            <w:r w:rsidRPr="008A0763">
              <w:rPr>
                <w:bCs/>
              </w:rPr>
              <w:t>the</w:t>
            </w:r>
            <w:proofErr w:type="spellEnd"/>
            <w:r w:rsidRPr="008A0763">
              <w:rPr>
                <w:bCs/>
              </w:rPr>
              <w:t xml:space="preserve"> </w:t>
            </w:r>
            <w:proofErr w:type="spellStart"/>
            <w:r w:rsidRPr="008A0763">
              <w:rPr>
                <w:bCs/>
              </w:rPr>
              <w:t>adult</w:t>
            </w:r>
            <w:proofErr w:type="spellEnd"/>
            <w:r w:rsidRPr="008A0763">
              <w:rPr>
                <w:bCs/>
              </w:rPr>
              <w:t xml:space="preserve"> </w:t>
            </w:r>
            <w:proofErr w:type="spellStart"/>
            <w:r w:rsidRPr="008A0763">
              <w:rPr>
                <w:bCs/>
              </w:rPr>
              <w:t>individual</w:t>
            </w:r>
            <w:proofErr w:type="spellEnd"/>
            <w:r w:rsidRPr="008A0763">
              <w:rPr>
                <w:bCs/>
              </w:rPr>
              <w:t xml:space="preserve"> </w:t>
            </w:r>
            <w:proofErr w:type="spellStart"/>
            <w:r w:rsidRPr="008A0763">
              <w:rPr>
                <w:bCs/>
              </w:rPr>
              <w:t>who</w:t>
            </w:r>
            <w:proofErr w:type="spellEnd"/>
            <w:r w:rsidRPr="008A0763">
              <w:rPr>
                <w:bCs/>
              </w:rPr>
              <w:t xml:space="preserve"> has </w:t>
            </w:r>
            <w:proofErr w:type="spellStart"/>
            <w:r w:rsidRPr="008A0763">
              <w:rPr>
                <w:bCs/>
              </w:rPr>
              <w:t>acute</w:t>
            </w:r>
            <w:proofErr w:type="spellEnd"/>
            <w:r w:rsidRPr="008A0763">
              <w:rPr>
                <w:bCs/>
              </w:rPr>
              <w:t xml:space="preserve"> </w:t>
            </w:r>
            <w:proofErr w:type="spellStart"/>
            <w:r w:rsidRPr="008A0763">
              <w:rPr>
                <w:bCs/>
              </w:rPr>
              <w:t>and</w:t>
            </w:r>
            <w:proofErr w:type="spellEnd"/>
            <w:r w:rsidRPr="008A0763">
              <w:rPr>
                <w:bCs/>
              </w:rPr>
              <w:t xml:space="preserve"> </w:t>
            </w:r>
            <w:proofErr w:type="spellStart"/>
            <w:r w:rsidRPr="008A0763">
              <w:rPr>
                <w:bCs/>
              </w:rPr>
              <w:t>chronic</w:t>
            </w:r>
            <w:proofErr w:type="spellEnd"/>
            <w:r w:rsidRPr="008A0763">
              <w:rPr>
                <w:bCs/>
              </w:rPr>
              <w:t xml:space="preserve"> </w:t>
            </w:r>
            <w:proofErr w:type="spellStart"/>
            <w:r w:rsidRPr="008A0763">
              <w:rPr>
                <w:bCs/>
              </w:rPr>
              <w:t>health</w:t>
            </w:r>
            <w:proofErr w:type="spellEnd"/>
            <w:r w:rsidRPr="008A0763">
              <w:rPr>
                <w:bCs/>
              </w:rPr>
              <w:t xml:space="preserve"> </w:t>
            </w:r>
            <w:proofErr w:type="spellStart"/>
            <w:r w:rsidRPr="008A0763">
              <w:rPr>
                <w:bCs/>
              </w:rPr>
              <w:t>problems</w:t>
            </w:r>
            <w:proofErr w:type="spellEnd"/>
            <w:r w:rsidRPr="008A0763">
              <w:rPr>
                <w:bCs/>
              </w:rPr>
              <w:t xml:space="preserve"> in </w:t>
            </w:r>
            <w:proofErr w:type="spellStart"/>
            <w:r w:rsidRPr="008A0763">
              <w:rPr>
                <w:bCs/>
              </w:rPr>
              <w:t>terms</w:t>
            </w:r>
            <w:proofErr w:type="spellEnd"/>
            <w:r w:rsidRPr="008A0763">
              <w:rPr>
                <w:bCs/>
              </w:rPr>
              <w:t xml:space="preserve"> of </w:t>
            </w:r>
            <w:proofErr w:type="spellStart"/>
            <w:r w:rsidRPr="008A0763">
              <w:rPr>
                <w:bCs/>
              </w:rPr>
              <w:t>health</w:t>
            </w:r>
            <w:proofErr w:type="spellEnd"/>
            <w:r w:rsidRPr="008A0763">
              <w:rPr>
                <w:bCs/>
              </w:rPr>
              <w:t xml:space="preserve"> </w:t>
            </w:r>
            <w:proofErr w:type="spellStart"/>
            <w:r w:rsidRPr="008A0763">
              <w:rPr>
                <w:bCs/>
              </w:rPr>
              <w:t>promotion</w:t>
            </w:r>
            <w:proofErr w:type="spellEnd"/>
            <w:r w:rsidRPr="008A0763">
              <w:rPr>
                <w:bCs/>
              </w:rPr>
              <w:t xml:space="preserve">, </w:t>
            </w:r>
            <w:proofErr w:type="spellStart"/>
            <w:r w:rsidRPr="008A0763">
              <w:rPr>
                <w:bCs/>
              </w:rPr>
              <w:t>protection</w:t>
            </w:r>
            <w:proofErr w:type="spellEnd"/>
            <w:r w:rsidRPr="008A0763">
              <w:rPr>
                <w:bCs/>
              </w:rPr>
              <w:t xml:space="preserve"> </w:t>
            </w:r>
            <w:proofErr w:type="spellStart"/>
            <w:r w:rsidRPr="008A0763">
              <w:rPr>
                <w:bCs/>
              </w:rPr>
              <w:t>and</w:t>
            </w:r>
            <w:proofErr w:type="spellEnd"/>
            <w:r w:rsidRPr="008A0763">
              <w:rPr>
                <w:bCs/>
              </w:rPr>
              <w:t xml:space="preserve"> </w:t>
            </w:r>
            <w:proofErr w:type="spellStart"/>
            <w:r w:rsidRPr="008A0763">
              <w:rPr>
                <w:bCs/>
              </w:rPr>
              <w:t>rehabilitation</w:t>
            </w:r>
            <w:proofErr w:type="spellEnd"/>
            <w:r w:rsidRPr="008A0763">
              <w:rPr>
                <w:bCs/>
              </w:rPr>
              <w:t xml:space="preserve"> </w:t>
            </w:r>
            <w:proofErr w:type="spellStart"/>
            <w:r w:rsidRPr="008A0763">
              <w:rPr>
                <w:bCs/>
              </w:rPr>
              <w:t>within</w:t>
            </w:r>
            <w:proofErr w:type="spellEnd"/>
            <w:r w:rsidRPr="008A0763">
              <w:rPr>
                <w:bCs/>
              </w:rPr>
              <w:t xml:space="preserve"> </w:t>
            </w:r>
            <w:proofErr w:type="spellStart"/>
            <w:r w:rsidRPr="008A0763">
              <w:rPr>
                <w:bCs/>
              </w:rPr>
              <w:t>the</w:t>
            </w:r>
            <w:proofErr w:type="spellEnd"/>
            <w:r w:rsidRPr="008A0763">
              <w:rPr>
                <w:bCs/>
              </w:rPr>
              <w:t xml:space="preserve"> </w:t>
            </w:r>
            <w:proofErr w:type="spellStart"/>
            <w:r w:rsidRPr="008A0763">
              <w:rPr>
                <w:bCs/>
              </w:rPr>
              <w:t>nursing</w:t>
            </w:r>
            <w:proofErr w:type="spellEnd"/>
            <w:r w:rsidRPr="008A0763">
              <w:rPr>
                <w:bCs/>
              </w:rPr>
              <w:t xml:space="preserve"> </w:t>
            </w:r>
            <w:proofErr w:type="spellStart"/>
            <w:r w:rsidRPr="008A0763">
              <w:rPr>
                <w:bCs/>
              </w:rPr>
              <w:t>process</w:t>
            </w:r>
            <w:proofErr w:type="spellEnd"/>
            <w:r w:rsidRPr="008A0763">
              <w:rPr>
                <w:bCs/>
              </w:rPr>
              <w:t>.</w:t>
            </w:r>
          </w:p>
        </w:tc>
      </w:tr>
      <w:tr w:rsidR="00217C48" w:rsidRPr="008A0763" w:rsidTr="00D82014">
        <w:trPr>
          <w:gridAfter w:val="1"/>
          <w:wAfter w:w="13" w:type="pct"/>
        </w:trPr>
        <w:tc>
          <w:tcPr>
            <w:tcW w:w="102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C48" w:rsidRPr="008A0763" w:rsidRDefault="00217C48">
            <w:pPr>
              <w:rPr>
                <w:b/>
              </w:rPr>
            </w:pPr>
            <w:proofErr w:type="spellStart"/>
            <w:r w:rsidRPr="008A0763">
              <w:rPr>
                <w:b/>
              </w:rPr>
              <w:t>Learning</w:t>
            </w:r>
            <w:proofErr w:type="spellEnd"/>
            <w:r w:rsidRPr="008A0763">
              <w:rPr>
                <w:b/>
              </w:rPr>
              <w:t xml:space="preserve"> </w:t>
            </w:r>
            <w:proofErr w:type="spellStart"/>
            <w:r w:rsidRPr="008A0763">
              <w:rPr>
                <w:b/>
              </w:rPr>
              <w:t>Outcomes</w:t>
            </w:r>
            <w:proofErr w:type="spellEnd"/>
          </w:p>
          <w:p w:rsidR="00217C48" w:rsidRPr="008A0763" w:rsidRDefault="00217C48">
            <w:pPr>
              <w:rPr>
                <w:b/>
              </w:rPr>
            </w:pPr>
          </w:p>
        </w:tc>
        <w:tc>
          <w:tcPr>
            <w:tcW w:w="3960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7533" w:rsidRPr="008A0763" w:rsidRDefault="00227533" w:rsidP="00227533">
            <w:r w:rsidRPr="008A0763">
              <w:t xml:space="preserve">1. </w:t>
            </w:r>
            <w:proofErr w:type="spellStart"/>
            <w:r w:rsidRPr="008A0763">
              <w:t>Analyzes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how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to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use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the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information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gained</w:t>
            </w:r>
            <w:proofErr w:type="spellEnd"/>
            <w:r w:rsidRPr="008A0763">
              <w:t xml:space="preserve"> in </w:t>
            </w:r>
            <w:proofErr w:type="spellStart"/>
            <w:r w:rsidRPr="008A0763">
              <w:t>the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direction</w:t>
            </w:r>
            <w:proofErr w:type="spellEnd"/>
            <w:r w:rsidRPr="008A0763">
              <w:t xml:space="preserve"> of </w:t>
            </w:r>
            <w:proofErr w:type="spellStart"/>
            <w:r w:rsidRPr="008A0763">
              <w:t>basic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medical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sciences</w:t>
            </w:r>
            <w:proofErr w:type="spellEnd"/>
            <w:r w:rsidRPr="008A0763">
              <w:t xml:space="preserve"> in </w:t>
            </w:r>
            <w:proofErr w:type="spellStart"/>
            <w:r w:rsidRPr="008A0763">
              <w:t>the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care</w:t>
            </w:r>
            <w:proofErr w:type="spellEnd"/>
            <w:r w:rsidRPr="008A0763">
              <w:t xml:space="preserve"> of an </w:t>
            </w:r>
            <w:proofErr w:type="spellStart"/>
            <w:r w:rsidRPr="008A0763">
              <w:t>adult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person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with</w:t>
            </w:r>
            <w:proofErr w:type="spellEnd"/>
            <w:r w:rsidRPr="008A0763">
              <w:t xml:space="preserve"> an </w:t>
            </w:r>
            <w:proofErr w:type="spellStart"/>
            <w:r w:rsidRPr="008A0763">
              <w:t>acute</w:t>
            </w:r>
            <w:proofErr w:type="spellEnd"/>
            <w:r w:rsidRPr="008A0763">
              <w:t>-</w:t>
            </w:r>
            <w:proofErr w:type="spellStart"/>
            <w:r w:rsidRPr="008A0763">
              <w:t>chronic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health</w:t>
            </w:r>
            <w:proofErr w:type="spellEnd"/>
            <w:r w:rsidRPr="008A0763">
              <w:t xml:space="preserve"> problem.</w:t>
            </w:r>
          </w:p>
          <w:p w:rsidR="00227533" w:rsidRPr="008A0763" w:rsidRDefault="00227533" w:rsidP="00227533">
            <w:r w:rsidRPr="008A0763">
              <w:t xml:space="preserve">2. Define </w:t>
            </w:r>
            <w:proofErr w:type="spellStart"/>
            <w:r w:rsidRPr="008A0763">
              <w:t>the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basic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concepts</w:t>
            </w:r>
            <w:proofErr w:type="spellEnd"/>
            <w:r w:rsidRPr="008A0763">
              <w:t xml:space="preserve"> of </w:t>
            </w:r>
            <w:proofErr w:type="spellStart"/>
            <w:r w:rsidRPr="008A0763">
              <w:t>internal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medicine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nursing</w:t>
            </w:r>
            <w:proofErr w:type="spellEnd"/>
            <w:r w:rsidRPr="008A0763">
              <w:t>.</w:t>
            </w:r>
          </w:p>
          <w:p w:rsidR="00227533" w:rsidRPr="008A0763" w:rsidRDefault="00227533" w:rsidP="00227533">
            <w:r w:rsidRPr="008A0763">
              <w:t xml:space="preserve">3. </w:t>
            </w:r>
            <w:proofErr w:type="spellStart"/>
            <w:r w:rsidRPr="008A0763">
              <w:t>Analyze</w:t>
            </w:r>
            <w:proofErr w:type="spellEnd"/>
            <w:r w:rsidRPr="008A0763">
              <w:t xml:space="preserve"> </w:t>
            </w:r>
            <w:proofErr w:type="gramStart"/>
            <w:r w:rsidRPr="008A0763">
              <w:t>data</w:t>
            </w:r>
            <w:proofErr w:type="gramEnd"/>
            <w:r w:rsidRPr="008A0763">
              <w:t xml:space="preserve"> </w:t>
            </w:r>
            <w:proofErr w:type="spellStart"/>
            <w:r w:rsidRPr="008A0763">
              <w:t>related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to</w:t>
            </w:r>
            <w:proofErr w:type="spellEnd"/>
            <w:r w:rsidRPr="008A0763">
              <w:t xml:space="preserve"> an </w:t>
            </w:r>
            <w:proofErr w:type="spellStart"/>
            <w:r w:rsidRPr="008A0763">
              <w:t>adult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individual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with</w:t>
            </w:r>
            <w:proofErr w:type="spellEnd"/>
            <w:r w:rsidRPr="008A0763">
              <w:t xml:space="preserve"> an </w:t>
            </w:r>
            <w:proofErr w:type="spellStart"/>
            <w:r w:rsidRPr="008A0763">
              <w:t>acute</w:t>
            </w:r>
            <w:proofErr w:type="spellEnd"/>
            <w:r w:rsidRPr="008A0763">
              <w:t xml:space="preserve"> / </w:t>
            </w:r>
            <w:proofErr w:type="spellStart"/>
            <w:r w:rsidRPr="008A0763">
              <w:t>chronic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health</w:t>
            </w:r>
            <w:proofErr w:type="spellEnd"/>
            <w:r w:rsidRPr="008A0763">
              <w:t xml:space="preserve"> problem.</w:t>
            </w:r>
          </w:p>
          <w:p w:rsidR="00227533" w:rsidRPr="008A0763" w:rsidRDefault="00227533" w:rsidP="00227533">
            <w:r w:rsidRPr="008A0763">
              <w:t xml:space="preserve">4. </w:t>
            </w:r>
            <w:proofErr w:type="spellStart"/>
            <w:r w:rsidRPr="008A0763">
              <w:t>Adopts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nursing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diagnoses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for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health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problems</w:t>
            </w:r>
            <w:proofErr w:type="spellEnd"/>
            <w:r w:rsidRPr="008A0763">
              <w:t xml:space="preserve"> of an </w:t>
            </w:r>
            <w:proofErr w:type="spellStart"/>
            <w:r w:rsidRPr="008A0763">
              <w:t>adult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individual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with</w:t>
            </w:r>
            <w:proofErr w:type="spellEnd"/>
            <w:r w:rsidRPr="008A0763">
              <w:t xml:space="preserve"> an </w:t>
            </w:r>
            <w:proofErr w:type="spellStart"/>
            <w:r w:rsidRPr="008A0763">
              <w:t>acute</w:t>
            </w:r>
            <w:proofErr w:type="spellEnd"/>
            <w:r w:rsidRPr="008A0763">
              <w:t xml:space="preserve"> / </w:t>
            </w:r>
            <w:proofErr w:type="spellStart"/>
            <w:r w:rsidRPr="008A0763">
              <w:t>chronic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health</w:t>
            </w:r>
            <w:proofErr w:type="spellEnd"/>
            <w:r w:rsidRPr="008A0763">
              <w:t xml:space="preserve"> problem.</w:t>
            </w:r>
          </w:p>
          <w:p w:rsidR="00227533" w:rsidRPr="008A0763" w:rsidRDefault="00227533" w:rsidP="00227533">
            <w:r w:rsidRPr="008A0763">
              <w:t xml:space="preserve">5. Plan </w:t>
            </w:r>
            <w:proofErr w:type="spellStart"/>
            <w:r w:rsidRPr="008A0763">
              <w:t>nursing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care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for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nursing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diagnoses</w:t>
            </w:r>
            <w:proofErr w:type="spellEnd"/>
            <w:r w:rsidRPr="008A0763">
              <w:t xml:space="preserve"> of </w:t>
            </w:r>
            <w:proofErr w:type="spellStart"/>
            <w:r w:rsidRPr="008A0763">
              <w:t>adult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individuals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with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acute</w:t>
            </w:r>
            <w:proofErr w:type="spellEnd"/>
            <w:r w:rsidRPr="008A0763">
              <w:t xml:space="preserve"> / </w:t>
            </w:r>
            <w:proofErr w:type="spellStart"/>
            <w:r w:rsidRPr="008A0763">
              <w:t>chronic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health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problems</w:t>
            </w:r>
            <w:proofErr w:type="spellEnd"/>
            <w:r w:rsidRPr="008A0763">
              <w:t>.</w:t>
            </w:r>
          </w:p>
          <w:p w:rsidR="00227533" w:rsidRPr="008A0763" w:rsidRDefault="00227533" w:rsidP="00227533">
            <w:r w:rsidRPr="008A0763">
              <w:t xml:space="preserve">5. An </w:t>
            </w:r>
            <w:proofErr w:type="spellStart"/>
            <w:r w:rsidRPr="008A0763">
              <w:t>adult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individual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with</w:t>
            </w:r>
            <w:proofErr w:type="spellEnd"/>
            <w:r w:rsidRPr="008A0763">
              <w:t xml:space="preserve"> an </w:t>
            </w:r>
            <w:proofErr w:type="spellStart"/>
            <w:r w:rsidRPr="008A0763">
              <w:t>acute</w:t>
            </w:r>
            <w:proofErr w:type="spellEnd"/>
            <w:r w:rsidRPr="008A0763">
              <w:t xml:space="preserve"> / </w:t>
            </w:r>
            <w:proofErr w:type="spellStart"/>
            <w:r w:rsidRPr="008A0763">
              <w:t>chronic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health</w:t>
            </w:r>
            <w:proofErr w:type="spellEnd"/>
            <w:r w:rsidRPr="008A0763">
              <w:t xml:space="preserve"> problem </w:t>
            </w:r>
            <w:proofErr w:type="spellStart"/>
            <w:r w:rsidRPr="008A0763">
              <w:t>adapts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planned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nursing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interventions</w:t>
            </w:r>
            <w:proofErr w:type="spellEnd"/>
            <w:r w:rsidRPr="008A0763">
              <w:t>.</w:t>
            </w:r>
          </w:p>
          <w:p w:rsidR="00227533" w:rsidRPr="008A0763" w:rsidRDefault="00227533" w:rsidP="00227533">
            <w:r w:rsidRPr="008A0763">
              <w:lastRenderedPageBreak/>
              <w:t xml:space="preserve">6. </w:t>
            </w:r>
            <w:proofErr w:type="spellStart"/>
            <w:r w:rsidRPr="008A0763">
              <w:t>Evaluate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nursing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interventions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applied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to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adult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individuals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with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acute</w:t>
            </w:r>
            <w:proofErr w:type="spellEnd"/>
            <w:r w:rsidRPr="008A0763">
              <w:t xml:space="preserve"> / </w:t>
            </w:r>
            <w:proofErr w:type="spellStart"/>
            <w:r w:rsidRPr="008A0763">
              <w:t>chronic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health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problems</w:t>
            </w:r>
            <w:proofErr w:type="spellEnd"/>
            <w:r w:rsidRPr="008A0763">
              <w:t>.</w:t>
            </w:r>
          </w:p>
          <w:p w:rsidR="00227533" w:rsidRPr="008A0763" w:rsidRDefault="00227533" w:rsidP="00227533">
            <w:r w:rsidRPr="008A0763">
              <w:t xml:space="preserve">7. </w:t>
            </w:r>
            <w:proofErr w:type="spellStart"/>
            <w:r w:rsidRPr="008A0763">
              <w:t>Inform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the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patient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and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family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by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using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appropriate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communication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techniques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and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methods</w:t>
            </w:r>
            <w:proofErr w:type="spellEnd"/>
            <w:r w:rsidRPr="008A0763">
              <w:t>.</w:t>
            </w:r>
          </w:p>
          <w:p w:rsidR="00227533" w:rsidRPr="008A0763" w:rsidRDefault="00227533" w:rsidP="00227533">
            <w:r w:rsidRPr="008A0763">
              <w:t xml:space="preserve">8. </w:t>
            </w:r>
            <w:proofErr w:type="spellStart"/>
            <w:r w:rsidRPr="008A0763">
              <w:t>Evaluates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the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psychosocial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adjustment</w:t>
            </w:r>
            <w:proofErr w:type="spellEnd"/>
            <w:r w:rsidRPr="008A0763">
              <w:t xml:space="preserve"> of </w:t>
            </w:r>
            <w:proofErr w:type="spellStart"/>
            <w:r w:rsidRPr="008A0763">
              <w:t>the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adult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individual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and</w:t>
            </w:r>
            <w:proofErr w:type="spellEnd"/>
            <w:r w:rsidRPr="008A0763">
              <w:t xml:space="preserve"> his / her </w:t>
            </w:r>
            <w:proofErr w:type="spellStart"/>
            <w:r w:rsidRPr="008A0763">
              <w:t>family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with</w:t>
            </w:r>
            <w:proofErr w:type="spellEnd"/>
            <w:r w:rsidRPr="008A0763">
              <w:t xml:space="preserve"> an </w:t>
            </w:r>
            <w:proofErr w:type="spellStart"/>
            <w:r w:rsidRPr="008A0763">
              <w:t>acute</w:t>
            </w:r>
            <w:proofErr w:type="spellEnd"/>
            <w:r w:rsidRPr="008A0763">
              <w:t xml:space="preserve"> / </w:t>
            </w:r>
            <w:proofErr w:type="spellStart"/>
            <w:r w:rsidRPr="008A0763">
              <w:t>chronic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health</w:t>
            </w:r>
            <w:proofErr w:type="spellEnd"/>
            <w:r w:rsidRPr="008A0763">
              <w:t xml:space="preserve"> problem.</w:t>
            </w:r>
          </w:p>
          <w:p w:rsidR="00227533" w:rsidRPr="008A0763" w:rsidRDefault="00227533" w:rsidP="00227533">
            <w:r w:rsidRPr="008A0763">
              <w:t xml:space="preserve">9. </w:t>
            </w:r>
            <w:proofErr w:type="spellStart"/>
            <w:r w:rsidRPr="008A0763">
              <w:t>Adult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individual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with</w:t>
            </w:r>
            <w:proofErr w:type="spellEnd"/>
            <w:r w:rsidRPr="008A0763">
              <w:t xml:space="preserve"> an </w:t>
            </w:r>
            <w:proofErr w:type="spellStart"/>
            <w:r w:rsidRPr="008A0763">
              <w:t>acute</w:t>
            </w:r>
            <w:proofErr w:type="spellEnd"/>
            <w:r w:rsidRPr="008A0763">
              <w:t xml:space="preserve"> / </w:t>
            </w:r>
            <w:proofErr w:type="spellStart"/>
            <w:r w:rsidRPr="008A0763">
              <w:t>chronic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health</w:t>
            </w:r>
            <w:proofErr w:type="spellEnd"/>
            <w:r w:rsidRPr="008A0763">
              <w:t xml:space="preserve"> problem </w:t>
            </w:r>
            <w:proofErr w:type="spellStart"/>
            <w:r w:rsidRPr="008A0763">
              <w:t>explains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the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process</w:t>
            </w:r>
            <w:proofErr w:type="spellEnd"/>
            <w:r w:rsidRPr="008A0763">
              <w:t xml:space="preserve"> of his / her </w:t>
            </w:r>
            <w:proofErr w:type="spellStart"/>
            <w:r w:rsidRPr="008A0763">
              <w:t>illness</w:t>
            </w:r>
            <w:proofErr w:type="spellEnd"/>
            <w:r w:rsidRPr="008A0763">
              <w:t>.</w:t>
            </w:r>
          </w:p>
          <w:p w:rsidR="00227533" w:rsidRPr="008A0763" w:rsidRDefault="00227533" w:rsidP="00227533">
            <w:r w:rsidRPr="008A0763">
              <w:t xml:space="preserve">10. Plan </w:t>
            </w:r>
            <w:proofErr w:type="spellStart"/>
            <w:r w:rsidRPr="008A0763">
              <w:t>discharge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training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for</w:t>
            </w:r>
            <w:proofErr w:type="spellEnd"/>
            <w:r w:rsidRPr="008A0763">
              <w:t xml:space="preserve"> an </w:t>
            </w:r>
            <w:proofErr w:type="spellStart"/>
            <w:r w:rsidRPr="008A0763">
              <w:t>adult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individual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with</w:t>
            </w:r>
            <w:proofErr w:type="spellEnd"/>
            <w:r w:rsidRPr="008A0763">
              <w:t xml:space="preserve"> an </w:t>
            </w:r>
            <w:proofErr w:type="spellStart"/>
            <w:r w:rsidRPr="008A0763">
              <w:t>acute</w:t>
            </w:r>
            <w:proofErr w:type="spellEnd"/>
            <w:r w:rsidRPr="008A0763">
              <w:t xml:space="preserve"> / </w:t>
            </w:r>
            <w:proofErr w:type="spellStart"/>
            <w:r w:rsidRPr="008A0763">
              <w:t>chronic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health</w:t>
            </w:r>
            <w:proofErr w:type="spellEnd"/>
            <w:r w:rsidRPr="008A0763">
              <w:t xml:space="preserve"> problem.</w:t>
            </w:r>
          </w:p>
          <w:p w:rsidR="00227533" w:rsidRPr="008A0763" w:rsidRDefault="00227533" w:rsidP="00227533">
            <w:r w:rsidRPr="008A0763">
              <w:t xml:space="preserve">11. </w:t>
            </w:r>
            <w:proofErr w:type="spellStart"/>
            <w:r w:rsidRPr="008A0763">
              <w:t>Applies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discharge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training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planned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for</w:t>
            </w:r>
            <w:proofErr w:type="spellEnd"/>
            <w:r w:rsidRPr="008A0763">
              <w:t xml:space="preserve"> an </w:t>
            </w:r>
            <w:proofErr w:type="spellStart"/>
            <w:r w:rsidRPr="008A0763">
              <w:t>adult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individual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with</w:t>
            </w:r>
            <w:proofErr w:type="spellEnd"/>
            <w:r w:rsidRPr="008A0763">
              <w:t xml:space="preserve"> an </w:t>
            </w:r>
            <w:proofErr w:type="spellStart"/>
            <w:r w:rsidRPr="008A0763">
              <w:t>acute</w:t>
            </w:r>
            <w:proofErr w:type="spellEnd"/>
            <w:r w:rsidRPr="008A0763">
              <w:t xml:space="preserve"> / </w:t>
            </w:r>
            <w:proofErr w:type="spellStart"/>
            <w:r w:rsidRPr="008A0763">
              <w:t>chronic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health</w:t>
            </w:r>
            <w:proofErr w:type="spellEnd"/>
            <w:r w:rsidRPr="008A0763">
              <w:t xml:space="preserve"> problem.</w:t>
            </w:r>
          </w:p>
          <w:p w:rsidR="00227533" w:rsidRPr="008A0763" w:rsidRDefault="00227533" w:rsidP="00227533">
            <w:r w:rsidRPr="008A0763">
              <w:t xml:space="preserve">12. </w:t>
            </w:r>
            <w:proofErr w:type="spellStart"/>
            <w:r w:rsidRPr="008A0763">
              <w:t>Evaluate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the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results</w:t>
            </w:r>
            <w:proofErr w:type="spellEnd"/>
            <w:r w:rsidRPr="008A0763">
              <w:t xml:space="preserve"> of </w:t>
            </w:r>
            <w:proofErr w:type="spellStart"/>
            <w:r w:rsidRPr="008A0763">
              <w:t>education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given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to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adult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individuals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with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acute</w:t>
            </w:r>
            <w:proofErr w:type="spellEnd"/>
            <w:r w:rsidRPr="008A0763">
              <w:t xml:space="preserve"> / </w:t>
            </w:r>
            <w:proofErr w:type="spellStart"/>
            <w:r w:rsidRPr="008A0763">
              <w:t>chronic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health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problems</w:t>
            </w:r>
            <w:proofErr w:type="spellEnd"/>
            <w:r w:rsidRPr="008A0763">
              <w:t>.</w:t>
            </w:r>
          </w:p>
          <w:p w:rsidR="00227533" w:rsidRPr="008A0763" w:rsidRDefault="00227533" w:rsidP="00227533">
            <w:r w:rsidRPr="008A0763">
              <w:t xml:space="preserve">13. </w:t>
            </w:r>
            <w:proofErr w:type="spellStart"/>
            <w:r w:rsidRPr="008A0763">
              <w:t>Cooperates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with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other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members</w:t>
            </w:r>
            <w:proofErr w:type="spellEnd"/>
            <w:r w:rsidRPr="008A0763">
              <w:t xml:space="preserve"> of </w:t>
            </w:r>
            <w:proofErr w:type="spellStart"/>
            <w:r w:rsidRPr="008A0763">
              <w:t>the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health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team</w:t>
            </w:r>
            <w:proofErr w:type="spellEnd"/>
            <w:r w:rsidRPr="008A0763">
              <w:t xml:space="preserve"> in </w:t>
            </w:r>
            <w:proofErr w:type="spellStart"/>
            <w:r w:rsidRPr="008A0763">
              <w:t>the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care</w:t>
            </w:r>
            <w:proofErr w:type="spellEnd"/>
            <w:r w:rsidRPr="008A0763">
              <w:t xml:space="preserve"> of an </w:t>
            </w:r>
            <w:proofErr w:type="spellStart"/>
            <w:r w:rsidRPr="008A0763">
              <w:t>adult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person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with</w:t>
            </w:r>
            <w:proofErr w:type="spellEnd"/>
            <w:r w:rsidRPr="008A0763">
              <w:t xml:space="preserve"> an </w:t>
            </w:r>
            <w:proofErr w:type="spellStart"/>
            <w:r w:rsidRPr="008A0763">
              <w:t>acute</w:t>
            </w:r>
            <w:proofErr w:type="spellEnd"/>
            <w:r w:rsidRPr="008A0763">
              <w:t xml:space="preserve"> / </w:t>
            </w:r>
            <w:proofErr w:type="spellStart"/>
            <w:r w:rsidRPr="008A0763">
              <w:t>chronic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health</w:t>
            </w:r>
            <w:proofErr w:type="spellEnd"/>
            <w:r w:rsidRPr="008A0763">
              <w:t xml:space="preserve"> problem.</w:t>
            </w:r>
          </w:p>
          <w:p w:rsidR="00217C48" w:rsidRPr="008A0763" w:rsidRDefault="00227533" w:rsidP="00227533">
            <w:r w:rsidRPr="008A0763">
              <w:t xml:space="preserve">14. </w:t>
            </w:r>
            <w:proofErr w:type="spellStart"/>
            <w:r w:rsidRPr="008A0763">
              <w:t>Adhere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to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ethical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principles</w:t>
            </w:r>
            <w:proofErr w:type="spellEnd"/>
            <w:r w:rsidRPr="008A0763">
              <w:t xml:space="preserve"> in </w:t>
            </w:r>
            <w:proofErr w:type="spellStart"/>
            <w:r w:rsidRPr="008A0763">
              <w:t>all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nursing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interventions</w:t>
            </w:r>
            <w:proofErr w:type="spellEnd"/>
            <w:r w:rsidRPr="008A0763">
              <w:t xml:space="preserve"> (</w:t>
            </w:r>
            <w:proofErr w:type="spellStart"/>
            <w:r w:rsidRPr="008A0763">
              <w:t>stepping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into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emotional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character</w:t>
            </w:r>
            <w:proofErr w:type="spellEnd"/>
            <w:r w:rsidRPr="008A0763">
              <w:t>).</w:t>
            </w:r>
          </w:p>
        </w:tc>
      </w:tr>
      <w:tr w:rsidR="00217C48" w:rsidRPr="008A0763" w:rsidTr="008A0763"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Pr>
              <w:jc w:val="center"/>
            </w:pPr>
            <w:proofErr w:type="spellStart"/>
            <w:r w:rsidRPr="008A0763">
              <w:lastRenderedPageBreak/>
              <w:t>Contents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learning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activities</w:t>
            </w:r>
            <w:proofErr w:type="spellEnd"/>
          </w:p>
        </w:tc>
      </w:tr>
      <w:tr w:rsidR="00217C48" w:rsidRPr="008A0763" w:rsidTr="00D82014"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roofErr w:type="spellStart"/>
            <w:r w:rsidRPr="008A0763">
              <w:t>Week</w:t>
            </w:r>
            <w:proofErr w:type="spellEnd"/>
            <w:r w:rsidRPr="008A0763">
              <w:t xml:space="preserve"> </w:t>
            </w:r>
          </w:p>
        </w:tc>
        <w:tc>
          <w:tcPr>
            <w:tcW w:w="291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roofErr w:type="spellStart"/>
            <w:r w:rsidRPr="008A0763">
              <w:t>Topic</w:t>
            </w:r>
            <w:proofErr w:type="spellEnd"/>
          </w:p>
        </w:tc>
        <w:tc>
          <w:tcPr>
            <w:tcW w:w="166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roofErr w:type="spellStart"/>
            <w:r w:rsidRPr="008A0763">
              <w:t>Learning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Activities</w:t>
            </w:r>
            <w:proofErr w:type="spellEnd"/>
          </w:p>
        </w:tc>
      </w:tr>
      <w:tr w:rsidR="00217C48" w:rsidRPr="008A0763" w:rsidTr="00D82014"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t xml:space="preserve">1. </w:t>
            </w:r>
          </w:p>
        </w:tc>
        <w:tc>
          <w:tcPr>
            <w:tcW w:w="291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6517" w:rsidRPr="008A0763" w:rsidRDefault="00946517" w:rsidP="00946517">
            <w:pPr>
              <w:rPr>
                <w:b/>
                <w:lang w:val="en-US"/>
              </w:rPr>
            </w:pPr>
            <w:r w:rsidRPr="008A0763">
              <w:rPr>
                <w:b/>
                <w:lang w:val="en-US"/>
              </w:rPr>
              <w:t>Basic Concepts in Internal Medicine Nursing: (6 hours) (related target)</w:t>
            </w:r>
          </w:p>
          <w:p w:rsidR="00217C48" w:rsidRPr="008A0763" w:rsidRDefault="00946517" w:rsidP="00946517">
            <w:pPr>
              <w:rPr>
                <w:lang w:val="en-US"/>
              </w:rPr>
            </w:pPr>
            <w:r w:rsidRPr="008A0763">
              <w:rPr>
                <w:lang w:val="en-US"/>
              </w:rPr>
              <w:t>Definitions, prevention of chronic diseases, protection levels, healthy lifestyle behaviors, pain.</w:t>
            </w:r>
          </w:p>
        </w:tc>
        <w:tc>
          <w:tcPr>
            <w:tcW w:w="166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>
            <w:pPr>
              <w:jc w:val="center"/>
            </w:pPr>
            <w:proofErr w:type="spellStart"/>
            <w:r w:rsidRPr="008A0763">
              <w:t>Presentation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techniques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question</w:t>
            </w:r>
            <w:proofErr w:type="spellEnd"/>
            <w:r w:rsidRPr="008A0763">
              <w:t>-</w:t>
            </w:r>
            <w:proofErr w:type="spellStart"/>
            <w:r w:rsidRPr="008A0763">
              <w:t>answer</w:t>
            </w:r>
            <w:proofErr w:type="spellEnd"/>
          </w:p>
        </w:tc>
      </w:tr>
      <w:tr w:rsidR="00217C48" w:rsidRPr="008A0763" w:rsidTr="00D82014"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t xml:space="preserve">2. </w:t>
            </w:r>
          </w:p>
        </w:tc>
        <w:tc>
          <w:tcPr>
            <w:tcW w:w="291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6517" w:rsidRPr="008A0763" w:rsidRDefault="00946517" w:rsidP="00946517">
            <w:pPr>
              <w:rPr>
                <w:b/>
              </w:rPr>
            </w:pPr>
            <w:proofErr w:type="spellStart"/>
            <w:r w:rsidRPr="008A0763">
              <w:rPr>
                <w:b/>
              </w:rPr>
              <w:t>Homeostasis</w:t>
            </w:r>
            <w:proofErr w:type="spellEnd"/>
            <w:r w:rsidRPr="008A0763">
              <w:rPr>
                <w:b/>
              </w:rPr>
              <w:t xml:space="preserve"> </w:t>
            </w:r>
            <w:proofErr w:type="spellStart"/>
            <w:r w:rsidRPr="008A0763">
              <w:rPr>
                <w:b/>
              </w:rPr>
              <w:t>Disorder</w:t>
            </w:r>
            <w:proofErr w:type="spellEnd"/>
            <w:r w:rsidRPr="008A0763">
              <w:rPr>
                <w:b/>
              </w:rPr>
              <w:t xml:space="preserve"> </w:t>
            </w:r>
            <w:proofErr w:type="spellStart"/>
            <w:r w:rsidRPr="008A0763">
              <w:rPr>
                <w:b/>
              </w:rPr>
              <w:t>Situations</w:t>
            </w:r>
            <w:proofErr w:type="spellEnd"/>
            <w:r w:rsidRPr="008A0763">
              <w:rPr>
                <w:b/>
              </w:rPr>
              <w:t xml:space="preserve"> </w:t>
            </w:r>
            <w:proofErr w:type="spellStart"/>
            <w:r w:rsidRPr="008A0763">
              <w:rPr>
                <w:b/>
              </w:rPr>
              <w:t>and</w:t>
            </w:r>
            <w:proofErr w:type="spellEnd"/>
            <w:r w:rsidRPr="008A0763">
              <w:rPr>
                <w:b/>
              </w:rPr>
              <w:t xml:space="preserve"> </w:t>
            </w:r>
            <w:proofErr w:type="spellStart"/>
            <w:r w:rsidRPr="008A0763">
              <w:rPr>
                <w:b/>
              </w:rPr>
              <w:t>Nursing</w:t>
            </w:r>
            <w:proofErr w:type="spellEnd"/>
            <w:r w:rsidRPr="008A0763">
              <w:rPr>
                <w:b/>
              </w:rPr>
              <w:t xml:space="preserve"> </w:t>
            </w:r>
            <w:proofErr w:type="spellStart"/>
            <w:r w:rsidRPr="008A0763">
              <w:rPr>
                <w:b/>
              </w:rPr>
              <w:t>Care</w:t>
            </w:r>
            <w:proofErr w:type="spellEnd"/>
            <w:r w:rsidRPr="008A0763">
              <w:rPr>
                <w:b/>
              </w:rPr>
              <w:t xml:space="preserve">: (8 </w:t>
            </w:r>
            <w:proofErr w:type="spellStart"/>
            <w:r w:rsidRPr="008A0763">
              <w:rPr>
                <w:b/>
              </w:rPr>
              <w:t>Hours</w:t>
            </w:r>
            <w:proofErr w:type="spellEnd"/>
            <w:r w:rsidRPr="008A0763">
              <w:rPr>
                <w:b/>
              </w:rPr>
              <w:t>)</w:t>
            </w:r>
          </w:p>
          <w:p w:rsidR="00217C48" w:rsidRPr="008A0763" w:rsidRDefault="00946517" w:rsidP="00946517">
            <w:proofErr w:type="spellStart"/>
            <w:r w:rsidRPr="008A0763">
              <w:t>Liquid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electrolyte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and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acid</w:t>
            </w:r>
            <w:proofErr w:type="spellEnd"/>
            <w:r w:rsidRPr="008A0763">
              <w:t>-</w:t>
            </w:r>
            <w:proofErr w:type="spellStart"/>
            <w:r w:rsidRPr="008A0763">
              <w:t>base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imbalances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shocks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stress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and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nursing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care</w:t>
            </w:r>
            <w:proofErr w:type="spellEnd"/>
            <w:r w:rsidRPr="008A0763">
              <w:t>.</w:t>
            </w:r>
          </w:p>
        </w:tc>
        <w:tc>
          <w:tcPr>
            <w:tcW w:w="166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>
            <w:pPr>
              <w:jc w:val="center"/>
            </w:pPr>
            <w:proofErr w:type="spellStart"/>
            <w:r w:rsidRPr="008A0763">
              <w:t>Presentation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techniques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question</w:t>
            </w:r>
            <w:proofErr w:type="spellEnd"/>
            <w:r w:rsidRPr="008A0763">
              <w:t>-</w:t>
            </w:r>
            <w:proofErr w:type="spellStart"/>
            <w:r w:rsidRPr="008A0763">
              <w:t>answer</w:t>
            </w:r>
            <w:proofErr w:type="spellEnd"/>
          </w:p>
        </w:tc>
      </w:tr>
      <w:tr w:rsidR="00217C48" w:rsidRPr="008A0763" w:rsidTr="00D82014"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t xml:space="preserve">3. </w:t>
            </w:r>
          </w:p>
        </w:tc>
        <w:tc>
          <w:tcPr>
            <w:tcW w:w="291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6517" w:rsidRPr="008A0763" w:rsidRDefault="00946517" w:rsidP="00946517">
            <w:pPr>
              <w:rPr>
                <w:b/>
                <w:lang w:val="en-US"/>
              </w:rPr>
            </w:pPr>
            <w:r w:rsidRPr="008A0763">
              <w:rPr>
                <w:b/>
                <w:lang w:val="en-US"/>
              </w:rPr>
              <w:t>Oncology Nursing: (6 hours)</w:t>
            </w:r>
          </w:p>
          <w:p w:rsidR="00217C48" w:rsidRPr="008A0763" w:rsidRDefault="00946517" w:rsidP="00946517">
            <w:pPr>
              <w:rPr>
                <w:lang w:val="en-US"/>
              </w:rPr>
            </w:pPr>
            <w:proofErr w:type="spellStart"/>
            <w:r w:rsidRPr="008A0763">
              <w:rPr>
                <w:lang w:val="en-US"/>
              </w:rPr>
              <w:t>Oncogenesis</w:t>
            </w:r>
            <w:proofErr w:type="spellEnd"/>
            <w:r w:rsidRPr="008A0763">
              <w:rPr>
                <w:lang w:val="en-US"/>
              </w:rPr>
              <w:t>, early diagnosis and prevention, TNM classification, epidemiology, treatments, symptom management and nursing care</w:t>
            </w:r>
          </w:p>
        </w:tc>
        <w:tc>
          <w:tcPr>
            <w:tcW w:w="166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>
            <w:pPr>
              <w:jc w:val="center"/>
            </w:pPr>
            <w:proofErr w:type="spellStart"/>
            <w:r w:rsidRPr="008A0763">
              <w:rPr>
                <w:bCs/>
              </w:rPr>
              <w:t>Presentation</w:t>
            </w:r>
            <w:proofErr w:type="spellEnd"/>
            <w:r w:rsidRPr="008A0763">
              <w:rPr>
                <w:bCs/>
              </w:rPr>
              <w:t xml:space="preserve"> </w:t>
            </w:r>
            <w:proofErr w:type="spellStart"/>
            <w:r w:rsidRPr="008A0763">
              <w:rPr>
                <w:bCs/>
              </w:rPr>
              <w:t>techniques</w:t>
            </w:r>
            <w:proofErr w:type="spellEnd"/>
            <w:r w:rsidRPr="008A0763">
              <w:rPr>
                <w:bCs/>
              </w:rPr>
              <w:t xml:space="preserve">, </w:t>
            </w:r>
            <w:proofErr w:type="spellStart"/>
            <w:r w:rsidRPr="008A0763">
              <w:rPr>
                <w:bCs/>
              </w:rPr>
              <w:t>question</w:t>
            </w:r>
            <w:proofErr w:type="spellEnd"/>
            <w:r w:rsidRPr="008A0763">
              <w:rPr>
                <w:bCs/>
              </w:rPr>
              <w:t>-</w:t>
            </w:r>
            <w:proofErr w:type="spellStart"/>
            <w:r w:rsidRPr="008A0763">
              <w:rPr>
                <w:bCs/>
              </w:rPr>
              <w:t>answer</w:t>
            </w:r>
            <w:proofErr w:type="spellEnd"/>
          </w:p>
        </w:tc>
      </w:tr>
      <w:tr w:rsidR="00217C48" w:rsidRPr="008A0763" w:rsidTr="00D82014"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t>4.</w:t>
            </w:r>
          </w:p>
        </w:tc>
        <w:tc>
          <w:tcPr>
            <w:tcW w:w="291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6517" w:rsidRPr="008A0763" w:rsidRDefault="00946517" w:rsidP="00946517">
            <w:pPr>
              <w:rPr>
                <w:b/>
                <w:lang w:val="en-US"/>
              </w:rPr>
            </w:pPr>
            <w:r w:rsidRPr="008A0763">
              <w:rPr>
                <w:b/>
                <w:lang w:val="en-US"/>
              </w:rPr>
              <w:t>Immune System Diseases and Nursing Care: (4 Hours)</w:t>
            </w:r>
          </w:p>
          <w:p w:rsidR="00217C48" w:rsidRPr="008A0763" w:rsidRDefault="00946517" w:rsidP="00946517">
            <w:pPr>
              <w:rPr>
                <w:lang w:val="en-US"/>
              </w:rPr>
            </w:pPr>
            <w:proofErr w:type="spellStart"/>
            <w:r w:rsidRPr="008A0763">
              <w:rPr>
                <w:lang w:val="en-US"/>
              </w:rPr>
              <w:t>Humoral</w:t>
            </w:r>
            <w:proofErr w:type="spellEnd"/>
            <w:r w:rsidRPr="008A0763">
              <w:rPr>
                <w:lang w:val="en-US"/>
              </w:rPr>
              <w:t xml:space="preserve"> and cellular immunity, hypersensitivity reactions, allergic reactions, immunodeficiency (AIDS) treatment and nursing care</w:t>
            </w:r>
          </w:p>
        </w:tc>
        <w:tc>
          <w:tcPr>
            <w:tcW w:w="166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>
            <w:pPr>
              <w:jc w:val="center"/>
            </w:pPr>
            <w:proofErr w:type="spellStart"/>
            <w:r w:rsidRPr="008A0763">
              <w:t>Presentation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techniques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question</w:t>
            </w:r>
            <w:proofErr w:type="spellEnd"/>
            <w:r w:rsidRPr="008A0763">
              <w:t>-</w:t>
            </w:r>
            <w:proofErr w:type="spellStart"/>
            <w:r w:rsidRPr="008A0763">
              <w:t>answer</w:t>
            </w:r>
            <w:proofErr w:type="spellEnd"/>
          </w:p>
        </w:tc>
      </w:tr>
      <w:tr w:rsidR="00217C48" w:rsidRPr="008A0763" w:rsidTr="00D82014"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t xml:space="preserve">5. </w:t>
            </w:r>
          </w:p>
        </w:tc>
        <w:tc>
          <w:tcPr>
            <w:tcW w:w="291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53F9" w:rsidRPr="008A0763" w:rsidRDefault="000553F9" w:rsidP="000553F9">
            <w:pPr>
              <w:rPr>
                <w:b/>
                <w:lang w:val="en-US"/>
              </w:rPr>
            </w:pPr>
            <w:r w:rsidRPr="008A0763">
              <w:rPr>
                <w:b/>
                <w:lang w:val="en-US"/>
              </w:rPr>
              <w:t>Blood Diseases and Nursing Care: (8 Hours)</w:t>
            </w:r>
          </w:p>
          <w:p w:rsidR="00217C48" w:rsidRPr="008A0763" w:rsidRDefault="000553F9" w:rsidP="000553F9">
            <w:pPr>
              <w:rPr>
                <w:lang w:val="en-US"/>
              </w:rPr>
            </w:pPr>
            <w:r w:rsidRPr="008A0763">
              <w:rPr>
                <w:lang w:val="en-US"/>
              </w:rPr>
              <w:t>Erythrocyte diseases, leukocyte diseases, platelet diseases, bleeding-clotting disorders, lymphomas diagnosis, treatment and nursing care</w:t>
            </w:r>
          </w:p>
        </w:tc>
        <w:tc>
          <w:tcPr>
            <w:tcW w:w="166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>
            <w:pPr>
              <w:jc w:val="center"/>
            </w:pPr>
            <w:proofErr w:type="spellStart"/>
            <w:r w:rsidRPr="008A0763">
              <w:t>Presentation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techniques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question</w:t>
            </w:r>
            <w:proofErr w:type="spellEnd"/>
            <w:r w:rsidRPr="008A0763">
              <w:t>-</w:t>
            </w:r>
            <w:proofErr w:type="spellStart"/>
            <w:r w:rsidRPr="008A0763">
              <w:t>answer</w:t>
            </w:r>
            <w:proofErr w:type="spellEnd"/>
          </w:p>
        </w:tc>
      </w:tr>
      <w:tr w:rsidR="00217C48" w:rsidRPr="008A0763" w:rsidTr="00D82014"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t xml:space="preserve">6. </w:t>
            </w:r>
          </w:p>
        </w:tc>
        <w:tc>
          <w:tcPr>
            <w:tcW w:w="291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77C4" w:rsidRPr="008A0763" w:rsidRDefault="003E77C4" w:rsidP="003E77C4">
            <w:pPr>
              <w:rPr>
                <w:b/>
                <w:lang w:val="en-US"/>
              </w:rPr>
            </w:pPr>
            <w:r w:rsidRPr="008A0763">
              <w:rPr>
                <w:b/>
                <w:lang w:val="en-US"/>
              </w:rPr>
              <w:t>Endocrine System Diseases and Nursing Care: (5 Hours)</w:t>
            </w:r>
          </w:p>
          <w:p w:rsidR="00217C48" w:rsidRPr="008A0763" w:rsidRDefault="003E77C4" w:rsidP="003E77C4">
            <w:pPr>
              <w:rPr>
                <w:lang w:val="en-US"/>
              </w:rPr>
            </w:pPr>
            <w:r w:rsidRPr="008A0763">
              <w:rPr>
                <w:lang w:val="en-US"/>
              </w:rPr>
              <w:t>Diagnosis methods, pituitary diseases, adrenal diseases, thyroid diseases, parathyroid diseases treatment and nursing care</w:t>
            </w:r>
          </w:p>
        </w:tc>
        <w:tc>
          <w:tcPr>
            <w:tcW w:w="166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>
            <w:pPr>
              <w:jc w:val="center"/>
            </w:pPr>
            <w:proofErr w:type="spellStart"/>
            <w:r w:rsidRPr="008A0763">
              <w:t>Presentation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techniques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question</w:t>
            </w:r>
            <w:proofErr w:type="spellEnd"/>
            <w:r w:rsidRPr="008A0763">
              <w:t>-</w:t>
            </w:r>
            <w:proofErr w:type="spellStart"/>
            <w:r w:rsidRPr="008A0763">
              <w:t>answer</w:t>
            </w:r>
            <w:proofErr w:type="spellEnd"/>
          </w:p>
        </w:tc>
      </w:tr>
      <w:tr w:rsidR="00217C48" w:rsidRPr="008A0763" w:rsidTr="00D82014"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t>7.</w:t>
            </w:r>
          </w:p>
        </w:tc>
        <w:tc>
          <w:tcPr>
            <w:tcW w:w="291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31F4" w:rsidRPr="008A0763" w:rsidRDefault="00CB31F4" w:rsidP="00CB31F4">
            <w:pPr>
              <w:rPr>
                <w:b/>
                <w:lang w:val="en-US"/>
              </w:rPr>
            </w:pPr>
            <w:r w:rsidRPr="008A0763">
              <w:rPr>
                <w:b/>
                <w:lang w:val="en-US"/>
              </w:rPr>
              <w:t>Metabolism Diseases and Nursing Care: (5 Hours)</w:t>
            </w:r>
          </w:p>
          <w:p w:rsidR="00217C48" w:rsidRPr="008A0763" w:rsidRDefault="00CB31F4" w:rsidP="00CB31F4">
            <w:pPr>
              <w:rPr>
                <w:lang w:val="en-US"/>
              </w:rPr>
            </w:pPr>
            <w:r w:rsidRPr="008A0763">
              <w:rPr>
                <w:lang w:val="en-US"/>
              </w:rPr>
              <w:t>Diabetes mellitus, metabolic syndrome</w:t>
            </w:r>
          </w:p>
        </w:tc>
        <w:tc>
          <w:tcPr>
            <w:tcW w:w="166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C48" w:rsidRPr="008A0763" w:rsidRDefault="00F16FB8">
            <w:pPr>
              <w:jc w:val="center"/>
            </w:pPr>
            <w:proofErr w:type="spellStart"/>
            <w:r w:rsidRPr="008A0763">
              <w:t>Presentation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techniques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question</w:t>
            </w:r>
            <w:proofErr w:type="spellEnd"/>
            <w:r w:rsidRPr="008A0763">
              <w:t>-</w:t>
            </w:r>
            <w:proofErr w:type="spellStart"/>
            <w:r w:rsidRPr="008A0763">
              <w:t>answer</w:t>
            </w:r>
            <w:proofErr w:type="spellEnd"/>
          </w:p>
        </w:tc>
      </w:tr>
      <w:tr w:rsidR="00217C48" w:rsidRPr="008A0763" w:rsidTr="00D82014"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t xml:space="preserve">8. </w:t>
            </w:r>
          </w:p>
        </w:tc>
        <w:tc>
          <w:tcPr>
            <w:tcW w:w="291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7A2D" w:rsidRPr="008A0763" w:rsidRDefault="003A7A2D" w:rsidP="003A7A2D">
            <w:pPr>
              <w:rPr>
                <w:b/>
                <w:lang w:val="en-US"/>
              </w:rPr>
            </w:pPr>
            <w:r w:rsidRPr="008A0763">
              <w:rPr>
                <w:b/>
                <w:lang w:val="en-US"/>
              </w:rPr>
              <w:t xml:space="preserve">Cardiovascular System Diseases and Nursing </w:t>
            </w:r>
            <w:r w:rsidRPr="008A0763">
              <w:rPr>
                <w:b/>
                <w:lang w:val="en-US"/>
              </w:rPr>
              <w:lastRenderedPageBreak/>
              <w:t>Care: (8 Hours)</w:t>
            </w:r>
          </w:p>
          <w:p w:rsidR="00217C48" w:rsidRPr="008A0763" w:rsidRDefault="003A7A2D" w:rsidP="003A7A2D">
            <w:pPr>
              <w:rPr>
                <w:lang w:val="en-US"/>
              </w:rPr>
            </w:pPr>
            <w:r w:rsidRPr="008A0763">
              <w:rPr>
                <w:lang w:val="en-US"/>
              </w:rPr>
              <w:t>Diagnostic methods, acute coronary syndromes, heart failure, heart rhythm disturbances, hypertension treatment and nursing care</w:t>
            </w:r>
          </w:p>
        </w:tc>
        <w:tc>
          <w:tcPr>
            <w:tcW w:w="166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>
            <w:pPr>
              <w:jc w:val="center"/>
            </w:pPr>
            <w:proofErr w:type="spellStart"/>
            <w:r w:rsidRPr="008A0763">
              <w:rPr>
                <w:bCs/>
              </w:rPr>
              <w:lastRenderedPageBreak/>
              <w:t>Presentation</w:t>
            </w:r>
            <w:proofErr w:type="spellEnd"/>
            <w:r w:rsidRPr="008A0763">
              <w:rPr>
                <w:bCs/>
              </w:rPr>
              <w:t xml:space="preserve"> </w:t>
            </w:r>
            <w:proofErr w:type="spellStart"/>
            <w:r w:rsidRPr="008A0763">
              <w:rPr>
                <w:bCs/>
              </w:rPr>
              <w:t>techniques</w:t>
            </w:r>
            <w:proofErr w:type="spellEnd"/>
            <w:r w:rsidRPr="008A0763">
              <w:rPr>
                <w:bCs/>
              </w:rPr>
              <w:t xml:space="preserve">, </w:t>
            </w:r>
            <w:proofErr w:type="spellStart"/>
            <w:r w:rsidRPr="008A0763">
              <w:rPr>
                <w:bCs/>
              </w:rPr>
              <w:lastRenderedPageBreak/>
              <w:t>question</w:t>
            </w:r>
            <w:proofErr w:type="spellEnd"/>
            <w:r w:rsidRPr="008A0763">
              <w:rPr>
                <w:bCs/>
              </w:rPr>
              <w:t>-</w:t>
            </w:r>
            <w:proofErr w:type="spellStart"/>
            <w:r w:rsidRPr="008A0763">
              <w:rPr>
                <w:bCs/>
              </w:rPr>
              <w:t>answer</w:t>
            </w:r>
            <w:proofErr w:type="spellEnd"/>
          </w:p>
        </w:tc>
      </w:tr>
      <w:tr w:rsidR="00217C48" w:rsidRPr="008A0763" w:rsidTr="00D82014"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lastRenderedPageBreak/>
              <w:t xml:space="preserve">9. </w:t>
            </w:r>
          </w:p>
        </w:tc>
        <w:tc>
          <w:tcPr>
            <w:tcW w:w="291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E254D3">
            <w:pPr>
              <w:rPr>
                <w:lang w:val="en-US"/>
              </w:rPr>
            </w:pPr>
            <w:r w:rsidRPr="008A0763">
              <w:rPr>
                <w:lang w:val="en-US"/>
              </w:rPr>
              <w:t>1. MID-TERM EXAM</w:t>
            </w:r>
          </w:p>
        </w:tc>
        <w:tc>
          <w:tcPr>
            <w:tcW w:w="166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E254D3">
            <w:pPr>
              <w:jc w:val="center"/>
            </w:pPr>
            <w:r w:rsidRPr="008A0763">
              <w:t>-</w:t>
            </w:r>
          </w:p>
        </w:tc>
      </w:tr>
      <w:tr w:rsidR="00217C48" w:rsidRPr="008A0763" w:rsidTr="00D82014"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t>10.</w:t>
            </w:r>
          </w:p>
        </w:tc>
        <w:tc>
          <w:tcPr>
            <w:tcW w:w="291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46754" w:rsidRPr="008A0763" w:rsidRDefault="00346754" w:rsidP="00346754">
            <w:pPr>
              <w:rPr>
                <w:b/>
                <w:lang w:val="en-US"/>
              </w:rPr>
            </w:pPr>
            <w:r w:rsidRPr="008A0763">
              <w:rPr>
                <w:b/>
                <w:lang w:val="en-US"/>
              </w:rPr>
              <w:t>Respiratory System Diseases and Nursing Care: (6 Hours)</w:t>
            </w:r>
          </w:p>
          <w:p w:rsidR="00217C48" w:rsidRPr="008A0763" w:rsidRDefault="00346754" w:rsidP="00346754">
            <w:pPr>
              <w:rPr>
                <w:lang w:val="en-US"/>
              </w:rPr>
            </w:pPr>
            <w:r w:rsidRPr="008A0763">
              <w:rPr>
                <w:lang w:val="en-US"/>
              </w:rPr>
              <w:t>Diagnostic methods, acute-chronic bronchitis, COPD, asthma, pneumonia, tuberculosis, acute pulmonary edema, ARDS, pneumoconiosis treatment and nursing care</w:t>
            </w:r>
          </w:p>
        </w:tc>
        <w:tc>
          <w:tcPr>
            <w:tcW w:w="166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>
            <w:pPr>
              <w:jc w:val="center"/>
            </w:pPr>
            <w:proofErr w:type="spellStart"/>
            <w:r w:rsidRPr="008A0763">
              <w:rPr>
                <w:bCs/>
              </w:rPr>
              <w:t>Presentation</w:t>
            </w:r>
            <w:proofErr w:type="spellEnd"/>
            <w:r w:rsidRPr="008A0763">
              <w:rPr>
                <w:bCs/>
              </w:rPr>
              <w:t xml:space="preserve"> </w:t>
            </w:r>
            <w:proofErr w:type="spellStart"/>
            <w:r w:rsidRPr="008A0763">
              <w:rPr>
                <w:bCs/>
              </w:rPr>
              <w:t>techniques</w:t>
            </w:r>
            <w:proofErr w:type="spellEnd"/>
            <w:r w:rsidRPr="008A0763">
              <w:rPr>
                <w:bCs/>
              </w:rPr>
              <w:t xml:space="preserve">, </w:t>
            </w:r>
            <w:proofErr w:type="spellStart"/>
            <w:r w:rsidRPr="008A0763">
              <w:rPr>
                <w:bCs/>
              </w:rPr>
              <w:t>question</w:t>
            </w:r>
            <w:proofErr w:type="spellEnd"/>
            <w:r w:rsidRPr="008A0763">
              <w:rPr>
                <w:bCs/>
              </w:rPr>
              <w:t>-</w:t>
            </w:r>
            <w:proofErr w:type="spellStart"/>
            <w:r w:rsidRPr="008A0763">
              <w:rPr>
                <w:bCs/>
              </w:rPr>
              <w:t>answer</w:t>
            </w:r>
            <w:proofErr w:type="spellEnd"/>
          </w:p>
        </w:tc>
      </w:tr>
      <w:tr w:rsidR="00217C48" w:rsidRPr="008A0763" w:rsidTr="00D82014"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t>11.</w:t>
            </w:r>
          </w:p>
        </w:tc>
        <w:tc>
          <w:tcPr>
            <w:tcW w:w="291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C2FDD" w:rsidRPr="008A0763" w:rsidRDefault="00BC2FDD" w:rsidP="00BC2FDD">
            <w:pPr>
              <w:rPr>
                <w:b/>
                <w:lang w:val="en-US"/>
              </w:rPr>
            </w:pPr>
            <w:r w:rsidRPr="008A0763">
              <w:rPr>
                <w:b/>
                <w:lang w:val="en-US"/>
              </w:rPr>
              <w:t>Gastrointestinal Diseases and Nursing Care: (8 Hours)</w:t>
            </w:r>
          </w:p>
          <w:p w:rsidR="00217C48" w:rsidRPr="008A0763" w:rsidRDefault="00BC2FDD" w:rsidP="00BC2FDD">
            <w:pPr>
              <w:rPr>
                <w:lang w:val="en-US"/>
              </w:rPr>
            </w:pPr>
            <w:r w:rsidRPr="008A0763">
              <w:rPr>
                <w:lang w:val="en-US"/>
              </w:rPr>
              <w:t>Diagnostic methods, oral diseases, esophagus diseases, stomach diseases, intestinal diseases, liver defects, hepatitis treatment and nursing care</w:t>
            </w:r>
          </w:p>
        </w:tc>
        <w:tc>
          <w:tcPr>
            <w:tcW w:w="166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>
            <w:pPr>
              <w:jc w:val="center"/>
            </w:pPr>
            <w:proofErr w:type="spellStart"/>
            <w:r w:rsidRPr="008A0763">
              <w:t>Presentation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techniques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question</w:t>
            </w:r>
            <w:proofErr w:type="spellEnd"/>
            <w:r w:rsidRPr="008A0763">
              <w:t>-</w:t>
            </w:r>
            <w:proofErr w:type="spellStart"/>
            <w:r w:rsidRPr="008A0763">
              <w:t>answer</w:t>
            </w:r>
            <w:proofErr w:type="spellEnd"/>
          </w:p>
        </w:tc>
      </w:tr>
      <w:tr w:rsidR="00217C48" w:rsidRPr="008A0763" w:rsidTr="00D82014"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t>12.</w:t>
            </w:r>
          </w:p>
        </w:tc>
        <w:tc>
          <w:tcPr>
            <w:tcW w:w="291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252A" w:rsidRPr="008A0763" w:rsidRDefault="0090252A" w:rsidP="0090252A">
            <w:pPr>
              <w:rPr>
                <w:b/>
                <w:lang w:val="en-US"/>
              </w:rPr>
            </w:pPr>
            <w:r w:rsidRPr="008A0763">
              <w:rPr>
                <w:b/>
                <w:lang w:val="en-US"/>
              </w:rPr>
              <w:t>Urinary System Diseases and Nursing Care: (6 hours)</w:t>
            </w:r>
          </w:p>
          <w:p w:rsidR="00217C48" w:rsidRPr="008A0763" w:rsidRDefault="0090252A" w:rsidP="0090252A">
            <w:pPr>
              <w:rPr>
                <w:lang w:val="en-US"/>
              </w:rPr>
            </w:pPr>
            <w:r w:rsidRPr="008A0763">
              <w:rPr>
                <w:lang w:val="en-US"/>
              </w:rPr>
              <w:t xml:space="preserve">Diagnostic methods include cystitis, </w:t>
            </w:r>
            <w:proofErr w:type="spellStart"/>
            <w:r w:rsidRPr="008A0763">
              <w:rPr>
                <w:lang w:val="en-US"/>
              </w:rPr>
              <w:t>glomerular</w:t>
            </w:r>
            <w:proofErr w:type="spellEnd"/>
            <w:r w:rsidRPr="008A0763">
              <w:rPr>
                <w:lang w:val="en-US"/>
              </w:rPr>
              <w:t xml:space="preserve"> diseases (acute-chronic </w:t>
            </w:r>
            <w:proofErr w:type="spellStart"/>
            <w:r w:rsidRPr="008A0763">
              <w:rPr>
                <w:lang w:val="en-US"/>
              </w:rPr>
              <w:t>glomerulonephritis</w:t>
            </w:r>
            <w:proofErr w:type="spellEnd"/>
            <w:r w:rsidRPr="008A0763">
              <w:rPr>
                <w:lang w:val="en-US"/>
              </w:rPr>
              <w:t xml:space="preserve">, </w:t>
            </w:r>
            <w:proofErr w:type="spellStart"/>
            <w:r w:rsidRPr="008A0763">
              <w:rPr>
                <w:lang w:val="en-US"/>
              </w:rPr>
              <w:t>nephrotic</w:t>
            </w:r>
            <w:proofErr w:type="spellEnd"/>
            <w:r w:rsidRPr="008A0763">
              <w:rPr>
                <w:lang w:val="en-US"/>
              </w:rPr>
              <w:t xml:space="preserve"> syndrome), </w:t>
            </w:r>
            <w:proofErr w:type="spellStart"/>
            <w:r w:rsidRPr="008A0763">
              <w:rPr>
                <w:lang w:val="en-US"/>
              </w:rPr>
              <w:t>tubulointerstitial</w:t>
            </w:r>
            <w:proofErr w:type="spellEnd"/>
            <w:r w:rsidRPr="008A0763">
              <w:rPr>
                <w:lang w:val="en-US"/>
              </w:rPr>
              <w:t xml:space="preserve"> diseases (acute-chronic </w:t>
            </w:r>
            <w:proofErr w:type="spellStart"/>
            <w:r w:rsidRPr="008A0763">
              <w:rPr>
                <w:lang w:val="en-US"/>
              </w:rPr>
              <w:t>pyelonephritis</w:t>
            </w:r>
            <w:proofErr w:type="spellEnd"/>
            <w:r w:rsidRPr="008A0763">
              <w:rPr>
                <w:lang w:val="en-US"/>
              </w:rPr>
              <w:t>), acute renal failure, chronic renal failure, renal replacement therapies and nursing care</w:t>
            </w:r>
          </w:p>
        </w:tc>
        <w:tc>
          <w:tcPr>
            <w:tcW w:w="166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>
            <w:pPr>
              <w:jc w:val="center"/>
            </w:pPr>
            <w:proofErr w:type="spellStart"/>
            <w:r w:rsidRPr="008A0763">
              <w:t>Presentation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techniques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question</w:t>
            </w:r>
            <w:proofErr w:type="spellEnd"/>
            <w:r w:rsidRPr="008A0763">
              <w:t>-</w:t>
            </w:r>
            <w:proofErr w:type="spellStart"/>
            <w:r w:rsidRPr="008A0763">
              <w:t>answer</w:t>
            </w:r>
            <w:proofErr w:type="spellEnd"/>
          </w:p>
        </w:tc>
      </w:tr>
      <w:tr w:rsidR="00217C48" w:rsidRPr="008A0763" w:rsidTr="00D82014"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t>13.</w:t>
            </w:r>
          </w:p>
        </w:tc>
        <w:tc>
          <w:tcPr>
            <w:tcW w:w="291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360" w:rsidRPr="008A0763" w:rsidRDefault="00DA0360" w:rsidP="00DA0360">
            <w:pPr>
              <w:rPr>
                <w:b/>
              </w:rPr>
            </w:pPr>
            <w:proofErr w:type="spellStart"/>
            <w:r w:rsidRPr="008A0763">
              <w:rPr>
                <w:b/>
              </w:rPr>
              <w:t>Nervous</w:t>
            </w:r>
            <w:proofErr w:type="spellEnd"/>
            <w:r w:rsidRPr="008A0763">
              <w:rPr>
                <w:b/>
              </w:rPr>
              <w:t xml:space="preserve"> </w:t>
            </w:r>
            <w:proofErr w:type="spellStart"/>
            <w:r w:rsidRPr="008A0763">
              <w:rPr>
                <w:b/>
              </w:rPr>
              <w:t>System</w:t>
            </w:r>
            <w:proofErr w:type="spellEnd"/>
            <w:r w:rsidRPr="008A0763">
              <w:rPr>
                <w:b/>
              </w:rPr>
              <w:t xml:space="preserve"> </w:t>
            </w:r>
            <w:proofErr w:type="spellStart"/>
            <w:r w:rsidRPr="008A0763">
              <w:rPr>
                <w:b/>
              </w:rPr>
              <w:t>Diseases</w:t>
            </w:r>
            <w:proofErr w:type="spellEnd"/>
            <w:r w:rsidRPr="008A0763">
              <w:rPr>
                <w:b/>
              </w:rPr>
              <w:t xml:space="preserve"> </w:t>
            </w:r>
            <w:proofErr w:type="spellStart"/>
            <w:r w:rsidRPr="008A0763">
              <w:rPr>
                <w:b/>
              </w:rPr>
              <w:t>and</w:t>
            </w:r>
            <w:proofErr w:type="spellEnd"/>
            <w:r w:rsidRPr="008A0763">
              <w:rPr>
                <w:b/>
              </w:rPr>
              <w:t xml:space="preserve"> </w:t>
            </w:r>
            <w:proofErr w:type="spellStart"/>
            <w:r w:rsidRPr="008A0763">
              <w:rPr>
                <w:b/>
              </w:rPr>
              <w:t>Nursing</w:t>
            </w:r>
            <w:proofErr w:type="spellEnd"/>
            <w:r w:rsidRPr="008A0763">
              <w:rPr>
                <w:b/>
              </w:rPr>
              <w:t xml:space="preserve"> </w:t>
            </w:r>
            <w:proofErr w:type="spellStart"/>
            <w:r w:rsidRPr="008A0763">
              <w:rPr>
                <w:b/>
              </w:rPr>
              <w:t>Care</w:t>
            </w:r>
            <w:proofErr w:type="spellEnd"/>
            <w:r w:rsidRPr="008A0763">
              <w:rPr>
                <w:b/>
              </w:rPr>
              <w:t xml:space="preserve">: (6 </w:t>
            </w:r>
            <w:proofErr w:type="spellStart"/>
            <w:r w:rsidRPr="008A0763">
              <w:rPr>
                <w:b/>
              </w:rPr>
              <w:t>Hours</w:t>
            </w:r>
            <w:proofErr w:type="spellEnd"/>
            <w:r w:rsidRPr="008A0763">
              <w:rPr>
                <w:b/>
              </w:rPr>
              <w:t>)</w:t>
            </w:r>
          </w:p>
          <w:p w:rsidR="00217C48" w:rsidRPr="008A0763" w:rsidRDefault="00DA0360" w:rsidP="00DA0360">
            <w:proofErr w:type="spellStart"/>
            <w:r w:rsidRPr="008A0763">
              <w:t>Diagnostic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methods</w:t>
            </w:r>
            <w:proofErr w:type="spellEnd"/>
            <w:r w:rsidRPr="008A0763">
              <w:t xml:space="preserve">, SVO, </w:t>
            </w:r>
            <w:proofErr w:type="spellStart"/>
            <w:r w:rsidRPr="008A0763">
              <w:t>Kibas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Epileptic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Diseases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Multiple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Sclerosis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Miyestenia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Graves</w:t>
            </w:r>
            <w:proofErr w:type="spellEnd"/>
            <w:r w:rsidRPr="008A0763">
              <w:t xml:space="preserve">, Parkinson, </w:t>
            </w:r>
            <w:proofErr w:type="spellStart"/>
            <w:r w:rsidRPr="008A0763">
              <w:t>Guillain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Barré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Syndrome</w:t>
            </w:r>
            <w:proofErr w:type="spellEnd"/>
            <w:r w:rsidRPr="008A0763">
              <w:t xml:space="preserve">, Alzheimer </w:t>
            </w:r>
            <w:proofErr w:type="spellStart"/>
            <w:r w:rsidRPr="008A0763">
              <w:t>and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nursing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care</w:t>
            </w:r>
            <w:proofErr w:type="spellEnd"/>
          </w:p>
        </w:tc>
        <w:tc>
          <w:tcPr>
            <w:tcW w:w="166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>
            <w:pPr>
              <w:jc w:val="center"/>
            </w:pPr>
            <w:proofErr w:type="spellStart"/>
            <w:r w:rsidRPr="008A0763">
              <w:rPr>
                <w:bCs/>
              </w:rPr>
              <w:t>Presentation</w:t>
            </w:r>
            <w:proofErr w:type="spellEnd"/>
            <w:r w:rsidRPr="008A0763">
              <w:rPr>
                <w:bCs/>
              </w:rPr>
              <w:t xml:space="preserve"> </w:t>
            </w:r>
            <w:proofErr w:type="spellStart"/>
            <w:r w:rsidRPr="008A0763">
              <w:rPr>
                <w:bCs/>
              </w:rPr>
              <w:t>techniques</w:t>
            </w:r>
            <w:proofErr w:type="spellEnd"/>
            <w:r w:rsidRPr="008A0763">
              <w:rPr>
                <w:bCs/>
              </w:rPr>
              <w:t xml:space="preserve">, </w:t>
            </w:r>
            <w:proofErr w:type="spellStart"/>
            <w:r w:rsidRPr="008A0763">
              <w:rPr>
                <w:bCs/>
              </w:rPr>
              <w:t>question</w:t>
            </w:r>
            <w:proofErr w:type="spellEnd"/>
            <w:r w:rsidRPr="008A0763">
              <w:rPr>
                <w:bCs/>
              </w:rPr>
              <w:t>-</w:t>
            </w:r>
            <w:proofErr w:type="spellStart"/>
            <w:r w:rsidRPr="008A0763">
              <w:rPr>
                <w:bCs/>
              </w:rPr>
              <w:t>answer</w:t>
            </w:r>
            <w:proofErr w:type="spellEnd"/>
          </w:p>
        </w:tc>
      </w:tr>
      <w:tr w:rsidR="00217C48" w:rsidRPr="008A0763" w:rsidTr="00D82014"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t>14.</w:t>
            </w:r>
          </w:p>
        </w:tc>
        <w:tc>
          <w:tcPr>
            <w:tcW w:w="291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360" w:rsidRPr="008A0763" w:rsidRDefault="00DA0360" w:rsidP="00DA0360">
            <w:pPr>
              <w:rPr>
                <w:b/>
              </w:rPr>
            </w:pPr>
            <w:proofErr w:type="spellStart"/>
            <w:r w:rsidRPr="008A0763">
              <w:rPr>
                <w:b/>
              </w:rPr>
              <w:t>Joint</w:t>
            </w:r>
            <w:proofErr w:type="spellEnd"/>
            <w:r w:rsidRPr="008A0763">
              <w:rPr>
                <w:b/>
              </w:rPr>
              <w:t xml:space="preserve"> </w:t>
            </w:r>
            <w:proofErr w:type="spellStart"/>
            <w:r w:rsidRPr="008A0763">
              <w:rPr>
                <w:b/>
              </w:rPr>
              <w:t>Connective</w:t>
            </w:r>
            <w:proofErr w:type="spellEnd"/>
            <w:r w:rsidRPr="008A0763">
              <w:rPr>
                <w:b/>
              </w:rPr>
              <w:t xml:space="preserve"> </w:t>
            </w:r>
            <w:proofErr w:type="spellStart"/>
            <w:r w:rsidRPr="008A0763">
              <w:rPr>
                <w:b/>
              </w:rPr>
              <w:t>Tissue</w:t>
            </w:r>
            <w:proofErr w:type="spellEnd"/>
            <w:r w:rsidRPr="008A0763">
              <w:rPr>
                <w:b/>
              </w:rPr>
              <w:t xml:space="preserve"> </w:t>
            </w:r>
            <w:proofErr w:type="spellStart"/>
            <w:r w:rsidRPr="008A0763">
              <w:rPr>
                <w:b/>
              </w:rPr>
              <w:t>Diseases</w:t>
            </w:r>
            <w:proofErr w:type="spellEnd"/>
            <w:r w:rsidRPr="008A0763">
              <w:rPr>
                <w:b/>
              </w:rPr>
              <w:t xml:space="preserve"> </w:t>
            </w:r>
            <w:proofErr w:type="spellStart"/>
            <w:r w:rsidRPr="008A0763">
              <w:rPr>
                <w:b/>
              </w:rPr>
              <w:t>and</w:t>
            </w:r>
            <w:proofErr w:type="spellEnd"/>
            <w:r w:rsidRPr="008A0763">
              <w:rPr>
                <w:b/>
              </w:rPr>
              <w:t xml:space="preserve"> </w:t>
            </w:r>
            <w:proofErr w:type="spellStart"/>
            <w:r w:rsidRPr="008A0763">
              <w:rPr>
                <w:b/>
              </w:rPr>
              <w:t>Nursing</w:t>
            </w:r>
            <w:proofErr w:type="spellEnd"/>
            <w:r w:rsidRPr="008A0763">
              <w:rPr>
                <w:b/>
              </w:rPr>
              <w:t xml:space="preserve"> </w:t>
            </w:r>
            <w:proofErr w:type="spellStart"/>
            <w:r w:rsidRPr="008A0763">
              <w:rPr>
                <w:b/>
              </w:rPr>
              <w:t>Care</w:t>
            </w:r>
            <w:proofErr w:type="spellEnd"/>
            <w:r w:rsidRPr="008A0763">
              <w:rPr>
                <w:b/>
              </w:rPr>
              <w:t xml:space="preserve">: (4 </w:t>
            </w:r>
            <w:proofErr w:type="spellStart"/>
            <w:r w:rsidRPr="008A0763">
              <w:rPr>
                <w:b/>
              </w:rPr>
              <w:t>Hours</w:t>
            </w:r>
            <w:proofErr w:type="spellEnd"/>
            <w:r w:rsidRPr="008A0763">
              <w:rPr>
                <w:b/>
              </w:rPr>
              <w:t>)</w:t>
            </w:r>
          </w:p>
          <w:p w:rsidR="00217C48" w:rsidRPr="008A0763" w:rsidRDefault="00DA0360" w:rsidP="00DA0360">
            <w:proofErr w:type="spellStart"/>
            <w:r w:rsidRPr="008A0763">
              <w:t>Diagnostic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methods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include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treatment</w:t>
            </w:r>
            <w:proofErr w:type="spellEnd"/>
            <w:r w:rsidRPr="008A0763">
              <w:t xml:space="preserve"> of </w:t>
            </w:r>
            <w:proofErr w:type="spellStart"/>
            <w:r w:rsidRPr="008A0763">
              <w:t>arthritis</w:t>
            </w:r>
            <w:proofErr w:type="spellEnd"/>
            <w:r w:rsidRPr="008A0763">
              <w:t xml:space="preserve"> (</w:t>
            </w:r>
            <w:proofErr w:type="spellStart"/>
            <w:r w:rsidRPr="008A0763">
              <w:t>rheumatoid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arthritis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osteoarthritis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gout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arthritis</w:t>
            </w:r>
            <w:proofErr w:type="spellEnd"/>
            <w:r w:rsidRPr="008A0763">
              <w:t xml:space="preserve">), </w:t>
            </w:r>
            <w:proofErr w:type="spellStart"/>
            <w:r w:rsidRPr="008A0763">
              <w:t>connective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tissue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diseases</w:t>
            </w:r>
            <w:proofErr w:type="spellEnd"/>
            <w:r w:rsidRPr="008A0763">
              <w:t xml:space="preserve"> (SLE, </w:t>
            </w:r>
            <w:proofErr w:type="spellStart"/>
            <w:r w:rsidRPr="008A0763">
              <w:t>Honnochshlein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purpura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Poly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Arteritis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Nodosa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Sjögren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Syndrome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Dermatomyositis</w:t>
            </w:r>
            <w:proofErr w:type="spellEnd"/>
            <w:r w:rsidRPr="008A0763">
              <w:t>-</w:t>
            </w:r>
            <w:proofErr w:type="spellStart"/>
            <w:r w:rsidRPr="008A0763">
              <w:t>Polymyositis</w:t>
            </w:r>
            <w:proofErr w:type="spellEnd"/>
            <w:r w:rsidRPr="008A0763">
              <w:t xml:space="preserve">), </w:t>
            </w:r>
            <w:proofErr w:type="spellStart"/>
            <w:r w:rsidRPr="008A0763">
              <w:t>other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vasculitis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treatment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and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nursing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care</w:t>
            </w:r>
            <w:proofErr w:type="spellEnd"/>
          </w:p>
        </w:tc>
        <w:tc>
          <w:tcPr>
            <w:tcW w:w="166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>
            <w:pPr>
              <w:jc w:val="center"/>
            </w:pPr>
            <w:proofErr w:type="spellStart"/>
            <w:r w:rsidRPr="008A0763">
              <w:t>Presentation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techniques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question</w:t>
            </w:r>
            <w:proofErr w:type="spellEnd"/>
            <w:r w:rsidRPr="008A0763">
              <w:t>-</w:t>
            </w:r>
            <w:proofErr w:type="spellStart"/>
            <w:r w:rsidRPr="008A0763">
              <w:t>answer</w:t>
            </w:r>
            <w:proofErr w:type="spellEnd"/>
          </w:p>
        </w:tc>
      </w:tr>
      <w:tr w:rsidR="00217C48" w:rsidRPr="008A0763" w:rsidTr="00D82014"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t>15.</w:t>
            </w:r>
          </w:p>
        </w:tc>
        <w:tc>
          <w:tcPr>
            <w:tcW w:w="291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360" w:rsidRPr="008A0763" w:rsidRDefault="00DA0360" w:rsidP="00DA0360">
            <w:pPr>
              <w:rPr>
                <w:b/>
              </w:rPr>
            </w:pPr>
            <w:r w:rsidRPr="008A0763">
              <w:rPr>
                <w:b/>
              </w:rPr>
              <w:t xml:space="preserve">Skin </w:t>
            </w:r>
            <w:proofErr w:type="spellStart"/>
            <w:r w:rsidRPr="008A0763">
              <w:rPr>
                <w:b/>
              </w:rPr>
              <w:t>Diseases</w:t>
            </w:r>
            <w:proofErr w:type="spellEnd"/>
            <w:r w:rsidRPr="008A0763">
              <w:rPr>
                <w:b/>
              </w:rPr>
              <w:t xml:space="preserve"> </w:t>
            </w:r>
            <w:proofErr w:type="spellStart"/>
            <w:r w:rsidRPr="008A0763">
              <w:rPr>
                <w:b/>
              </w:rPr>
              <w:t>and</w:t>
            </w:r>
            <w:proofErr w:type="spellEnd"/>
            <w:r w:rsidRPr="008A0763">
              <w:rPr>
                <w:b/>
              </w:rPr>
              <w:t xml:space="preserve"> </w:t>
            </w:r>
            <w:proofErr w:type="spellStart"/>
            <w:r w:rsidRPr="008A0763">
              <w:rPr>
                <w:b/>
              </w:rPr>
              <w:t>Nursing</w:t>
            </w:r>
            <w:proofErr w:type="spellEnd"/>
            <w:r w:rsidRPr="008A0763">
              <w:rPr>
                <w:b/>
              </w:rPr>
              <w:t xml:space="preserve"> </w:t>
            </w:r>
            <w:proofErr w:type="spellStart"/>
            <w:r w:rsidRPr="008A0763">
              <w:rPr>
                <w:b/>
              </w:rPr>
              <w:t>Care</w:t>
            </w:r>
            <w:proofErr w:type="spellEnd"/>
            <w:r w:rsidRPr="008A0763">
              <w:rPr>
                <w:b/>
              </w:rPr>
              <w:t xml:space="preserve">: (2 </w:t>
            </w:r>
            <w:proofErr w:type="spellStart"/>
            <w:r w:rsidRPr="008A0763">
              <w:rPr>
                <w:b/>
              </w:rPr>
              <w:t>Hours</w:t>
            </w:r>
            <w:proofErr w:type="spellEnd"/>
            <w:r w:rsidRPr="008A0763">
              <w:rPr>
                <w:b/>
              </w:rPr>
              <w:t>)</w:t>
            </w:r>
          </w:p>
          <w:p w:rsidR="00DA0360" w:rsidRPr="008A0763" w:rsidRDefault="00DA0360" w:rsidP="00DA0360">
            <w:proofErr w:type="spellStart"/>
            <w:r w:rsidRPr="008A0763">
              <w:t>Diagnostic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methods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psoriasis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pemphigus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dermatitis</w:t>
            </w:r>
            <w:proofErr w:type="spellEnd"/>
            <w:r w:rsidRPr="008A0763">
              <w:t xml:space="preserve">, skin </w:t>
            </w:r>
            <w:proofErr w:type="spellStart"/>
            <w:r w:rsidRPr="008A0763">
              <w:t>lesions</w:t>
            </w:r>
            <w:proofErr w:type="spellEnd"/>
          </w:p>
          <w:p w:rsidR="00DA0360" w:rsidRPr="008A0763" w:rsidRDefault="00DA0360" w:rsidP="00DA0360">
            <w:pPr>
              <w:jc w:val="center"/>
            </w:pPr>
          </w:p>
          <w:p w:rsidR="00DA0360" w:rsidRPr="008A0763" w:rsidRDefault="00DA0360" w:rsidP="00DA0360">
            <w:pPr>
              <w:jc w:val="center"/>
              <w:rPr>
                <w:b/>
              </w:rPr>
            </w:pPr>
            <w:proofErr w:type="spellStart"/>
            <w:r w:rsidRPr="008A0763">
              <w:rPr>
                <w:b/>
              </w:rPr>
              <w:t>Elderly</w:t>
            </w:r>
            <w:proofErr w:type="spellEnd"/>
            <w:r w:rsidRPr="008A0763">
              <w:rPr>
                <w:b/>
              </w:rPr>
              <w:t xml:space="preserve"> </w:t>
            </w:r>
            <w:proofErr w:type="spellStart"/>
            <w:r w:rsidRPr="008A0763">
              <w:rPr>
                <w:b/>
              </w:rPr>
              <w:t>Health</w:t>
            </w:r>
            <w:proofErr w:type="spellEnd"/>
            <w:r w:rsidRPr="008A0763">
              <w:rPr>
                <w:b/>
              </w:rPr>
              <w:t xml:space="preserve"> </w:t>
            </w:r>
            <w:proofErr w:type="spellStart"/>
            <w:r w:rsidRPr="008A0763">
              <w:rPr>
                <w:b/>
              </w:rPr>
              <w:t>and</w:t>
            </w:r>
            <w:proofErr w:type="spellEnd"/>
            <w:r w:rsidRPr="008A0763">
              <w:rPr>
                <w:b/>
              </w:rPr>
              <w:t xml:space="preserve"> </w:t>
            </w:r>
            <w:proofErr w:type="spellStart"/>
            <w:r w:rsidRPr="008A0763">
              <w:rPr>
                <w:b/>
              </w:rPr>
              <w:t>Nursing</w:t>
            </w:r>
            <w:proofErr w:type="spellEnd"/>
            <w:r w:rsidRPr="008A0763">
              <w:rPr>
                <w:b/>
              </w:rPr>
              <w:t xml:space="preserve"> </w:t>
            </w:r>
            <w:proofErr w:type="spellStart"/>
            <w:r w:rsidRPr="008A0763">
              <w:rPr>
                <w:b/>
              </w:rPr>
              <w:t>Care</w:t>
            </w:r>
            <w:proofErr w:type="spellEnd"/>
            <w:r w:rsidRPr="008A0763">
              <w:rPr>
                <w:b/>
              </w:rPr>
              <w:t xml:space="preserve">: (2 </w:t>
            </w:r>
            <w:proofErr w:type="spellStart"/>
            <w:r w:rsidRPr="008A0763">
              <w:rPr>
                <w:b/>
              </w:rPr>
              <w:t>Hours</w:t>
            </w:r>
            <w:proofErr w:type="spellEnd"/>
            <w:r w:rsidRPr="008A0763">
              <w:rPr>
                <w:b/>
              </w:rPr>
              <w:t>)</w:t>
            </w:r>
          </w:p>
          <w:p w:rsidR="00217C48" w:rsidRPr="008A0763" w:rsidRDefault="00DA0360" w:rsidP="00DA0360">
            <w:proofErr w:type="spellStart"/>
            <w:r w:rsidRPr="008A0763">
              <w:t>Common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diseases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and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nursing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care</w:t>
            </w:r>
            <w:proofErr w:type="spellEnd"/>
            <w:r w:rsidRPr="008A0763">
              <w:t xml:space="preserve"> in </w:t>
            </w:r>
            <w:proofErr w:type="spellStart"/>
            <w:r w:rsidRPr="008A0763">
              <w:t>the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elderly</w:t>
            </w:r>
            <w:proofErr w:type="spellEnd"/>
          </w:p>
        </w:tc>
        <w:tc>
          <w:tcPr>
            <w:tcW w:w="166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>
            <w:pPr>
              <w:jc w:val="center"/>
            </w:pPr>
            <w:proofErr w:type="spellStart"/>
            <w:r w:rsidRPr="008A0763">
              <w:t>Presentation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techniques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question</w:t>
            </w:r>
            <w:proofErr w:type="spellEnd"/>
            <w:r w:rsidRPr="008A0763">
              <w:t>-</w:t>
            </w:r>
            <w:proofErr w:type="spellStart"/>
            <w:r w:rsidRPr="008A0763">
              <w:t>answer</w:t>
            </w:r>
            <w:proofErr w:type="spellEnd"/>
          </w:p>
        </w:tc>
      </w:tr>
      <w:tr w:rsidR="00217C48" w:rsidRPr="008A0763" w:rsidTr="00D82014">
        <w:trPr>
          <w:cantSplit/>
        </w:trPr>
        <w:tc>
          <w:tcPr>
            <w:tcW w:w="1061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roofErr w:type="spellStart"/>
            <w:r w:rsidRPr="008A0763">
              <w:t>Assessment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criteria</w:t>
            </w:r>
            <w:proofErr w:type="spellEnd"/>
          </w:p>
        </w:tc>
        <w:tc>
          <w:tcPr>
            <w:tcW w:w="227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C48" w:rsidRPr="008A0763" w:rsidRDefault="00217C48"/>
        </w:tc>
        <w:tc>
          <w:tcPr>
            <w:tcW w:w="3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roofErr w:type="spellStart"/>
            <w:r w:rsidRPr="008A0763">
              <w:t>If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any</w:t>
            </w:r>
            <w:proofErr w:type="spellEnd"/>
            <w:r w:rsidRPr="008A0763">
              <w:t>, mark as(x)</w:t>
            </w:r>
          </w:p>
        </w:tc>
        <w:tc>
          <w:tcPr>
            <w:tcW w:w="5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roofErr w:type="spellStart"/>
            <w:r w:rsidRPr="008A0763">
              <w:t>Percent</w:t>
            </w:r>
            <w:proofErr w:type="spellEnd"/>
            <w:r w:rsidRPr="008A0763">
              <w:t xml:space="preserve"> (%)</w:t>
            </w:r>
          </w:p>
        </w:tc>
        <w:tc>
          <w:tcPr>
            <w:tcW w:w="75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roofErr w:type="spellStart"/>
            <w:r w:rsidRPr="008A0763">
              <w:t>Evaluation</w:t>
            </w:r>
            <w:proofErr w:type="spellEnd"/>
          </w:p>
        </w:tc>
      </w:tr>
      <w:tr w:rsidR="00217C48" w:rsidRPr="008A0763" w:rsidTr="00D82014">
        <w:trPr>
          <w:cantSplit/>
        </w:trPr>
        <w:tc>
          <w:tcPr>
            <w:tcW w:w="1061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/>
        </w:tc>
        <w:tc>
          <w:tcPr>
            <w:tcW w:w="227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roofErr w:type="spellStart"/>
            <w:r w:rsidRPr="008A0763">
              <w:t>Midterm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Exams</w:t>
            </w:r>
            <w:proofErr w:type="spellEnd"/>
            <w:r w:rsidRPr="008A0763">
              <w:t xml:space="preserve"> </w:t>
            </w:r>
          </w:p>
        </w:tc>
        <w:tc>
          <w:tcPr>
            <w:tcW w:w="3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7C48" w:rsidRPr="008A0763" w:rsidRDefault="00217C48">
            <w:pPr>
              <w:jc w:val="center"/>
            </w:pPr>
            <w:r w:rsidRPr="008A0763">
              <w:t>X</w:t>
            </w:r>
          </w:p>
        </w:tc>
        <w:tc>
          <w:tcPr>
            <w:tcW w:w="5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7C48" w:rsidRPr="008A0763" w:rsidRDefault="00217C48">
            <w:pPr>
              <w:jc w:val="center"/>
            </w:pPr>
            <w:r w:rsidRPr="008A0763">
              <w:t>40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rPr>
                <w:lang w:val="en-US"/>
              </w:rPr>
              <w:t xml:space="preserve">The student will be graded </w:t>
            </w:r>
            <w:r w:rsidRPr="008A0763">
              <w:rPr>
                <w:lang w:val="en-US"/>
              </w:rPr>
              <w:lastRenderedPageBreak/>
              <w:t>according to one written midterm and one written final exams.</w:t>
            </w:r>
          </w:p>
        </w:tc>
      </w:tr>
      <w:tr w:rsidR="00217C48" w:rsidRPr="008A0763" w:rsidTr="00D82014">
        <w:trPr>
          <w:cantSplit/>
        </w:trPr>
        <w:tc>
          <w:tcPr>
            <w:tcW w:w="1061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/>
        </w:tc>
        <w:tc>
          <w:tcPr>
            <w:tcW w:w="227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roofErr w:type="spellStart"/>
            <w:r w:rsidRPr="008A0763">
              <w:t>Quizzes</w:t>
            </w:r>
            <w:proofErr w:type="spellEnd"/>
          </w:p>
        </w:tc>
        <w:tc>
          <w:tcPr>
            <w:tcW w:w="3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C48" w:rsidRPr="008A0763" w:rsidRDefault="00217C48">
            <w:pPr>
              <w:jc w:val="center"/>
            </w:pPr>
          </w:p>
        </w:tc>
        <w:tc>
          <w:tcPr>
            <w:tcW w:w="5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C48" w:rsidRPr="008A0763" w:rsidRDefault="00217C48">
            <w:pPr>
              <w:jc w:val="center"/>
            </w:pPr>
          </w:p>
        </w:tc>
        <w:tc>
          <w:tcPr>
            <w:tcW w:w="759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/>
        </w:tc>
      </w:tr>
      <w:tr w:rsidR="00217C48" w:rsidRPr="008A0763" w:rsidTr="00D82014">
        <w:trPr>
          <w:cantSplit/>
        </w:trPr>
        <w:tc>
          <w:tcPr>
            <w:tcW w:w="1061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/>
        </w:tc>
        <w:tc>
          <w:tcPr>
            <w:tcW w:w="227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roofErr w:type="spellStart"/>
            <w:r w:rsidRPr="008A0763">
              <w:t>Homeworks</w:t>
            </w:r>
            <w:proofErr w:type="spellEnd"/>
          </w:p>
        </w:tc>
        <w:tc>
          <w:tcPr>
            <w:tcW w:w="3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C48" w:rsidRPr="008A0763" w:rsidRDefault="00217C48">
            <w:pPr>
              <w:jc w:val="center"/>
            </w:pPr>
          </w:p>
        </w:tc>
        <w:tc>
          <w:tcPr>
            <w:tcW w:w="5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C48" w:rsidRPr="008A0763" w:rsidRDefault="00217C48">
            <w:pPr>
              <w:jc w:val="center"/>
            </w:pPr>
          </w:p>
        </w:tc>
        <w:tc>
          <w:tcPr>
            <w:tcW w:w="759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/>
        </w:tc>
      </w:tr>
      <w:tr w:rsidR="00217C48" w:rsidRPr="008A0763" w:rsidTr="00D82014">
        <w:trPr>
          <w:cantSplit/>
        </w:trPr>
        <w:tc>
          <w:tcPr>
            <w:tcW w:w="1061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/>
        </w:tc>
        <w:tc>
          <w:tcPr>
            <w:tcW w:w="227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roofErr w:type="spellStart"/>
            <w:r w:rsidRPr="008A0763">
              <w:t>Projects</w:t>
            </w:r>
            <w:proofErr w:type="spellEnd"/>
          </w:p>
        </w:tc>
        <w:tc>
          <w:tcPr>
            <w:tcW w:w="3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C48" w:rsidRPr="008A0763" w:rsidRDefault="00217C48">
            <w:pPr>
              <w:jc w:val="center"/>
            </w:pPr>
          </w:p>
        </w:tc>
        <w:tc>
          <w:tcPr>
            <w:tcW w:w="5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C48" w:rsidRPr="008A0763" w:rsidRDefault="00217C48">
            <w:pPr>
              <w:jc w:val="center"/>
            </w:pPr>
          </w:p>
        </w:tc>
        <w:tc>
          <w:tcPr>
            <w:tcW w:w="759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/>
        </w:tc>
      </w:tr>
      <w:tr w:rsidR="00217C48" w:rsidRPr="008A0763" w:rsidTr="00D82014">
        <w:trPr>
          <w:cantSplit/>
        </w:trPr>
        <w:tc>
          <w:tcPr>
            <w:tcW w:w="1061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/>
        </w:tc>
        <w:tc>
          <w:tcPr>
            <w:tcW w:w="227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roofErr w:type="spellStart"/>
            <w:r w:rsidRPr="008A0763">
              <w:t>Term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Paper</w:t>
            </w:r>
            <w:proofErr w:type="spellEnd"/>
          </w:p>
        </w:tc>
        <w:tc>
          <w:tcPr>
            <w:tcW w:w="3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C48" w:rsidRPr="008A0763" w:rsidRDefault="00217C48">
            <w:pPr>
              <w:jc w:val="center"/>
            </w:pPr>
          </w:p>
        </w:tc>
        <w:tc>
          <w:tcPr>
            <w:tcW w:w="5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C48" w:rsidRPr="008A0763" w:rsidRDefault="00217C48">
            <w:pPr>
              <w:jc w:val="center"/>
            </w:pPr>
          </w:p>
        </w:tc>
        <w:tc>
          <w:tcPr>
            <w:tcW w:w="759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/>
        </w:tc>
      </w:tr>
      <w:tr w:rsidR="00217C48" w:rsidRPr="008A0763" w:rsidTr="00D82014">
        <w:trPr>
          <w:cantSplit/>
        </w:trPr>
        <w:tc>
          <w:tcPr>
            <w:tcW w:w="1061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/>
        </w:tc>
        <w:tc>
          <w:tcPr>
            <w:tcW w:w="227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roofErr w:type="spellStart"/>
            <w:r w:rsidRPr="008A0763">
              <w:t>Lab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Work</w:t>
            </w:r>
            <w:proofErr w:type="spellEnd"/>
          </w:p>
        </w:tc>
        <w:tc>
          <w:tcPr>
            <w:tcW w:w="3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C48" w:rsidRPr="008A0763" w:rsidRDefault="00217C48">
            <w:pPr>
              <w:jc w:val="both"/>
            </w:pPr>
          </w:p>
        </w:tc>
        <w:tc>
          <w:tcPr>
            <w:tcW w:w="5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C48" w:rsidRPr="008A0763" w:rsidRDefault="00217C48">
            <w:pPr>
              <w:jc w:val="both"/>
            </w:pPr>
          </w:p>
        </w:tc>
        <w:tc>
          <w:tcPr>
            <w:tcW w:w="759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/>
        </w:tc>
      </w:tr>
      <w:tr w:rsidR="00217C48" w:rsidRPr="008A0763" w:rsidTr="00D82014">
        <w:trPr>
          <w:cantSplit/>
        </w:trPr>
        <w:tc>
          <w:tcPr>
            <w:tcW w:w="1061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/>
        </w:tc>
        <w:tc>
          <w:tcPr>
            <w:tcW w:w="227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proofErr w:type="spellStart"/>
            <w:r w:rsidRPr="008A0763">
              <w:t>Other</w:t>
            </w:r>
            <w:proofErr w:type="spellEnd"/>
          </w:p>
        </w:tc>
        <w:tc>
          <w:tcPr>
            <w:tcW w:w="3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C48" w:rsidRPr="008A0763" w:rsidRDefault="00217C48">
            <w:pPr>
              <w:jc w:val="center"/>
            </w:pPr>
          </w:p>
        </w:tc>
        <w:tc>
          <w:tcPr>
            <w:tcW w:w="5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C48" w:rsidRPr="008A0763" w:rsidRDefault="00217C48">
            <w:pPr>
              <w:jc w:val="center"/>
            </w:pPr>
          </w:p>
        </w:tc>
        <w:tc>
          <w:tcPr>
            <w:tcW w:w="759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/>
        </w:tc>
      </w:tr>
      <w:tr w:rsidR="00217C48" w:rsidRPr="008A0763" w:rsidTr="00D82014">
        <w:trPr>
          <w:cantSplit/>
        </w:trPr>
        <w:tc>
          <w:tcPr>
            <w:tcW w:w="1061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/>
        </w:tc>
        <w:tc>
          <w:tcPr>
            <w:tcW w:w="227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C48" w:rsidRPr="008A0763" w:rsidRDefault="00217C48">
            <w:r w:rsidRPr="008A0763">
              <w:t xml:space="preserve">Final </w:t>
            </w:r>
            <w:proofErr w:type="spellStart"/>
            <w:r w:rsidRPr="008A0763">
              <w:t>Exam</w:t>
            </w:r>
            <w:proofErr w:type="spellEnd"/>
          </w:p>
        </w:tc>
        <w:tc>
          <w:tcPr>
            <w:tcW w:w="3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7C48" w:rsidRPr="008A0763" w:rsidRDefault="00217C48">
            <w:pPr>
              <w:jc w:val="center"/>
            </w:pPr>
            <w:r w:rsidRPr="008A0763">
              <w:t>X</w:t>
            </w:r>
          </w:p>
        </w:tc>
        <w:tc>
          <w:tcPr>
            <w:tcW w:w="5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7C48" w:rsidRPr="008A0763" w:rsidRDefault="00217C48">
            <w:pPr>
              <w:jc w:val="center"/>
            </w:pPr>
            <w:r w:rsidRPr="008A0763">
              <w:t>60</w:t>
            </w:r>
          </w:p>
        </w:tc>
        <w:tc>
          <w:tcPr>
            <w:tcW w:w="759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7C48" w:rsidRPr="008A0763" w:rsidRDefault="00217C48"/>
        </w:tc>
      </w:tr>
      <w:tr w:rsidR="00D82014" w:rsidRPr="008A0763" w:rsidTr="00D82014">
        <w:tc>
          <w:tcPr>
            <w:tcW w:w="106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82014" w:rsidRPr="008A0763" w:rsidRDefault="00D82014">
            <w:proofErr w:type="spellStart"/>
            <w:r w:rsidRPr="008A0763">
              <w:t>Textbook</w:t>
            </w:r>
            <w:proofErr w:type="spellEnd"/>
            <w:r w:rsidRPr="008A0763">
              <w:t xml:space="preserve">/ </w:t>
            </w:r>
            <w:proofErr w:type="spellStart"/>
            <w:r w:rsidRPr="008A0763">
              <w:t>Material</w:t>
            </w:r>
            <w:proofErr w:type="spellEnd"/>
          </w:p>
        </w:tc>
        <w:tc>
          <w:tcPr>
            <w:tcW w:w="3939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82014" w:rsidRPr="008A0763" w:rsidRDefault="00D82014" w:rsidP="008255C3">
            <w:r w:rsidRPr="008A0763">
              <w:t xml:space="preserve">-1. </w:t>
            </w:r>
            <w:proofErr w:type="spellStart"/>
            <w:r w:rsidRPr="008A0763">
              <w:t>Durna</w:t>
            </w:r>
            <w:proofErr w:type="spellEnd"/>
            <w:r w:rsidRPr="008A0763">
              <w:t xml:space="preserve"> Z, Akın S. (editör): Kronik Hastalıklarda Bakım. Nobel </w:t>
            </w:r>
            <w:proofErr w:type="spellStart"/>
            <w:r w:rsidRPr="008A0763">
              <w:t>Kitabevi</w:t>
            </w:r>
            <w:proofErr w:type="spellEnd"/>
            <w:r w:rsidRPr="008A0763">
              <w:t>. İstanbul, 2012.</w:t>
            </w:r>
          </w:p>
          <w:p w:rsidR="00D82014" w:rsidRPr="008A0763" w:rsidRDefault="00D82014" w:rsidP="008255C3">
            <w:r w:rsidRPr="008A0763">
              <w:t xml:space="preserve">2. </w:t>
            </w:r>
            <w:proofErr w:type="spellStart"/>
            <w:r w:rsidRPr="008A0763">
              <w:t>Karadakovan</w:t>
            </w:r>
            <w:proofErr w:type="spellEnd"/>
            <w:r w:rsidRPr="008A0763">
              <w:t xml:space="preserve"> A, Eti Aslan F. (Editör) </w:t>
            </w:r>
            <w:proofErr w:type="gramStart"/>
            <w:r w:rsidRPr="008A0763">
              <w:t>Dahili</w:t>
            </w:r>
            <w:proofErr w:type="gramEnd"/>
            <w:r w:rsidRPr="008A0763">
              <w:t xml:space="preserve"> ve Cerrahi Hastalıklarda Bakım. Nobel </w:t>
            </w:r>
            <w:proofErr w:type="spellStart"/>
            <w:r w:rsidRPr="008A0763">
              <w:t>Kitabevi</w:t>
            </w:r>
            <w:proofErr w:type="spellEnd"/>
            <w:r w:rsidRPr="008A0763">
              <w:t>. Adana, 2011.</w:t>
            </w:r>
          </w:p>
          <w:p w:rsidR="00D82014" w:rsidRPr="008A0763" w:rsidRDefault="00D82014" w:rsidP="008255C3">
            <w:pPr>
              <w:jc w:val="both"/>
              <w:rPr>
                <w:rFonts w:eastAsia="Calibri"/>
                <w:lang w:eastAsia="en-US"/>
              </w:rPr>
            </w:pPr>
            <w:r w:rsidRPr="008A0763">
              <w:t>3.</w:t>
            </w:r>
            <w:r w:rsidRPr="008A076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A0763">
              <w:rPr>
                <w:rFonts w:eastAsia="Calibri"/>
                <w:lang w:eastAsia="en-US"/>
              </w:rPr>
              <w:t>Ovayolu</w:t>
            </w:r>
            <w:proofErr w:type="spellEnd"/>
            <w:r w:rsidRPr="008A0763">
              <w:rPr>
                <w:rFonts w:eastAsia="Calibri"/>
                <w:lang w:eastAsia="en-US"/>
              </w:rPr>
              <w:t xml:space="preserve"> N, </w:t>
            </w:r>
            <w:proofErr w:type="spellStart"/>
            <w:r w:rsidRPr="008A0763">
              <w:rPr>
                <w:rFonts w:eastAsia="Calibri"/>
                <w:lang w:eastAsia="en-US"/>
              </w:rPr>
              <w:t>Ovayolu</w:t>
            </w:r>
            <w:proofErr w:type="spellEnd"/>
            <w:r w:rsidRPr="008A0763">
              <w:rPr>
                <w:rFonts w:eastAsia="Calibri"/>
                <w:lang w:eastAsia="en-US"/>
              </w:rPr>
              <w:t xml:space="preserve"> Ö (Çeviri Editörleri).  İn </w:t>
            </w:r>
            <w:proofErr w:type="spellStart"/>
            <w:r w:rsidRPr="008A0763">
              <w:rPr>
                <w:rFonts w:eastAsia="Calibri"/>
                <w:lang w:eastAsia="en-US"/>
              </w:rPr>
              <w:t>Patofizyoloji</w:t>
            </w:r>
            <w:proofErr w:type="spellEnd"/>
            <w:r w:rsidRPr="008A0763">
              <w:rPr>
                <w:rFonts w:eastAsia="Calibri"/>
                <w:lang w:eastAsia="en-US"/>
              </w:rPr>
              <w:t xml:space="preserve"> Pratik Bir Yaklaşım (İkinci Baskı).  Çukurova Nobel Tıp </w:t>
            </w:r>
            <w:proofErr w:type="spellStart"/>
            <w:r w:rsidRPr="008A0763">
              <w:rPr>
                <w:rFonts w:eastAsia="Calibri"/>
                <w:lang w:eastAsia="en-US"/>
              </w:rPr>
              <w:t>Kitabevi</w:t>
            </w:r>
            <w:proofErr w:type="spellEnd"/>
            <w:r w:rsidRPr="008A0763">
              <w:rPr>
                <w:rFonts w:eastAsia="Calibri"/>
                <w:lang w:eastAsia="en-US"/>
              </w:rPr>
              <w:t>, Adana, 2016.</w:t>
            </w:r>
          </w:p>
          <w:p w:rsidR="00D82014" w:rsidRPr="008A0763" w:rsidRDefault="00D82014" w:rsidP="008255C3">
            <w:pPr>
              <w:jc w:val="both"/>
            </w:pPr>
            <w:r w:rsidRPr="008A0763">
              <w:t xml:space="preserve">4. </w:t>
            </w:r>
            <w:proofErr w:type="spellStart"/>
            <w:r w:rsidRPr="008A0763">
              <w:rPr>
                <w:rFonts w:eastAsia="Calibri"/>
                <w:lang w:eastAsia="en-US"/>
              </w:rPr>
              <w:t>Ovayolu</w:t>
            </w:r>
            <w:proofErr w:type="spellEnd"/>
            <w:r w:rsidRPr="008A0763">
              <w:rPr>
                <w:rFonts w:eastAsia="Calibri"/>
                <w:lang w:eastAsia="en-US"/>
              </w:rPr>
              <w:t xml:space="preserve"> N, </w:t>
            </w:r>
            <w:proofErr w:type="spellStart"/>
            <w:r w:rsidRPr="008A0763">
              <w:rPr>
                <w:rFonts w:eastAsia="Calibri"/>
                <w:lang w:eastAsia="en-US"/>
              </w:rPr>
              <w:t>Ovayolu</w:t>
            </w:r>
            <w:proofErr w:type="spellEnd"/>
            <w:r w:rsidRPr="008A0763">
              <w:rPr>
                <w:rFonts w:eastAsia="Calibri"/>
                <w:lang w:eastAsia="en-US"/>
              </w:rPr>
              <w:t xml:space="preserve"> Ö (Editörler).</w:t>
            </w:r>
            <w:r w:rsidRPr="008A0763">
              <w:t xml:space="preserve"> Temel İç Hastalıkları ve Farklı Boyutlarıyla Kronik Hastalıklar Hemşireliği. Çukurova Nobel Tıp Kitapevi, Adana, 2016.</w:t>
            </w:r>
          </w:p>
          <w:p w:rsidR="00D82014" w:rsidRPr="008A0763" w:rsidRDefault="00D82014" w:rsidP="008255C3">
            <w:pPr>
              <w:pStyle w:val="Balk1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A0763">
              <w:rPr>
                <w:b w:val="0"/>
                <w:sz w:val="24"/>
                <w:szCs w:val="24"/>
              </w:rPr>
              <w:t xml:space="preserve">5. </w:t>
            </w:r>
            <w:proofErr w:type="spellStart"/>
            <w:r w:rsidRPr="008A0763">
              <w:rPr>
                <w:b w:val="0"/>
                <w:sz w:val="24"/>
                <w:szCs w:val="24"/>
                <w:shd w:val="clear" w:color="auto" w:fill="FFFFFF"/>
              </w:rPr>
              <w:t>Hinkle</w:t>
            </w:r>
            <w:proofErr w:type="spellEnd"/>
            <w:r w:rsidRPr="008A0763">
              <w:rPr>
                <w:b w:val="0"/>
                <w:sz w:val="24"/>
                <w:szCs w:val="24"/>
                <w:shd w:val="clear" w:color="auto" w:fill="FFFFFF"/>
              </w:rPr>
              <w:t>, J. L</w:t>
            </w:r>
            <w:proofErr w:type="gramStart"/>
            <w:r w:rsidRPr="008A0763">
              <w:rPr>
                <w:b w:val="0"/>
                <w:sz w:val="24"/>
                <w:szCs w:val="24"/>
                <w:shd w:val="clear" w:color="auto" w:fill="FFFFFF"/>
              </w:rPr>
              <w:t>.,</w:t>
            </w:r>
            <w:proofErr w:type="gramEnd"/>
            <w:r w:rsidRPr="008A0763">
              <w:rPr>
                <w:b w:val="0"/>
                <w:sz w:val="24"/>
                <w:szCs w:val="24"/>
                <w:shd w:val="clear" w:color="auto" w:fill="FFFFFF"/>
              </w:rPr>
              <w:t xml:space="preserve"> &amp; </w:t>
            </w:r>
            <w:proofErr w:type="spellStart"/>
            <w:r w:rsidRPr="008A0763">
              <w:rPr>
                <w:b w:val="0"/>
                <w:sz w:val="24"/>
                <w:szCs w:val="24"/>
                <w:shd w:val="clear" w:color="auto" w:fill="FFFFFF"/>
              </w:rPr>
              <w:t>Cheever</w:t>
            </w:r>
            <w:proofErr w:type="spellEnd"/>
            <w:r w:rsidRPr="008A0763">
              <w:rPr>
                <w:b w:val="0"/>
                <w:sz w:val="24"/>
                <w:szCs w:val="24"/>
                <w:shd w:val="clear" w:color="auto" w:fill="FFFFFF"/>
              </w:rPr>
              <w:t xml:space="preserve">, K. H. (2014). </w:t>
            </w:r>
            <w:proofErr w:type="spellStart"/>
            <w:r w:rsidRPr="008A0763">
              <w:rPr>
                <w:b w:val="0"/>
                <w:sz w:val="24"/>
                <w:szCs w:val="24"/>
                <w:shd w:val="clear" w:color="auto" w:fill="FFFFFF"/>
              </w:rPr>
              <w:t>Brunner</w:t>
            </w:r>
            <w:proofErr w:type="spellEnd"/>
            <w:r w:rsidRPr="008A0763">
              <w:rPr>
                <w:b w:val="0"/>
                <w:sz w:val="24"/>
                <w:szCs w:val="24"/>
                <w:shd w:val="clear" w:color="auto" w:fill="FFFFFF"/>
              </w:rPr>
              <w:t xml:space="preserve"> &amp; </w:t>
            </w:r>
            <w:proofErr w:type="spellStart"/>
            <w:r w:rsidRPr="008A0763">
              <w:rPr>
                <w:b w:val="0"/>
                <w:sz w:val="24"/>
                <w:szCs w:val="24"/>
                <w:shd w:val="clear" w:color="auto" w:fill="FFFFFF"/>
              </w:rPr>
              <w:t>Suddarth's</w:t>
            </w:r>
            <w:proofErr w:type="spellEnd"/>
            <w:r w:rsidRPr="008A0763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763">
              <w:rPr>
                <w:b w:val="0"/>
                <w:sz w:val="24"/>
                <w:szCs w:val="24"/>
                <w:shd w:val="clear" w:color="auto" w:fill="FFFFFF"/>
              </w:rPr>
              <w:t>textbook</w:t>
            </w:r>
            <w:proofErr w:type="spellEnd"/>
            <w:r w:rsidRPr="008A0763">
              <w:rPr>
                <w:b w:val="0"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A0763">
              <w:rPr>
                <w:b w:val="0"/>
                <w:sz w:val="24"/>
                <w:szCs w:val="24"/>
                <w:shd w:val="clear" w:color="auto" w:fill="FFFFFF"/>
              </w:rPr>
              <w:t>medical</w:t>
            </w:r>
            <w:proofErr w:type="spellEnd"/>
            <w:r w:rsidRPr="008A0763">
              <w:rPr>
                <w:b w:val="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A0763">
              <w:rPr>
                <w:b w:val="0"/>
                <w:sz w:val="24"/>
                <w:szCs w:val="24"/>
                <w:shd w:val="clear" w:color="auto" w:fill="FFFFFF"/>
              </w:rPr>
              <w:t>surgical</w:t>
            </w:r>
            <w:proofErr w:type="spellEnd"/>
            <w:r w:rsidRPr="008A0763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763">
              <w:rPr>
                <w:b w:val="0"/>
                <w:sz w:val="24"/>
                <w:szCs w:val="24"/>
                <w:shd w:val="clear" w:color="auto" w:fill="FFFFFF"/>
              </w:rPr>
              <w:t>nursing</w:t>
            </w:r>
            <w:proofErr w:type="spellEnd"/>
            <w:r w:rsidRPr="008A0763">
              <w:rPr>
                <w:b w:val="0"/>
                <w:sz w:val="24"/>
                <w:szCs w:val="24"/>
                <w:shd w:val="clear" w:color="auto" w:fill="FFFFFF"/>
              </w:rPr>
              <w:t>.</w:t>
            </w:r>
            <w:r w:rsidRPr="008A0763">
              <w:rPr>
                <w:b w:val="0"/>
                <w:sz w:val="24"/>
                <w:szCs w:val="24"/>
              </w:rPr>
              <w:t xml:space="preserve"> 13th </w:t>
            </w:r>
            <w:proofErr w:type="spellStart"/>
            <w:r w:rsidRPr="008A0763">
              <w:rPr>
                <w:b w:val="0"/>
                <w:sz w:val="24"/>
                <w:szCs w:val="24"/>
              </w:rPr>
              <w:t>Edition</w:t>
            </w:r>
            <w:proofErr w:type="spellEnd"/>
            <w:r w:rsidRPr="008A0763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8A0763">
              <w:rPr>
                <w:rFonts w:eastAsiaTheme="minorHAnsi"/>
                <w:b w:val="0"/>
                <w:sz w:val="24"/>
                <w:szCs w:val="24"/>
                <w:lang w:eastAsia="en-US"/>
              </w:rPr>
              <w:t>Lippincott</w:t>
            </w:r>
            <w:proofErr w:type="spellEnd"/>
            <w:r w:rsidRPr="008A0763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Williams &amp; </w:t>
            </w:r>
            <w:proofErr w:type="spellStart"/>
            <w:r w:rsidRPr="008A0763">
              <w:rPr>
                <w:rFonts w:eastAsiaTheme="minorHAnsi"/>
                <w:b w:val="0"/>
                <w:sz w:val="24"/>
                <w:szCs w:val="24"/>
                <w:lang w:eastAsia="en-US"/>
              </w:rPr>
              <w:t>Wilkins</w:t>
            </w:r>
            <w:proofErr w:type="spellEnd"/>
            <w:r w:rsidRPr="008A0763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A0763">
              <w:rPr>
                <w:rFonts w:eastAsiaTheme="minorHAnsi"/>
                <w:b w:val="0"/>
                <w:sz w:val="24"/>
                <w:szCs w:val="24"/>
                <w:lang w:eastAsia="en-US"/>
              </w:rPr>
              <w:t>Philadelphia</w:t>
            </w:r>
            <w:proofErr w:type="spellEnd"/>
          </w:p>
          <w:p w:rsidR="00D82014" w:rsidRDefault="00D82014" w:rsidP="008255C3">
            <w:pPr>
              <w:pStyle w:val="Balk1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8A0763">
              <w:rPr>
                <w:b w:val="0"/>
                <w:sz w:val="24"/>
                <w:szCs w:val="24"/>
              </w:rPr>
              <w:t xml:space="preserve">6. </w:t>
            </w:r>
            <w:proofErr w:type="spellStart"/>
            <w:r w:rsidRPr="008A0763">
              <w:rPr>
                <w:b w:val="0"/>
                <w:sz w:val="24"/>
                <w:szCs w:val="24"/>
                <w:shd w:val="clear" w:color="auto" w:fill="FFFFFF"/>
              </w:rPr>
              <w:t>Farrell</w:t>
            </w:r>
            <w:proofErr w:type="spellEnd"/>
            <w:r w:rsidRPr="008A0763">
              <w:rPr>
                <w:b w:val="0"/>
                <w:sz w:val="24"/>
                <w:szCs w:val="24"/>
                <w:shd w:val="clear" w:color="auto" w:fill="FFFFFF"/>
              </w:rPr>
              <w:t>, M</w:t>
            </w:r>
            <w:proofErr w:type="gramStart"/>
            <w:r w:rsidRPr="008A0763">
              <w:rPr>
                <w:b w:val="0"/>
                <w:sz w:val="24"/>
                <w:szCs w:val="24"/>
                <w:shd w:val="clear" w:color="auto" w:fill="FFFFFF"/>
              </w:rPr>
              <w:t>.,</w:t>
            </w:r>
            <w:proofErr w:type="gramEnd"/>
            <w:r w:rsidRPr="008A0763">
              <w:rPr>
                <w:b w:val="0"/>
                <w:sz w:val="24"/>
                <w:szCs w:val="24"/>
                <w:shd w:val="clear" w:color="auto" w:fill="FFFFFF"/>
              </w:rPr>
              <w:t xml:space="preserve"> &amp; </w:t>
            </w:r>
            <w:proofErr w:type="spellStart"/>
            <w:r w:rsidRPr="008A0763">
              <w:rPr>
                <w:b w:val="0"/>
                <w:sz w:val="24"/>
                <w:szCs w:val="24"/>
                <w:shd w:val="clear" w:color="auto" w:fill="FFFFFF"/>
              </w:rPr>
              <w:t>Dempsey</w:t>
            </w:r>
            <w:proofErr w:type="spellEnd"/>
            <w:r w:rsidRPr="008A0763">
              <w:rPr>
                <w:b w:val="0"/>
                <w:sz w:val="24"/>
                <w:szCs w:val="24"/>
                <w:shd w:val="clear" w:color="auto" w:fill="FFFFFF"/>
              </w:rPr>
              <w:t>, J. (2010). </w:t>
            </w:r>
            <w:proofErr w:type="spellStart"/>
            <w:r w:rsidRPr="008A0763">
              <w:rPr>
                <w:b w:val="0"/>
                <w:iCs/>
                <w:sz w:val="24"/>
                <w:szCs w:val="24"/>
                <w:shd w:val="clear" w:color="auto" w:fill="FFFFFF"/>
              </w:rPr>
              <w:t>Smeltzer</w:t>
            </w:r>
            <w:proofErr w:type="spellEnd"/>
            <w:r w:rsidRPr="008A0763">
              <w:rPr>
                <w:b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763">
              <w:rPr>
                <w:b w:val="0"/>
                <w:iCs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8A0763">
              <w:rPr>
                <w:b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763">
              <w:rPr>
                <w:b w:val="0"/>
                <w:iCs/>
                <w:sz w:val="24"/>
                <w:szCs w:val="24"/>
                <w:shd w:val="clear" w:color="auto" w:fill="FFFFFF"/>
              </w:rPr>
              <w:t>Bare's</w:t>
            </w:r>
            <w:proofErr w:type="spellEnd"/>
            <w:r w:rsidRPr="008A0763">
              <w:rPr>
                <w:b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763">
              <w:rPr>
                <w:b w:val="0"/>
                <w:iCs/>
                <w:sz w:val="24"/>
                <w:szCs w:val="24"/>
                <w:shd w:val="clear" w:color="auto" w:fill="FFFFFF"/>
              </w:rPr>
              <w:t>textbook</w:t>
            </w:r>
            <w:proofErr w:type="spellEnd"/>
            <w:r w:rsidRPr="008A0763">
              <w:rPr>
                <w:b w:val="0"/>
                <w:iCs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A0763">
              <w:rPr>
                <w:b w:val="0"/>
                <w:iCs/>
                <w:sz w:val="24"/>
                <w:szCs w:val="24"/>
                <w:shd w:val="clear" w:color="auto" w:fill="FFFFFF"/>
              </w:rPr>
              <w:t>medical</w:t>
            </w:r>
            <w:proofErr w:type="spellEnd"/>
            <w:r w:rsidRPr="008A0763">
              <w:rPr>
                <w:b w:val="0"/>
                <w:i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A0763">
              <w:rPr>
                <w:b w:val="0"/>
                <w:iCs/>
                <w:sz w:val="24"/>
                <w:szCs w:val="24"/>
                <w:shd w:val="clear" w:color="auto" w:fill="FFFFFF"/>
              </w:rPr>
              <w:t>surgical</w:t>
            </w:r>
            <w:proofErr w:type="spellEnd"/>
            <w:r w:rsidRPr="008A0763">
              <w:rPr>
                <w:b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763">
              <w:rPr>
                <w:b w:val="0"/>
                <w:iCs/>
                <w:sz w:val="24"/>
                <w:szCs w:val="24"/>
                <w:shd w:val="clear" w:color="auto" w:fill="FFFFFF"/>
              </w:rPr>
              <w:t>nursing</w:t>
            </w:r>
            <w:proofErr w:type="spellEnd"/>
            <w:r w:rsidRPr="008A0763">
              <w:rPr>
                <w:b w:val="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8A0763">
              <w:rPr>
                <w:b w:val="0"/>
                <w:sz w:val="24"/>
                <w:szCs w:val="24"/>
                <w:shd w:val="clear" w:color="auto" w:fill="FFFFFF"/>
              </w:rPr>
              <w:t>(</w:t>
            </w:r>
            <w:proofErr w:type="spellStart"/>
            <w:proofErr w:type="gramEnd"/>
            <w:r w:rsidRPr="008A0763">
              <w:rPr>
                <w:b w:val="0"/>
                <w:sz w:val="24"/>
                <w:szCs w:val="24"/>
                <w:shd w:val="clear" w:color="auto" w:fill="FFFFFF"/>
              </w:rPr>
              <w:t>Vol</w:t>
            </w:r>
            <w:proofErr w:type="spellEnd"/>
            <w:r w:rsidRPr="008A0763">
              <w:rPr>
                <w:b w:val="0"/>
                <w:sz w:val="24"/>
                <w:szCs w:val="24"/>
                <w:shd w:val="clear" w:color="auto" w:fill="FFFFFF"/>
              </w:rPr>
              <w:t xml:space="preserve">. 2). </w:t>
            </w:r>
            <w:proofErr w:type="spellStart"/>
            <w:r w:rsidRPr="008A0763">
              <w:rPr>
                <w:b w:val="0"/>
                <w:sz w:val="24"/>
                <w:szCs w:val="24"/>
                <w:shd w:val="clear" w:color="auto" w:fill="FFFFFF"/>
              </w:rPr>
              <w:t>Lippincott</w:t>
            </w:r>
            <w:proofErr w:type="spellEnd"/>
            <w:r w:rsidRPr="008A0763">
              <w:rPr>
                <w:b w:val="0"/>
                <w:sz w:val="24"/>
                <w:szCs w:val="24"/>
                <w:shd w:val="clear" w:color="auto" w:fill="FFFFFF"/>
              </w:rPr>
              <w:t xml:space="preserve">, Williams </w:t>
            </w:r>
            <w:proofErr w:type="spellStart"/>
            <w:r w:rsidRPr="008A0763">
              <w:rPr>
                <w:b w:val="0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8A0763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763">
              <w:rPr>
                <w:b w:val="0"/>
                <w:sz w:val="24"/>
                <w:szCs w:val="24"/>
                <w:shd w:val="clear" w:color="auto" w:fill="FFFFFF"/>
              </w:rPr>
              <w:t>Wilkins</w:t>
            </w:r>
            <w:proofErr w:type="spellEnd"/>
            <w:proofErr w:type="gramStart"/>
            <w:r w:rsidRPr="008A0763">
              <w:rPr>
                <w:b w:val="0"/>
                <w:sz w:val="24"/>
                <w:szCs w:val="24"/>
                <w:shd w:val="clear" w:color="auto" w:fill="FFFFFF"/>
              </w:rPr>
              <w:t>.</w:t>
            </w:r>
            <w:r w:rsidRPr="008A0763">
              <w:rPr>
                <w:rFonts w:eastAsiaTheme="minorHAnsi"/>
                <w:b w:val="0"/>
                <w:sz w:val="24"/>
                <w:szCs w:val="24"/>
                <w:lang w:eastAsia="en-US"/>
              </w:rPr>
              <w:t>.</w:t>
            </w:r>
            <w:proofErr w:type="gramEnd"/>
            <w:r w:rsidRPr="008A0763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0763">
              <w:rPr>
                <w:rFonts w:eastAsiaTheme="minorHAnsi"/>
                <w:b w:val="0"/>
                <w:sz w:val="24"/>
                <w:szCs w:val="24"/>
                <w:lang w:eastAsia="en-US"/>
              </w:rPr>
              <w:t>Philadelphia</w:t>
            </w:r>
            <w:proofErr w:type="spellEnd"/>
            <w:r w:rsidRPr="008A0763">
              <w:rPr>
                <w:rFonts w:eastAsiaTheme="minorHAnsi"/>
                <w:b w:val="0"/>
                <w:sz w:val="24"/>
                <w:szCs w:val="24"/>
                <w:lang w:eastAsia="en-US"/>
              </w:rPr>
              <w:t>.</w:t>
            </w:r>
          </w:p>
          <w:p w:rsidR="00D82014" w:rsidRPr="00D82014" w:rsidRDefault="00D82014" w:rsidP="00D82014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7.</w:t>
            </w:r>
            <w:r w:rsidRPr="00C4730F">
              <w:rPr>
                <w:color w:val="000000"/>
                <w:shd w:val="clear" w:color="auto" w:fill="FFFFFF"/>
              </w:rPr>
              <w:t xml:space="preserve">Mert H, </w:t>
            </w:r>
            <w:proofErr w:type="spellStart"/>
            <w:r w:rsidRPr="00C4730F">
              <w:rPr>
                <w:color w:val="000000"/>
                <w:shd w:val="clear" w:color="auto" w:fill="FFFFFF"/>
              </w:rPr>
              <w:t>Bilik</w:t>
            </w:r>
            <w:proofErr w:type="spellEnd"/>
            <w:r w:rsidRPr="00C4730F">
              <w:rPr>
                <w:color w:val="000000"/>
                <w:shd w:val="clear" w:color="auto" w:fill="FFFFFF"/>
              </w:rPr>
              <w:t xml:space="preserve"> Ö. </w:t>
            </w:r>
            <w:proofErr w:type="gramStart"/>
            <w:r w:rsidRPr="00C4730F">
              <w:rPr>
                <w:color w:val="000000"/>
                <w:shd w:val="clear" w:color="auto" w:fill="FFFFFF"/>
              </w:rPr>
              <w:t>Dahili</w:t>
            </w:r>
            <w:proofErr w:type="gramEnd"/>
            <w:r w:rsidRPr="00C4730F">
              <w:rPr>
                <w:color w:val="000000"/>
                <w:shd w:val="clear" w:color="auto" w:fill="FFFFFF"/>
              </w:rPr>
              <w:t xml:space="preserve"> ve cerrahi hastalıklar hemşireliği klinik el kitabı. 13.Baskıdan çeviri. Ankara, Palmiye Yayınevi, 2020.</w:t>
            </w:r>
          </w:p>
          <w:p w:rsidR="00D82014" w:rsidRPr="00D82014" w:rsidRDefault="00D82014" w:rsidP="00D82014">
            <w:r>
              <w:t xml:space="preserve">8. Unsal </w:t>
            </w:r>
            <w:proofErr w:type="spellStart"/>
            <w:r>
              <w:t>Avdal</w:t>
            </w:r>
            <w:proofErr w:type="spellEnd"/>
            <w:r>
              <w:t xml:space="preserve"> E.</w:t>
            </w:r>
            <w:r w:rsidRPr="00AE7811">
              <w:t xml:space="preserve"> (Editör) </w:t>
            </w:r>
            <w:r>
              <w:t xml:space="preserve">Endokrinoloji </w:t>
            </w:r>
            <w:proofErr w:type="gramStart"/>
            <w:r>
              <w:t>Hemşireliği</w:t>
            </w:r>
            <w:r w:rsidRPr="00AE7811">
              <w:t>.</w:t>
            </w:r>
            <w:r>
              <w:t>Hipokrat</w:t>
            </w:r>
            <w:proofErr w:type="gramEnd"/>
            <w:r>
              <w:t xml:space="preserve"> Yayın Evi. Ankara</w:t>
            </w:r>
            <w:r w:rsidRPr="00AE7811">
              <w:t>, 20</w:t>
            </w:r>
            <w:r>
              <w:t>21.</w:t>
            </w:r>
          </w:p>
        </w:tc>
      </w:tr>
      <w:tr w:rsidR="00D82014" w:rsidRPr="008A0763" w:rsidTr="00D82014">
        <w:tc>
          <w:tcPr>
            <w:tcW w:w="106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82014" w:rsidRPr="008A0763" w:rsidRDefault="00D82014">
            <w:proofErr w:type="spellStart"/>
            <w:r w:rsidRPr="008A0763">
              <w:t>Recommended</w:t>
            </w:r>
            <w:proofErr w:type="spellEnd"/>
            <w:r w:rsidRPr="008A0763">
              <w:t xml:space="preserve"> </w:t>
            </w:r>
            <w:proofErr w:type="spellStart"/>
            <w:r w:rsidRPr="008A0763">
              <w:t>Reading</w:t>
            </w:r>
            <w:proofErr w:type="spellEnd"/>
          </w:p>
        </w:tc>
        <w:tc>
          <w:tcPr>
            <w:tcW w:w="3939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82014" w:rsidRPr="008A0763" w:rsidRDefault="00D82014" w:rsidP="008255C3">
            <w:r w:rsidRPr="008A0763">
              <w:t xml:space="preserve">1. </w:t>
            </w:r>
            <w:proofErr w:type="spellStart"/>
            <w:r w:rsidRPr="008A0763">
              <w:t>Akbayrak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Erkal</w:t>
            </w:r>
            <w:proofErr w:type="spellEnd"/>
            <w:r w:rsidRPr="008A0763">
              <w:t xml:space="preserve"> İlhan, </w:t>
            </w:r>
            <w:proofErr w:type="spellStart"/>
            <w:r w:rsidRPr="008A0763">
              <w:t>Ançel</w:t>
            </w:r>
            <w:proofErr w:type="spellEnd"/>
            <w:r w:rsidRPr="008A0763">
              <w:t xml:space="preserve">, </w:t>
            </w:r>
            <w:proofErr w:type="spellStart"/>
            <w:r w:rsidRPr="008A0763">
              <w:t>Albayrak</w:t>
            </w:r>
            <w:proofErr w:type="spellEnd"/>
            <w:r w:rsidRPr="008A0763">
              <w:t>. (Ed.) (2007). Hemşirelik Bakım Planları (</w:t>
            </w:r>
            <w:proofErr w:type="gramStart"/>
            <w:r w:rsidRPr="008A0763">
              <w:t>Dahiliye</w:t>
            </w:r>
            <w:proofErr w:type="gramEnd"/>
            <w:r w:rsidRPr="008A0763">
              <w:t xml:space="preserve">-Cerrahi Hemşireliği ve </w:t>
            </w:r>
            <w:proofErr w:type="spellStart"/>
            <w:r w:rsidRPr="008A0763">
              <w:t>Psiko</w:t>
            </w:r>
            <w:proofErr w:type="spellEnd"/>
            <w:r w:rsidRPr="008A0763">
              <w:t xml:space="preserve">-sosyal Boyut). Ankara: </w:t>
            </w:r>
            <w:proofErr w:type="spellStart"/>
            <w:r w:rsidRPr="008A0763">
              <w:t>Alter</w:t>
            </w:r>
            <w:proofErr w:type="spellEnd"/>
            <w:r w:rsidRPr="008A0763">
              <w:t xml:space="preserve"> Yayıncılık </w:t>
            </w:r>
          </w:p>
          <w:p w:rsidR="00D82014" w:rsidRDefault="00D82014" w:rsidP="008255C3">
            <w:r w:rsidRPr="008A0763">
              <w:t xml:space="preserve">2. </w:t>
            </w:r>
            <w:proofErr w:type="spellStart"/>
            <w:r w:rsidRPr="008A0763">
              <w:t>Birol</w:t>
            </w:r>
            <w:proofErr w:type="spellEnd"/>
            <w:r w:rsidRPr="008A0763">
              <w:t xml:space="preserve"> (2007). </w:t>
            </w:r>
            <w:proofErr w:type="gramStart"/>
            <w:r w:rsidRPr="008A0763">
              <w:t xml:space="preserve">Hemşirelik Süreci, Hemşirelik Bakımında Sistematik Yaklaşım. </w:t>
            </w:r>
            <w:proofErr w:type="gramEnd"/>
            <w:r w:rsidRPr="008A0763">
              <w:t>İzmir: Etki Matbaacılık Yayıncılık Ltd. Şti.</w:t>
            </w:r>
          </w:p>
          <w:p w:rsidR="00D82014" w:rsidRDefault="00D82014" w:rsidP="008255C3">
            <w:pPr>
              <w:autoSpaceDE w:val="0"/>
              <w:autoSpaceDN w:val="0"/>
              <w:adjustRightInd w:val="0"/>
            </w:pPr>
            <w:r>
              <w:rPr>
                <w:color w:val="000000"/>
                <w:shd w:val="clear" w:color="auto" w:fill="FFFFFF"/>
              </w:rPr>
              <w:t xml:space="preserve">3. </w:t>
            </w:r>
            <w:proofErr w:type="spellStart"/>
            <w:r w:rsidRPr="00C4730F">
              <w:rPr>
                <w:color w:val="000000"/>
                <w:shd w:val="clear" w:color="auto" w:fill="FFFFFF"/>
              </w:rPr>
              <w:t>Erdemir</w:t>
            </w:r>
            <w:proofErr w:type="spellEnd"/>
            <w:r w:rsidRPr="00C4730F">
              <w:rPr>
                <w:color w:val="000000"/>
                <w:shd w:val="clear" w:color="auto" w:fill="FFFFFF"/>
              </w:rPr>
              <w:t xml:space="preserve"> F. </w:t>
            </w:r>
            <w:proofErr w:type="gramStart"/>
            <w:r w:rsidRPr="00C4730F">
              <w:rPr>
                <w:color w:val="000000"/>
                <w:shd w:val="clear" w:color="auto" w:fill="FFFFFF"/>
              </w:rPr>
              <w:t>(</w:t>
            </w:r>
            <w:proofErr w:type="spellStart"/>
            <w:proofErr w:type="gramEnd"/>
            <w:r w:rsidRPr="00C4730F">
              <w:rPr>
                <w:color w:val="000000"/>
                <w:shd w:val="clear" w:color="auto" w:fill="FFFFFF"/>
              </w:rPr>
              <w:t>Çev</w:t>
            </w:r>
            <w:proofErr w:type="spellEnd"/>
            <w:r w:rsidRPr="00C4730F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C4730F">
              <w:rPr>
                <w:color w:val="000000"/>
                <w:shd w:val="clear" w:color="auto" w:fill="FFFFFF"/>
              </w:rPr>
              <w:t>Edi</w:t>
            </w:r>
            <w:proofErr w:type="spellEnd"/>
            <w:r w:rsidRPr="00C4730F">
              <w:rPr>
                <w:color w:val="000000"/>
                <w:shd w:val="clear" w:color="auto" w:fill="FFFFFF"/>
              </w:rPr>
              <w:t xml:space="preserve">.)  </w:t>
            </w:r>
            <w:proofErr w:type="spellStart"/>
            <w:r w:rsidRPr="00C4730F">
              <w:rPr>
                <w:color w:val="000000"/>
                <w:shd w:val="clear" w:color="auto" w:fill="FFFFFF"/>
              </w:rPr>
              <w:t>Lynda</w:t>
            </w:r>
            <w:proofErr w:type="spellEnd"/>
            <w:r w:rsidRPr="00C4730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4730F">
              <w:rPr>
                <w:color w:val="000000"/>
                <w:shd w:val="clear" w:color="auto" w:fill="FFFFFF"/>
              </w:rPr>
              <w:t>Juall</w:t>
            </w:r>
            <w:proofErr w:type="spellEnd"/>
            <w:r w:rsidRPr="00C4730F">
              <w:rPr>
                <w:color w:val="000000"/>
                <w:shd w:val="clear" w:color="auto" w:fill="FFFFFF"/>
              </w:rPr>
              <w:t xml:space="preserve"> C,</w:t>
            </w:r>
            <w:r w:rsidRPr="00C4730F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C4730F">
              <w:rPr>
                <w:iCs/>
                <w:color w:val="000000"/>
                <w:shd w:val="clear" w:color="auto" w:fill="FFFFFF"/>
              </w:rPr>
              <w:t>Hemşirelik tanıları: El kitabı</w:t>
            </w:r>
            <w:r w:rsidRPr="00C4730F">
              <w:rPr>
                <w:color w:val="000000"/>
                <w:shd w:val="clear" w:color="auto" w:fill="FFFFFF"/>
              </w:rPr>
              <w:t xml:space="preserve">. Nobel Tıp </w:t>
            </w:r>
            <w:proofErr w:type="spellStart"/>
            <w:r w:rsidRPr="00C4730F">
              <w:rPr>
                <w:color w:val="000000"/>
                <w:shd w:val="clear" w:color="auto" w:fill="FFFFFF"/>
              </w:rPr>
              <w:t>Kitabevleri</w:t>
            </w:r>
            <w:proofErr w:type="spellEnd"/>
            <w:r w:rsidRPr="00C4730F">
              <w:rPr>
                <w:color w:val="000000"/>
                <w:shd w:val="clear" w:color="auto" w:fill="FFFFFF"/>
              </w:rPr>
              <w:t>, 2012.</w:t>
            </w:r>
            <w:r w:rsidRPr="00AE7811">
              <w:t xml:space="preserve"> </w:t>
            </w:r>
          </w:p>
          <w:p w:rsidR="00D82014" w:rsidRDefault="00D82014" w:rsidP="008255C3">
            <w:pPr>
              <w:autoSpaceDE w:val="0"/>
              <w:autoSpaceDN w:val="0"/>
              <w:adjustRightInd w:val="0"/>
            </w:pPr>
            <w:r>
              <w:t xml:space="preserve">4. </w:t>
            </w:r>
            <w:r w:rsidRPr="00AE7811">
              <w:t>Türkiye Endokrinoloji ve Metabolizma Derneği</w:t>
            </w:r>
            <w:r>
              <w:t xml:space="preserve"> (</w:t>
            </w:r>
            <w:r w:rsidRPr="00AE7811">
              <w:t>TEMD</w:t>
            </w:r>
            <w:r>
              <w:t>)</w:t>
            </w:r>
            <w:r w:rsidRPr="00AE7811">
              <w:t xml:space="preserve"> </w:t>
            </w:r>
            <w:r>
              <w:t>Tanı, Tedavi Ve İzlem Kılavuzları.</w:t>
            </w:r>
          </w:p>
          <w:p w:rsidR="00D82014" w:rsidRPr="00D82014" w:rsidRDefault="00D82014" w:rsidP="00D82014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>
              <w:t xml:space="preserve">5. Bütün Hemşirelik derneklerin web yayınları ve </w:t>
            </w:r>
            <w:proofErr w:type="spellStart"/>
            <w:r>
              <w:t>klavuzları</w:t>
            </w:r>
            <w:proofErr w:type="spellEnd"/>
          </w:p>
        </w:tc>
      </w:tr>
      <w:tr w:rsidR="00217C48" w:rsidRPr="008A0763" w:rsidTr="00D82014"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C48" w:rsidRPr="008A0763" w:rsidRDefault="00217C48"/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C48" w:rsidRPr="008A0763" w:rsidRDefault="00217C48"/>
        </w:tc>
        <w:tc>
          <w:tcPr>
            <w:tcW w:w="17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C48" w:rsidRPr="008A0763" w:rsidRDefault="00217C48"/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C48" w:rsidRPr="008A0763" w:rsidRDefault="00217C48"/>
        </w:tc>
        <w:tc>
          <w:tcPr>
            <w:tcW w:w="77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C48" w:rsidRPr="008A0763" w:rsidRDefault="00217C48"/>
        </w:tc>
        <w:tc>
          <w:tcPr>
            <w:tcW w:w="93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C48" w:rsidRPr="008A0763" w:rsidRDefault="00217C48"/>
        </w:tc>
      </w:tr>
    </w:tbl>
    <w:p w:rsidR="00217C48" w:rsidRPr="0037398A" w:rsidRDefault="00217C48" w:rsidP="00217C48">
      <w:pPr>
        <w:rPr>
          <w:i/>
          <w:iCs/>
        </w:rPr>
      </w:pPr>
    </w:p>
    <w:p w:rsidR="00217C48" w:rsidRPr="0037398A" w:rsidRDefault="00217C48" w:rsidP="00217C48"/>
    <w:p w:rsidR="00217C48" w:rsidRPr="0037398A" w:rsidRDefault="00217C48" w:rsidP="00217C48"/>
    <w:p w:rsidR="00ED7DF9" w:rsidRPr="0037398A" w:rsidRDefault="00ED7DF9"/>
    <w:sectPr w:rsidR="00ED7DF9" w:rsidRPr="0037398A" w:rsidSect="00ED7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5B01"/>
    <w:multiLevelType w:val="hybridMultilevel"/>
    <w:tmpl w:val="FE9EBC72"/>
    <w:lvl w:ilvl="0" w:tplc="54AA7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F75AD"/>
    <w:multiLevelType w:val="hybridMultilevel"/>
    <w:tmpl w:val="875C392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C7276D"/>
    <w:multiLevelType w:val="hybridMultilevel"/>
    <w:tmpl w:val="8EA4D72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D0959BC"/>
    <w:multiLevelType w:val="hybridMultilevel"/>
    <w:tmpl w:val="F5F8D816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B0E49"/>
    <w:multiLevelType w:val="hybridMultilevel"/>
    <w:tmpl w:val="5C36E47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7C48"/>
    <w:rsid w:val="000553F9"/>
    <w:rsid w:val="001B2C9F"/>
    <w:rsid w:val="001E7338"/>
    <w:rsid w:val="00217C48"/>
    <w:rsid w:val="00227533"/>
    <w:rsid w:val="0024402B"/>
    <w:rsid w:val="0029275C"/>
    <w:rsid w:val="002C211E"/>
    <w:rsid w:val="00315BE3"/>
    <w:rsid w:val="00336115"/>
    <w:rsid w:val="00346754"/>
    <w:rsid w:val="003500BA"/>
    <w:rsid w:val="0037398A"/>
    <w:rsid w:val="00381B25"/>
    <w:rsid w:val="003836D3"/>
    <w:rsid w:val="003A7A2D"/>
    <w:rsid w:val="003B0C97"/>
    <w:rsid w:val="003E77C4"/>
    <w:rsid w:val="004D6CF5"/>
    <w:rsid w:val="004E508F"/>
    <w:rsid w:val="005A3BAD"/>
    <w:rsid w:val="005E0113"/>
    <w:rsid w:val="005E7D8F"/>
    <w:rsid w:val="006A0091"/>
    <w:rsid w:val="00727DA3"/>
    <w:rsid w:val="00733F9F"/>
    <w:rsid w:val="007A2A13"/>
    <w:rsid w:val="00822CB9"/>
    <w:rsid w:val="008A0763"/>
    <w:rsid w:val="008C35A0"/>
    <w:rsid w:val="0090252A"/>
    <w:rsid w:val="00913F43"/>
    <w:rsid w:val="00946517"/>
    <w:rsid w:val="009D4B42"/>
    <w:rsid w:val="00A86CD3"/>
    <w:rsid w:val="00B22078"/>
    <w:rsid w:val="00BB4238"/>
    <w:rsid w:val="00BC2FDD"/>
    <w:rsid w:val="00C24AA4"/>
    <w:rsid w:val="00C41326"/>
    <w:rsid w:val="00C4730F"/>
    <w:rsid w:val="00C55DA6"/>
    <w:rsid w:val="00CB31F4"/>
    <w:rsid w:val="00CB793B"/>
    <w:rsid w:val="00CC6DEB"/>
    <w:rsid w:val="00D73F00"/>
    <w:rsid w:val="00D82014"/>
    <w:rsid w:val="00D972B4"/>
    <w:rsid w:val="00DA0360"/>
    <w:rsid w:val="00DA7C5B"/>
    <w:rsid w:val="00E05F05"/>
    <w:rsid w:val="00E254D3"/>
    <w:rsid w:val="00E622DC"/>
    <w:rsid w:val="00EC03D6"/>
    <w:rsid w:val="00ED7DF9"/>
    <w:rsid w:val="00F16FB8"/>
    <w:rsid w:val="00F5766C"/>
    <w:rsid w:val="00F72865"/>
    <w:rsid w:val="00FE55AB"/>
    <w:rsid w:val="00FF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2C21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nhideWhenUsed/>
    <w:rsid w:val="00217C48"/>
    <w:rPr>
      <w:color w:val="0000FF"/>
      <w:u w:val="single"/>
    </w:rPr>
  </w:style>
  <w:style w:type="paragraph" w:styleId="stbilgi">
    <w:name w:val="header"/>
    <w:basedOn w:val="Normal"/>
    <w:link w:val="stbilgiChar"/>
    <w:semiHidden/>
    <w:unhideWhenUsed/>
    <w:rsid w:val="00217C48"/>
    <w:pPr>
      <w:tabs>
        <w:tab w:val="center" w:pos="4536"/>
        <w:tab w:val="right" w:pos="9072"/>
      </w:tabs>
    </w:pPr>
    <w:rPr>
      <w:lang w:val="en-GB"/>
    </w:rPr>
  </w:style>
  <w:style w:type="character" w:customStyle="1" w:styleId="stbilgiChar">
    <w:name w:val="Üstbilgi Char"/>
    <w:basedOn w:val="VarsaylanParagrafYazTipi"/>
    <w:link w:val="stbilgi"/>
    <w:semiHidden/>
    <w:rsid w:val="00217C48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paragraph" w:styleId="ListeParagraf">
    <w:name w:val="List Paragraph"/>
    <w:basedOn w:val="Normal"/>
    <w:uiPriority w:val="34"/>
    <w:qFormat/>
    <w:rsid w:val="00217C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2C211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-size-large">
    <w:name w:val="a-size-large"/>
    <w:basedOn w:val="VarsaylanParagrafYazTipi"/>
    <w:rsid w:val="002C21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r_da@hotmail.com" TargetMode="External"/><Relationship Id="rId5" Type="http://schemas.openxmlformats.org/officeDocument/2006/relationships/hyperlink" Target="mailto:har_d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REAL-TEK BİLGİSAYAR</cp:lastModifiedBy>
  <cp:revision>134</cp:revision>
  <dcterms:created xsi:type="dcterms:W3CDTF">2017-07-13T12:25:00Z</dcterms:created>
  <dcterms:modified xsi:type="dcterms:W3CDTF">2021-02-15T18:42:00Z</dcterms:modified>
</cp:coreProperties>
</file>