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4A" w:rsidRPr="00090BD7" w:rsidRDefault="00E0794A" w:rsidP="00090BD7">
      <w:pPr>
        <w:shd w:val="clear" w:color="auto" w:fill="FFFFFF" w:themeFill="background1"/>
      </w:pPr>
    </w:p>
    <w:p w:rsidR="00395E0E" w:rsidRPr="00090BD7" w:rsidRDefault="00395E0E" w:rsidP="00090BD7">
      <w:pPr>
        <w:shd w:val="clear" w:color="auto" w:fill="FFFFFF" w:themeFill="background1"/>
        <w:jc w:val="center"/>
        <w:rPr>
          <w:b/>
          <w:sz w:val="40"/>
          <w:szCs w:val="40"/>
        </w:rPr>
      </w:pPr>
    </w:p>
    <w:p w:rsidR="00395E0E" w:rsidRPr="00090BD7" w:rsidRDefault="00395E0E" w:rsidP="00090BD7">
      <w:pPr>
        <w:shd w:val="clear" w:color="auto" w:fill="FFFFFF" w:themeFill="background1"/>
        <w:jc w:val="center"/>
        <w:rPr>
          <w:b/>
          <w:sz w:val="40"/>
          <w:szCs w:val="40"/>
        </w:rPr>
      </w:pPr>
      <w:r w:rsidRPr="00090BD7">
        <w:rPr>
          <w:b/>
          <w:sz w:val="40"/>
          <w:szCs w:val="40"/>
        </w:rPr>
        <w:t>T.C.</w:t>
      </w:r>
    </w:p>
    <w:p w:rsidR="00090BD7" w:rsidRPr="00090BD7" w:rsidRDefault="00090BD7" w:rsidP="00090BD7">
      <w:pPr>
        <w:shd w:val="clear" w:color="auto" w:fill="FFFFFF" w:themeFill="background1"/>
        <w:jc w:val="center"/>
        <w:rPr>
          <w:b/>
          <w:sz w:val="40"/>
          <w:szCs w:val="40"/>
        </w:rPr>
      </w:pPr>
    </w:p>
    <w:p w:rsidR="00395E0E" w:rsidRPr="00090BD7" w:rsidRDefault="00395E0E" w:rsidP="00090BD7">
      <w:pPr>
        <w:shd w:val="clear" w:color="auto" w:fill="FFFFFF" w:themeFill="background1"/>
        <w:jc w:val="center"/>
        <w:rPr>
          <w:b/>
          <w:sz w:val="40"/>
          <w:szCs w:val="40"/>
        </w:rPr>
      </w:pPr>
      <w:r w:rsidRPr="00090BD7">
        <w:rPr>
          <w:b/>
          <w:sz w:val="40"/>
          <w:szCs w:val="40"/>
        </w:rPr>
        <w:t>DİCLE ÜNİVERSİTESİ</w:t>
      </w:r>
    </w:p>
    <w:p w:rsidR="00395E0E" w:rsidRPr="00090BD7" w:rsidRDefault="00395E0E" w:rsidP="00090BD7">
      <w:pPr>
        <w:shd w:val="clear" w:color="auto" w:fill="FFFFFF" w:themeFill="background1"/>
        <w:jc w:val="center"/>
        <w:rPr>
          <w:b/>
          <w:sz w:val="40"/>
          <w:szCs w:val="40"/>
        </w:rPr>
      </w:pPr>
      <w:r w:rsidRPr="00090BD7">
        <w:rPr>
          <w:b/>
          <w:sz w:val="40"/>
          <w:szCs w:val="40"/>
        </w:rPr>
        <w:t>EĞİTİM BİLİMLERİ ENSTİTÜSÜ</w:t>
      </w:r>
    </w:p>
    <w:p w:rsidR="00395E0E" w:rsidRPr="00090BD7" w:rsidRDefault="00395E0E" w:rsidP="00090BD7">
      <w:pPr>
        <w:shd w:val="clear" w:color="auto" w:fill="FFFFFF" w:themeFill="background1"/>
        <w:jc w:val="center"/>
        <w:rPr>
          <w:b/>
          <w:sz w:val="40"/>
          <w:szCs w:val="40"/>
        </w:rPr>
      </w:pPr>
    </w:p>
    <w:p w:rsidR="00395E0E" w:rsidRPr="00090BD7" w:rsidRDefault="00395E0E" w:rsidP="00090BD7">
      <w:pPr>
        <w:shd w:val="clear" w:color="auto" w:fill="FFFFFF" w:themeFill="background1"/>
        <w:jc w:val="center"/>
        <w:rPr>
          <w:b/>
          <w:sz w:val="40"/>
          <w:szCs w:val="40"/>
        </w:rPr>
      </w:pPr>
    </w:p>
    <w:p w:rsidR="00395E0E" w:rsidRPr="00090BD7" w:rsidRDefault="00395E0E" w:rsidP="00090BD7">
      <w:pPr>
        <w:shd w:val="clear" w:color="auto" w:fill="FFFFFF" w:themeFill="background1"/>
        <w:jc w:val="center"/>
        <w:rPr>
          <w:b/>
          <w:sz w:val="40"/>
          <w:szCs w:val="40"/>
        </w:rPr>
      </w:pPr>
      <w:r w:rsidRPr="00090BD7">
        <w:rPr>
          <w:b/>
          <w:sz w:val="40"/>
          <w:szCs w:val="40"/>
        </w:rPr>
        <w:t>2020-2021 EĞİTİM-ÖĞRETİM YILI BAHAR YARIYLI</w:t>
      </w:r>
    </w:p>
    <w:p w:rsidR="00395E0E" w:rsidRPr="00090BD7" w:rsidRDefault="00395E0E" w:rsidP="00090BD7">
      <w:pPr>
        <w:shd w:val="clear" w:color="auto" w:fill="FFFFFF" w:themeFill="background1"/>
        <w:jc w:val="center"/>
        <w:rPr>
          <w:b/>
          <w:sz w:val="40"/>
          <w:szCs w:val="40"/>
        </w:rPr>
      </w:pPr>
      <w:r w:rsidRPr="00090BD7">
        <w:rPr>
          <w:b/>
          <w:sz w:val="40"/>
          <w:szCs w:val="40"/>
        </w:rPr>
        <w:t>LİSANSÜSTÜ PROGRAMLARA BAŞVURU KLAVUZU</w:t>
      </w:r>
    </w:p>
    <w:p w:rsidR="00395E0E" w:rsidRPr="00090BD7" w:rsidRDefault="00395E0E" w:rsidP="00090BD7">
      <w:pPr>
        <w:shd w:val="clear" w:color="auto" w:fill="FFFFFF" w:themeFill="background1"/>
        <w:jc w:val="center"/>
        <w:rPr>
          <w:b/>
          <w:sz w:val="40"/>
          <w:szCs w:val="40"/>
        </w:rPr>
      </w:pPr>
    </w:p>
    <w:p w:rsidR="00395E0E" w:rsidRPr="00090BD7" w:rsidRDefault="00395E0E" w:rsidP="00090BD7">
      <w:pPr>
        <w:shd w:val="clear" w:color="auto" w:fill="FFFFFF" w:themeFill="background1"/>
        <w:jc w:val="center"/>
        <w:rPr>
          <w:b/>
          <w:sz w:val="40"/>
          <w:szCs w:val="40"/>
        </w:rPr>
      </w:pPr>
    </w:p>
    <w:p w:rsidR="00395E0E" w:rsidRPr="00090BD7" w:rsidRDefault="00395E0E" w:rsidP="00090BD7">
      <w:pPr>
        <w:shd w:val="clear" w:color="auto" w:fill="FFFFFF" w:themeFill="background1"/>
        <w:jc w:val="center"/>
        <w:rPr>
          <w:b/>
          <w:sz w:val="40"/>
          <w:szCs w:val="40"/>
        </w:rPr>
      </w:pPr>
    </w:p>
    <w:p w:rsidR="00395E0E" w:rsidRPr="00090BD7" w:rsidRDefault="00395E0E" w:rsidP="00090BD7">
      <w:pPr>
        <w:shd w:val="clear" w:color="auto" w:fill="FFFFFF" w:themeFill="background1"/>
        <w:jc w:val="center"/>
        <w:rPr>
          <w:b/>
          <w:sz w:val="40"/>
          <w:szCs w:val="40"/>
        </w:rPr>
      </w:pPr>
    </w:p>
    <w:p w:rsidR="00395E0E" w:rsidRPr="00090BD7" w:rsidRDefault="00395E0E" w:rsidP="00090BD7">
      <w:pPr>
        <w:shd w:val="clear" w:color="auto" w:fill="FFFFFF" w:themeFill="background1"/>
      </w:pPr>
    </w:p>
    <w:p w:rsidR="00090BD7" w:rsidRPr="00090BD7" w:rsidRDefault="00090BD7" w:rsidP="00090BD7">
      <w:pPr>
        <w:shd w:val="clear" w:color="auto" w:fill="FFFFFF" w:themeFill="background1"/>
      </w:pPr>
    </w:p>
    <w:p w:rsidR="00395E0E" w:rsidRDefault="00395E0E" w:rsidP="00395E0E">
      <w:pPr>
        <w:sectPr w:rsidR="00395E0E" w:rsidSect="00670057">
          <w:headerReference w:type="default" r:id="rId8"/>
          <w:pgSz w:w="16838" w:h="11906" w:orient="landscape" w:code="9"/>
          <w:pgMar w:top="244" w:right="284" w:bottom="238" w:left="284" w:header="709" w:footer="709" w:gutter="0"/>
          <w:cols w:space="708"/>
          <w:titlePg/>
          <w:docGrid w:linePitch="360"/>
        </w:sectPr>
      </w:pPr>
    </w:p>
    <w:p w:rsidR="006E219D" w:rsidRPr="00E15031" w:rsidRDefault="006E219D" w:rsidP="006E219D">
      <w:pPr>
        <w:spacing w:line="391" w:lineRule="auto"/>
        <w:ind w:left="840" w:right="980" w:firstLine="708"/>
        <w:rPr>
          <w:rFonts w:cstheme="minorHAnsi"/>
          <w:b/>
          <w:sz w:val="32"/>
        </w:rPr>
      </w:pPr>
      <w:r w:rsidRPr="00E15031">
        <w:rPr>
          <w:rFonts w:cstheme="minorHAnsi"/>
          <w:b/>
          <w:sz w:val="32"/>
        </w:rPr>
        <w:lastRenderedPageBreak/>
        <w:t>Sevgili Adaylar,</w:t>
      </w:r>
    </w:p>
    <w:p w:rsidR="006E219D" w:rsidRPr="00E15031" w:rsidRDefault="006E219D" w:rsidP="006E219D">
      <w:pPr>
        <w:spacing w:line="391" w:lineRule="auto"/>
        <w:ind w:left="840" w:right="980" w:firstLine="708"/>
        <w:rPr>
          <w:rFonts w:cstheme="minorHAnsi"/>
          <w:b/>
          <w:sz w:val="32"/>
        </w:rPr>
      </w:pPr>
      <w:r w:rsidRPr="00E15031">
        <w:rPr>
          <w:rFonts w:cstheme="minorHAnsi"/>
          <w:b/>
          <w:sz w:val="32"/>
        </w:rPr>
        <w:t xml:space="preserve">2020‐2021 Eğitim‐Öğretim yılı </w:t>
      </w:r>
      <w:r w:rsidR="00D261F5">
        <w:rPr>
          <w:rFonts w:cstheme="minorHAnsi"/>
          <w:b/>
          <w:sz w:val="32"/>
        </w:rPr>
        <w:t>Bahar</w:t>
      </w:r>
      <w:r w:rsidRPr="00E15031">
        <w:rPr>
          <w:rFonts w:cstheme="minorHAnsi"/>
          <w:b/>
          <w:sz w:val="32"/>
        </w:rPr>
        <w:t xml:space="preserve"> Yarıyılında Enstitümüze lisansüstü öğrenci alımı yapılacaktır.</w:t>
      </w:r>
    </w:p>
    <w:p w:rsidR="006E219D" w:rsidRPr="00E15031" w:rsidRDefault="006E219D" w:rsidP="006E219D">
      <w:pPr>
        <w:spacing w:line="370" w:lineRule="auto"/>
        <w:ind w:left="840" w:right="920" w:firstLine="708"/>
        <w:jc w:val="both"/>
        <w:rPr>
          <w:rFonts w:cstheme="minorHAnsi"/>
          <w:b/>
          <w:sz w:val="32"/>
        </w:rPr>
      </w:pPr>
      <w:r w:rsidRPr="00E15031">
        <w:rPr>
          <w:rFonts w:cstheme="minorHAnsi"/>
          <w:b/>
          <w:sz w:val="32"/>
        </w:rPr>
        <w:t>Enstitümüz bünyesindeki lisansüstü programlarda eğitim görmek üzere yapacağınız başvurular bu kılavuzda belirtilen esaslara göre yapılacaktır. Başvuru ve kayıt işlemlerinin hatasız ve hızlı bir şekilde yapılabilmesi için bu kılavuzu dikkatle inceleyerek istenilenleri eksiksiz yapmanız gerekmektedir.</w:t>
      </w:r>
    </w:p>
    <w:p w:rsidR="006E219D" w:rsidRPr="00E15031" w:rsidRDefault="006E219D" w:rsidP="006E219D">
      <w:pPr>
        <w:spacing w:line="376" w:lineRule="auto"/>
        <w:ind w:left="840" w:right="920" w:firstLine="708"/>
        <w:jc w:val="both"/>
        <w:rPr>
          <w:rFonts w:cstheme="minorHAnsi"/>
          <w:b/>
          <w:sz w:val="32"/>
        </w:rPr>
      </w:pPr>
      <w:r w:rsidRPr="00E15031">
        <w:rPr>
          <w:rFonts w:cstheme="minorHAnsi"/>
          <w:b/>
          <w:sz w:val="32"/>
        </w:rPr>
        <w:t xml:space="preserve">2020‐2021 Eğitim‐Öğretim yılı </w:t>
      </w:r>
      <w:r w:rsidR="0031625C">
        <w:rPr>
          <w:rFonts w:cstheme="minorHAnsi"/>
          <w:b/>
          <w:sz w:val="32"/>
        </w:rPr>
        <w:t>Bahar</w:t>
      </w:r>
      <w:r w:rsidRPr="00E15031">
        <w:rPr>
          <w:rFonts w:cstheme="minorHAnsi"/>
          <w:b/>
          <w:sz w:val="32"/>
        </w:rPr>
        <w:t xml:space="preserve"> Yarıyılında Enstitümüz programlarına ait genel kontenjanlarına başvuru işlemleri başvuru tarihleri içerisinde internet üzerinden </w:t>
      </w:r>
      <w:proofErr w:type="gramStart"/>
      <w:r w:rsidRPr="00E15031">
        <w:rPr>
          <w:rFonts w:cstheme="minorHAnsi"/>
          <w:b/>
          <w:sz w:val="32"/>
        </w:rPr>
        <w:t>online</w:t>
      </w:r>
      <w:proofErr w:type="gramEnd"/>
      <w:r w:rsidRPr="00E15031">
        <w:rPr>
          <w:rFonts w:cstheme="minorHAnsi"/>
          <w:b/>
          <w:sz w:val="32"/>
        </w:rPr>
        <w:t xml:space="preserve"> olarak yapılacaktır.</w:t>
      </w:r>
    </w:p>
    <w:p w:rsidR="006E219D" w:rsidRPr="00E15031" w:rsidRDefault="006E219D" w:rsidP="006E219D">
      <w:pPr>
        <w:jc w:val="right"/>
        <w:rPr>
          <w:rFonts w:cstheme="minorHAnsi"/>
          <w:b/>
          <w:sz w:val="32"/>
        </w:rPr>
      </w:pPr>
      <w:r w:rsidRPr="00E15031">
        <w:rPr>
          <w:rFonts w:cstheme="minorHAnsi"/>
          <w:b/>
          <w:sz w:val="32"/>
        </w:rPr>
        <w:t>EĞİTİM BİLİMLERİ ENSTİTÜ</w:t>
      </w:r>
      <w:r>
        <w:rPr>
          <w:rFonts w:cstheme="minorHAnsi"/>
          <w:b/>
          <w:sz w:val="32"/>
        </w:rPr>
        <w:t>SÜ</w:t>
      </w:r>
      <w:r w:rsidRPr="00E15031">
        <w:rPr>
          <w:rFonts w:cstheme="minorHAnsi"/>
          <w:b/>
          <w:sz w:val="32"/>
        </w:rPr>
        <w:t xml:space="preserve"> MÜDÜRLÜĞ</w:t>
      </w:r>
      <w:r>
        <w:rPr>
          <w:rFonts w:cstheme="minorHAnsi"/>
          <w:b/>
          <w:sz w:val="32"/>
        </w:rPr>
        <w:t>Ü</w:t>
      </w:r>
    </w:p>
    <w:p w:rsidR="006E219D" w:rsidRPr="008615CD" w:rsidRDefault="006E219D" w:rsidP="006E219D">
      <w:pPr>
        <w:jc w:val="right"/>
        <w:rPr>
          <w:rFonts w:ascii="Times New Roman" w:hAnsi="Times New Roman" w:cs="Times New Roman"/>
          <w:b/>
          <w:sz w:val="32"/>
        </w:rPr>
      </w:pPr>
    </w:p>
    <w:p w:rsidR="006E219D" w:rsidRPr="008615CD" w:rsidRDefault="006E219D" w:rsidP="006E219D">
      <w:pPr>
        <w:rPr>
          <w:rFonts w:ascii="Times New Roman" w:hAnsi="Times New Roman" w:cs="Times New Roman"/>
        </w:rPr>
      </w:pPr>
    </w:p>
    <w:p w:rsidR="006E219D" w:rsidRPr="008615CD" w:rsidRDefault="006E219D" w:rsidP="006E219D">
      <w:pPr>
        <w:rPr>
          <w:rFonts w:ascii="Times New Roman" w:hAnsi="Times New Roman" w:cs="Times New Roman"/>
        </w:rPr>
      </w:pPr>
    </w:p>
    <w:p w:rsidR="006E219D" w:rsidRPr="008615CD" w:rsidRDefault="006E219D" w:rsidP="006E219D">
      <w:pPr>
        <w:rPr>
          <w:rFonts w:ascii="Times New Roman" w:hAnsi="Times New Roman" w:cs="Times New Roman"/>
        </w:rPr>
      </w:pPr>
    </w:p>
    <w:p w:rsidR="006E219D" w:rsidRPr="001A0AF5" w:rsidRDefault="006E219D" w:rsidP="006E219D">
      <w:pPr>
        <w:spacing w:after="160" w:line="259" w:lineRule="auto"/>
        <w:jc w:val="center"/>
        <w:rPr>
          <w:rFonts w:eastAsia="Tahoma" w:cstheme="minorHAnsi"/>
          <w:b/>
          <w:bCs/>
          <w:color w:val="064C5A"/>
          <w:w w:val="95"/>
          <w:sz w:val="36"/>
          <w:szCs w:val="36"/>
          <w14:textOutline w14:w="9525" w14:cap="rnd" w14:cmpd="sng" w14:algn="ctr">
            <w14:noFill/>
            <w14:prstDash w14:val="solid"/>
            <w14:bevel/>
          </w14:textOutline>
        </w:rPr>
      </w:pPr>
      <w:r w:rsidRPr="001A0AF5">
        <w:rPr>
          <w:rFonts w:eastAsia="Tahoma" w:cstheme="minorHAnsi"/>
          <w:b/>
          <w:bCs/>
          <w:color w:val="064C5A"/>
          <w:w w:val="95"/>
          <w:sz w:val="36"/>
          <w:szCs w:val="36"/>
          <w14:textOutline w14:w="9525" w14:cap="rnd" w14:cmpd="sng" w14:algn="ctr">
            <w14:noFill/>
            <w14:prstDash w14:val="solid"/>
            <w14:bevel/>
          </w14:textOutline>
        </w:rPr>
        <w:t>BAŞVURU, SINAVLAR VE KAYIT İŞLEMLERİ İÇİN ÖNEMLİ TARİHLER</w:t>
      </w:r>
    </w:p>
    <w:tbl>
      <w:tblPr>
        <w:tblW w:w="0" w:type="auto"/>
        <w:tblInd w:w="600" w:type="dxa"/>
        <w:tblLayout w:type="fixed"/>
        <w:tblCellMar>
          <w:left w:w="0" w:type="dxa"/>
          <w:right w:w="0" w:type="dxa"/>
        </w:tblCellMar>
        <w:tblLook w:val="0000" w:firstRow="0" w:lastRow="0" w:firstColumn="0" w:lastColumn="0" w:noHBand="0" w:noVBand="0"/>
      </w:tblPr>
      <w:tblGrid>
        <w:gridCol w:w="2959"/>
        <w:gridCol w:w="10417"/>
      </w:tblGrid>
      <w:tr w:rsidR="006E219D" w:rsidRPr="008615CD" w:rsidTr="008B281A">
        <w:trPr>
          <w:trHeight w:val="396"/>
        </w:trPr>
        <w:tc>
          <w:tcPr>
            <w:tcW w:w="2959" w:type="dxa"/>
            <w:shd w:val="clear" w:color="auto" w:fill="auto"/>
            <w:vAlign w:val="bottom"/>
          </w:tcPr>
          <w:p w:rsidR="006E219D" w:rsidRDefault="006E219D" w:rsidP="004247C4">
            <w:pPr>
              <w:spacing w:line="0" w:lineRule="atLeast"/>
              <w:rPr>
                <w:rFonts w:ascii="Times New Roman" w:hAnsi="Times New Roman" w:cs="Times New Roman"/>
                <w:b/>
                <w:color w:val="064C5A"/>
                <w:sz w:val="28"/>
              </w:rPr>
            </w:pPr>
          </w:p>
          <w:p w:rsidR="006E219D" w:rsidRPr="008615CD" w:rsidRDefault="007E5D59" w:rsidP="004247C4">
            <w:pPr>
              <w:spacing w:line="0" w:lineRule="atLeast"/>
              <w:rPr>
                <w:rFonts w:ascii="Times New Roman" w:hAnsi="Times New Roman" w:cs="Times New Roman"/>
                <w:b/>
                <w:color w:val="064C5A"/>
                <w:sz w:val="28"/>
              </w:rPr>
            </w:pPr>
            <w:r>
              <w:rPr>
                <w:rFonts w:ascii="Calibri" w:eastAsia="Calibri" w:hAnsi="Calibri" w:cs="Calibri"/>
                <w:b/>
                <w:color w:val="064C5A"/>
                <w:sz w:val="28"/>
                <w:szCs w:val="28"/>
                <w14:textOutline w14:w="9525" w14:cap="rnd" w14:cmpd="sng" w14:algn="ctr">
                  <w14:noFill/>
                  <w14:prstDash w14:val="solid"/>
                  <w14:bevel/>
                </w14:textOutline>
              </w:rPr>
              <w:t>01.02.2021</w:t>
            </w:r>
          </w:p>
        </w:tc>
        <w:tc>
          <w:tcPr>
            <w:tcW w:w="10417" w:type="dxa"/>
            <w:shd w:val="clear" w:color="auto" w:fill="auto"/>
            <w:vAlign w:val="bottom"/>
          </w:tcPr>
          <w:p w:rsidR="006E219D" w:rsidRPr="005573C2" w:rsidRDefault="006E219D" w:rsidP="004247C4">
            <w:pPr>
              <w:spacing w:line="0" w:lineRule="atLeast"/>
              <w:ind w:left="260"/>
              <w:rPr>
                <w:rFonts w:cstheme="minorHAnsi"/>
                <w:color w:val="064C5A"/>
                <w:sz w:val="28"/>
              </w:rPr>
            </w:pPr>
            <w:r w:rsidRPr="005573C2">
              <w:rPr>
                <w:rFonts w:cstheme="minorHAnsi"/>
                <w:color w:val="064C5A"/>
                <w:sz w:val="28"/>
              </w:rPr>
              <w:t xml:space="preserve">Başvuruların Başlaması (Saat </w:t>
            </w:r>
            <w:proofErr w:type="gramStart"/>
            <w:r w:rsidRPr="005573C2">
              <w:rPr>
                <w:rFonts w:cstheme="minorHAnsi"/>
                <w:color w:val="064C5A"/>
                <w:sz w:val="28"/>
              </w:rPr>
              <w:t>08:00</w:t>
            </w:r>
            <w:proofErr w:type="gramEnd"/>
            <w:r w:rsidRPr="005573C2">
              <w:rPr>
                <w:rFonts w:cstheme="minorHAnsi"/>
                <w:color w:val="064C5A"/>
                <w:sz w:val="28"/>
              </w:rPr>
              <w:t xml:space="preserve"> den itibaren)</w:t>
            </w:r>
          </w:p>
        </w:tc>
      </w:tr>
      <w:tr w:rsidR="006E219D" w:rsidRPr="008615CD" w:rsidTr="008B281A">
        <w:trPr>
          <w:trHeight w:val="526"/>
        </w:trPr>
        <w:tc>
          <w:tcPr>
            <w:tcW w:w="2959" w:type="dxa"/>
            <w:shd w:val="clear" w:color="auto" w:fill="auto"/>
            <w:vAlign w:val="bottom"/>
          </w:tcPr>
          <w:p w:rsidR="006E219D" w:rsidRPr="005573C2" w:rsidRDefault="007E5D59" w:rsidP="007E5D59">
            <w:pPr>
              <w:spacing w:line="0" w:lineRule="atLeast"/>
              <w:rPr>
                <w:rFonts w:ascii="Calibri" w:eastAsia="Calibri" w:hAnsi="Calibri" w:cs="Calibri"/>
                <w:b/>
                <w:color w:val="064C5A"/>
                <w:sz w:val="28"/>
                <w:szCs w:val="28"/>
                <w14:textOutline w14:w="9525" w14:cap="rnd" w14:cmpd="sng" w14:algn="ctr">
                  <w14:noFill/>
                  <w14:prstDash w14:val="solid"/>
                  <w14:bevel/>
                </w14:textOutline>
              </w:rPr>
            </w:pPr>
            <w:r>
              <w:rPr>
                <w:rFonts w:ascii="Calibri" w:eastAsia="Calibri" w:hAnsi="Calibri" w:cs="Calibri"/>
                <w:b/>
                <w:color w:val="064C5A"/>
                <w:sz w:val="28"/>
                <w:szCs w:val="28"/>
                <w14:textOutline w14:w="9525" w14:cap="rnd" w14:cmpd="sng" w14:algn="ctr">
                  <w14:noFill/>
                  <w14:prstDash w14:val="solid"/>
                  <w14:bevel/>
                </w14:textOutline>
              </w:rPr>
              <w:t>05.02.</w:t>
            </w:r>
            <w:r w:rsidR="00B8313D">
              <w:rPr>
                <w:rFonts w:ascii="Calibri" w:eastAsia="Calibri" w:hAnsi="Calibri" w:cs="Calibri"/>
                <w:b/>
                <w:color w:val="064C5A"/>
                <w:sz w:val="28"/>
                <w:szCs w:val="28"/>
                <w14:textOutline w14:w="9525" w14:cap="rnd" w14:cmpd="sng" w14:algn="ctr">
                  <w14:noFill/>
                  <w14:prstDash w14:val="solid"/>
                  <w14:bevel/>
                </w14:textOutline>
              </w:rPr>
              <w:t>2021</w:t>
            </w:r>
          </w:p>
        </w:tc>
        <w:tc>
          <w:tcPr>
            <w:tcW w:w="10417" w:type="dxa"/>
            <w:shd w:val="clear" w:color="auto" w:fill="auto"/>
            <w:vAlign w:val="bottom"/>
          </w:tcPr>
          <w:p w:rsidR="006E219D" w:rsidRPr="005573C2" w:rsidRDefault="006E219D" w:rsidP="004247C4">
            <w:pPr>
              <w:spacing w:line="0" w:lineRule="atLeast"/>
              <w:ind w:left="260"/>
              <w:rPr>
                <w:rFonts w:cstheme="minorHAnsi"/>
                <w:color w:val="064C5A"/>
                <w:sz w:val="28"/>
              </w:rPr>
            </w:pPr>
            <w:r w:rsidRPr="005573C2">
              <w:rPr>
                <w:rFonts w:cstheme="minorHAnsi"/>
                <w:color w:val="064C5A"/>
                <w:sz w:val="28"/>
              </w:rPr>
              <w:t xml:space="preserve">Başvuruların Bitişi (Saat </w:t>
            </w:r>
            <w:proofErr w:type="gramStart"/>
            <w:r w:rsidRPr="005573C2">
              <w:rPr>
                <w:rFonts w:cstheme="minorHAnsi"/>
                <w:color w:val="064C5A"/>
                <w:sz w:val="28"/>
              </w:rPr>
              <w:t>17:00’a</w:t>
            </w:r>
            <w:proofErr w:type="gramEnd"/>
            <w:r w:rsidRPr="005573C2">
              <w:rPr>
                <w:rFonts w:cstheme="minorHAnsi"/>
                <w:color w:val="064C5A"/>
                <w:sz w:val="28"/>
              </w:rPr>
              <w:t xml:space="preserve"> kadar)</w:t>
            </w:r>
          </w:p>
        </w:tc>
      </w:tr>
      <w:tr w:rsidR="006E219D" w:rsidRPr="008615CD" w:rsidTr="008B281A">
        <w:trPr>
          <w:trHeight w:val="526"/>
        </w:trPr>
        <w:tc>
          <w:tcPr>
            <w:tcW w:w="2959" w:type="dxa"/>
            <w:shd w:val="clear" w:color="auto" w:fill="auto"/>
            <w:vAlign w:val="bottom"/>
          </w:tcPr>
          <w:p w:rsidR="006E219D" w:rsidRPr="005573C2" w:rsidRDefault="007E5D59" w:rsidP="004247C4">
            <w:pPr>
              <w:spacing w:line="0" w:lineRule="atLeast"/>
              <w:rPr>
                <w:rFonts w:ascii="Calibri" w:eastAsia="Calibri" w:hAnsi="Calibri" w:cs="Calibri"/>
                <w:b/>
                <w:color w:val="064C5A"/>
                <w:sz w:val="28"/>
                <w:szCs w:val="28"/>
                <w14:textOutline w14:w="9525" w14:cap="rnd" w14:cmpd="sng" w14:algn="ctr">
                  <w14:noFill/>
                  <w14:prstDash w14:val="solid"/>
                  <w14:bevel/>
                </w14:textOutline>
              </w:rPr>
            </w:pPr>
            <w:r>
              <w:rPr>
                <w:rFonts w:ascii="Calibri" w:eastAsia="Calibri" w:hAnsi="Calibri" w:cs="Calibri"/>
                <w:b/>
                <w:color w:val="064C5A"/>
                <w:sz w:val="28"/>
                <w:szCs w:val="28"/>
                <w14:textOutline w14:w="9525" w14:cap="rnd" w14:cmpd="sng" w14:algn="ctr">
                  <w14:noFill/>
                  <w14:prstDash w14:val="solid"/>
                  <w14:bevel/>
                </w14:textOutline>
              </w:rPr>
              <w:t>08.02.2021</w:t>
            </w:r>
          </w:p>
        </w:tc>
        <w:tc>
          <w:tcPr>
            <w:tcW w:w="10417" w:type="dxa"/>
            <w:shd w:val="clear" w:color="auto" w:fill="auto"/>
            <w:vAlign w:val="bottom"/>
          </w:tcPr>
          <w:p w:rsidR="006E219D" w:rsidRPr="005573C2" w:rsidRDefault="0074420E" w:rsidP="004247C4">
            <w:pPr>
              <w:spacing w:line="0" w:lineRule="atLeast"/>
              <w:ind w:left="260"/>
              <w:rPr>
                <w:rFonts w:cstheme="minorHAnsi"/>
                <w:b/>
                <w:color w:val="064C5A"/>
                <w:sz w:val="28"/>
              </w:rPr>
            </w:pPr>
            <w:r>
              <w:rPr>
                <w:rFonts w:cstheme="minorHAnsi"/>
                <w:b/>
                <w:color w:val="064C5A"/>
                <w:sz w:val="28"/>
              </w:rPr>
              <w:t>Değerlendirme Sınavı (</w:t>
            </w:r>
            <w:r w:rsidR="006E219D" w:rsidRPr="005573C2">
              <w:rPr>
                <w:rFonts w:cstheme="minorHAnsi"/>
                <w:b/>
                <w:color w:val="064C5A"/>
                <w:sz w:val="28"/>
              </w:rPr>
              <w:t>Bilim</w:t>
            </w:r>
            <w:r>
              <w:rPr>
                <w:rFonts w:cstheme="minorHAnsi"/>
                <w:b/>
                <w:color w:val="064C5A"/>
                <w:sz w:val="28"/>
              </w:rPr>
              <w:t xml:space="preserve"> – Mülakat) </w:t>
            </w:r>
          </w:p>
        </w:tc>
      </w:tr>
      <w:tr w:rsidR="006E219D" w:rsidRPr="008615CD" w:rsidTr="008B281A">
        <w:trPr>
          <w:trHeight w:val="528"/>
        </w:trPr>
        <w:tc>
          <w:tcPr>
            <w:tcW w:w="2959" w:type="dxa"/>
            <w:shd w:val="clear" w:color="auto" w:fill="auto"/>
            <w:vAlign w:val="bottom"/>
          </w:tcPr>
          <w:p w:rsidR="006E219D" w:rsidRPr="005573C2" w:rsidRDefault="007E5D59" w:rsidP="004247C4">
            <w:pPr>
              <w:spacing w:line="0" w:lineRule="atLeast"/>
              <w:rPr>
                <w:rFonts w:ascii="Calibri" w:eastAsia="Calibri" w:hAnsi="Calibri" w:cs="Calibri"/>
                <w:b/>
                <w:color w:val="064C5A"/>
                <w:sz w:val="28"/>
                <w:szCs w:val="28"/>
                <w14:textOutline w14:w="9525" w14:cap="rnd" w14:cmpd="sng" w14:algn="ctr">
                  <w14:noFill/>
                  <w14:prstDash w14:val="solid"/>
                  <w14:bevel/>
                </w14:textOutline>
              </w:rPr>
            </w:pPr>
            <w:r>
              <w:rPr>
                <w:rFonts w:ascii="Calibri" w:eastAsia="Calibri" w:hAnsi="Calibri" w:cs="Calibri"/>
                <w:b/>
                <w:color w:val="064C5A"/>
                <w:sz w:val="28"/>
                <w:szCs w:val="28"/>
                <w14:textOutline w14:w="9525" w14:cap="rnd" w14:cmpd="sng" w14:algn="ctr">
                  <w14:noFill/>
                  <w14:prstDash w14:val="solid"/>
                  <w14:bevel/>
                </w14:textOutline>
              </w:rPr>
              <w:t>10.02.2021</w:t>
            </w:r>
          </w:p>
        </w:tc>
        <w:tc>
          <w:tcPr>
            <w:tcW w:w="10417" w:type="dxa"/>
            <w:shd w:val="clear" w:color="auto" w:fill="auto"/>
            <w:vAlign w:val="bottom"/>
          </w:tcPr>
          <w:p w:rsidR="006E219D" w:rsidRPr="005573C2" w:rsidRDefault="006E219D" w:rsidP="0074420E">
            <w:pPr>
              <w:spacing w:line="0" w:lineRule="atLeast"/>
              <w:ind w:left="260"/>
              <w:rPr>
                <w:rFonts w:cstheme="minorHAnsi"/>
                <w:color w:val="064C5A"/>
                <w:w w:val="99"/>
                <w:sz w:val="28"/>
              </w:rPr>
            </w:pPr>
            <w:r w:rsidRPr="005573C2">
              <w:rPr>
                <w:rFonts w:cstheme="minorHAnsi"/>
                <w:color w:val="064C5A"/>
                <w:w w:val="99"/>
                <w:sz w:val="28"/>
              </w:rPr>
              <w:t>Değerlendirme</w:t>
            </w:r>
            <w:r w:rsidR="0074420E">
              <w:rPr>
                <w:rFonts w:cstheme="minorHAnsi"/>
                <w:color w:val="064C5A"/>
                <w:w w:val="99"/>
                <w:sz w:val="28"/>
              </w:rPr>
              <w:t xml:space="preserve"> Sınavı</w:t>
            </w:r>
            <w:r w:rsidRPr="005573C2">
              <w:rPr>
                <w:rFonts w:cstheme="minorHAnsi"/>
                <w:color w:val="064C5A"/>
                <w:w w:val="99"/>
                <w:sz w:val="28"/>
              </w:rPr>
              <w:t xml:space="preserve"> Sonuçlarının</w:t>
            </w:r>
            <w:r w:rsidR="0074420E">
              <w:rPr>
                <w:rFonts w:cstheme="minorHAnsi"/>
                <w:color w:val="064C5A"/>
                <w:w w:val="99"/>
                <w:sz w:val="28"/>
              </w:rPr>
              <w:t xml:space="preserve"> </w:t>
            </w:r>
            <w:r w:rsidR="0074420E" w:rsidRPr="005573C2">
              <w:rPr>
                <w:rFonts w:cstheme="minorHAnsi"/>
                <w:color w:val="064C5A"/>
                <w:w w:val="99"/>
                <w:sz w:val="28"/>
              </w:rPr>
              <w:t>Başvuru sisteminden</w:t>
            </w:r>
            <w:r w:rsidR="00B8313D">
              <w:rPr>
                <w:rFonts w:cstheme="minorHAnsi"/>
                <w:color w:val="064C5A"/>
                <w:w w:val="99"/>
                <w:sz w:val="28"/>
              </w:rPr>
              <w:t xml:space="preserve"> ilan edilmesi (Saat </w:t>
            </w:r>
            <w:proofErr w:type="gramStart"/>
            <w:r w:rsidR="00B8313D">
              <w:rPr>
                <w:rFonts w:cstheme="minorHAnsi"/>
                <w:color w:val="064C5A"/>
                <w:w w:val="99"/>
                <w:sz w:val="28"/>
              </w:rPr>
              <w:t>17</w:t>
            </w:r>
            <w:r w:rsidRPr="005573C2">
              <w:rPr>
                <w:rFonts w:cstheme="minorHAnsi"/>
                <w:color w:val="064C5A"/>
                <w:w w:val="99"/>
                <w:sz w:val="28"/>
              </w:rPr>
              <w:t>:00’de</w:t>
            </w:r>
            <w:proofErr w:type="gramEnd"/>
            <w:r w:rsidRPr="005573C2">
              <w:rPr>
                <w:rFonts w:cstheme="minorHAnsi"/>
                <w:color w:val="064C5A"/>
                <w:w w:val="99"/>
                <w:sz w:val="28"/>
              </w:rPr>
              <w:t>)</w:t>
            </w:r>
          </w:p>
        </w:tc>
      </w:tr>
      <w:tr w:rsidR="006E219D" w:rsidRPr="008615CD" w:rsidTr="008B281A">
        <w:trPr>
          <w:trHeight w:val="526"/>
        </w:trPr>
        <w:tc>
          <w:tcPr>
            <w:tcW w:w="2959" w:type="dxa"/>
            <w:shd w:val="clear" w:color="auto" w:fill="auto"/>
            <w:vAlign w:val="bottom"/>
          </w:tcPr>
          <w:p w:rsidR="006E219D" w:rsidRPr="005573C2" w:rsidRDefault="007E5D59" w:rsidP="007E5D59">
            <w:pPr>
              <w:spacing w:line="0" w:lineRule="atLeast"/>
              <w:rPr>
                <w:rFonts w:ascii="Calibri" w:eastAsia="Calibri" w:hAnsi="Calibri" w:cs="Calibri"/>
                <w:b/>
                <w:color w:val="064C5A"/>
                <w:sz w:val="28"/>
                <w:szCs w:val="28"/>
                <w14:textOutline w14:w="9525" w14:cap="rnd" w14:cmpd="sng" w14:algn="ctr">
                  <w14:noFill/>
                  <w14:prstDash w14:val="solid"/>
                  <w14:bevel/>
                </w14:textOutline>
              </w:rPr>
            </w:pPr>
            <w:r>
              <w:rPr>
                <w:rFonts w:ascii="Calibri" w:eastAsia="Calibri" w:hAnsi="Calibri" w:cs="Calibri"/>
                <w:b/>
                <w:color w:val="064C5A"/>
                <w:sz w:val="28"/>
                <w:szCs w:val="28"/>
                <w14:textOutline w14:w="9525" w14:cap="rnd" w14:cmpd="sng" w14:algn="ctr">
                  <w14:noFill/>
                  <w14:prstDash w14:val="solid"/>
                  <w14:bevel/>
                </w14:textOutline>
              </w:rPr>
              <w:t>10</w:t>
            </w:r>
            <w:r w:rsidR="00B8313D">
              <w:rPr>
                <w:rFonts w:ascii="Calibri" w:eastAsia="Calibri" w:hAnsi="Calibri" w:cs="Calibri"/>
                <w:b/>
                <w:color w:val="064C5A"/>
                <w:sz w:val="28"/>
                <w:szCs w:val="28"/>
                <w14:textOutline w14:w="9525" w14:cap="rnd" w14:cmpd="sng" w14:algn="ctr">
                  <w14:noFill/>
                  <w14:prstDash w14:val="solid"/>
                  <w14:bevel/>
                </w14:textOutline>
              </w:rPr>
              <w:t>.02.2021-</w:t>
            </w:r>
            <w:r>
              <w:rPr>
                <w:rFonts w:ascii="Calibri" w:eastAsia="Calibri" w:hAnsi="Calibri" w:cs="Calibri"/>
                <w:b/>
                <w:color w:val="064C5A"/>
                <w:sz w:val="28"/>
                <w:szCs w:val="28"/>
                <w14:textOutline w14:w="9525" w14:cap="rnd" w14:cmpd="sng" w14:algn="ctr">
                  <w14:noFill/>
                  <w14:prstDash w14:val="solid"/>
                  <w14:bevel/>
                </w14:textOutline>
              </w:rPr>
              <w:t>12</w:t>
            </w:r>
            <w:r w:rsidR="00B8313D">
              <w:rPr>
                <w:rFonts w:ascii="Calibri" w:eastAsia="Calibri" w:hAnsi="Calibri" w:cs="Calibri"/>
                <w:b/>
                <w:color w:val="064C5A"/>
                <w:sz w:val="28"/>
                <w:szCs w:val="28"/>
                <w14:textOutline w14:w="9525" w14:cap="rnd" w14:cmpd="sng" w14:algn="ctr">
                  <w14:noFill/>
                  <w14:prstDash w14:val="solid"/>
                  <w14:bevel/>
                </w14:textOutline>
              </w:rPr>
              <w:t>.02.2021</w:t>
            </w:r>
          </w:p>
        </w:tc>
        <w:tc>
          <w:tcPr>
            <w:tcW w:w="10417" w:type="dxa"/>
            <w:shd w:val="clear" w:color="auto" w:fill="auto"/>
            <w:vAlign w:val="bottom"/>
          </w:tcPr>
          <w:p w:rsidR="006E219D" w:rsidRPr="005573C2" w:rsidRDefault="006E219D" w:rsidP="004247C4">
            <w:pPr>
              <w:spacing w:line="0" w:lineRule="atLeast"/>
              <w:ind w:left="260"/>
              <w:rPr>
                <w:rFonts w:cstheme="minorHAnsi"/>
                <w:color w:val="064C5A"/>
                <w:sz w:val="28"/>
              </w:rPr>
            </w:pPr>
            <w:r w:rsidRPr="005573C2">
              <w:rPr>
                <w:rFonts w:cstheme="minorHAnsi"/>
                <w:color w:val="064C5A"/>
                <w:sz w:val="28"/>
              </w:rPr>
              <w:t>Maddi Hatalar için itiraz ve Değerlendirme</w:t>
            </w:r>
          </w:p>
        </w:tc>
      </w:tr>
      <w:tr w:rsidR="006E219D" w:rsidRPr="008615CD" w:rsidTr="008B281A">
        <w:trPr>
          <w:trHeight w:val="526"/>
        </w:trPr>
        <w:tc>
          <w:tcPr>
            <w:tcW w:w="2959" w:type="dxa"/>
            <w:shd w:val="clear" w:color="auto" w:fill="auto"/>
            <w:vAlign w:val="bottom"/>
          </w:tcPr>
          <w:p w:rsidR="006E219D" w:rsidRPr="005573C2" w:rsidRDefault="007E5D59" w:rsidP="007E5D59">
            <w:pPr>
              <w:spacing w:line="0" w:lineRule="atLeast"/>
              <w:rPr>
                <w:rFonts w:ascii="Calibri" w:eastAsia="Calibri" w:hAnsi="Calibri" w:cs="Calibri"/>
                <w:b/>
                <w:color w:val="064C5A"/>
                <w:sz w:val="28"/>
                <w:szCs w:val="28"/>
                <w14:textOutline w14:w="9525" w14:cap="rnd" w14:cmpd="sng" w14:algn="ctr">
                  <w14:noFill/>
                  <w14:prstDash w14:val="solid"/>
                  <w14:bevel/>
                </w14:textOutline>
              </w:rPr>
            </w:pPr>
            <w:r>
              <w:rPr>
                <w:rFonts w:ascii="Calibri" w:eastAsia="Calibri" w:hAnsi="Calibri" w:cs="Calibri"/>
                <w:b/>
                <w:color w:val="064C5A"/>
                <w:sz w:val="28"/>
                <w:szCs w:val="28"/>
                <w14:textOutline w14:w="9525" w14:cap="rnd" w14:cmpd="sng" w14:algn="ctr">
                  <w14:noFill/>
                  <w14:prstDash w14:val="solid"/>
                  <w14:bevel/>
                </w14:textOutline>
              </w:rPr>
              <w:t>16</w:t>
            </w:r>
            <w:r w:rsidR="00B8313D">
              <w:rPr>
                <w:rFonts w:ascii="Calibri" w:eastAsia="Calibri" w:hAnsi="Calibri" w:cs="Calibri"/>
                <w:b/>
                <w:color w:val="064C5A"/>
                <w:sz w:val="28"/>
                <w:szCs w:val="28"/>
                <w14:textOutline w14:w="9525" w14:cap="rnd" w14:cmpd="sng" w14:algn="ctr">
                  <w14:noFill/>
                  <w14:prstDash w14:val="solid"/>
                  <w14:bevel/>
                </w14:textOutline>
              </w:rPr>
              <w:t>.02.2021-1</w:t>
            </w:r>
            <w:r>
              <w:rPr>
                <w:rFonts w:ascii="Calibri" w:eastAsia="Calibri" w:hAnsi="Calibri" w:cs="Calibri"/>
                <w:b/>
                <w:color w:val="064C5A"/>
                <w:sz w:val="28"/>
                <w:szCs w:val="28"/>
                <w14:textOutline w14:w="9525" w14:cap="rnd" w14:cmpd="sng" w14:algn="ctr">
                  <w14:noFill/>
                  <w14:prstDash w14:val="solid"/>
                  <w14:bevel/>
                </w14:textOutline>
              </w:rPr>
              <w:t>7</w:t>
            </w:r>
            <w:r w:rsidR="00B8313D">
              <w:rPr>
                <w:rFonts w:ascii="Calibri" w:eastAsia="Calibri" w:hAnsi="Calibri" w:cs="Calibri"/>
                <w:b/>
                <w:color w:val="064C5A"/>
                <w:sz w:val="28"/>
                <w:szCs w:val="28"/>
                <w14:textOutline w14:w="9525" w14:cap="rnd" w14:cmpd="sng" w14:algn="ctr">
                  <w14:noFill/>
                  <w14:prstDash w14:val="solid"/>
                  <w14:bevel/>
                </w14:textOutline>
              </w:rPr>
              <w:t>.02.2021</w:t>
            </w:r>
          </w:p>
        </w:tc>
        <w:tc>
          <w:tcPr>
            <w:tcW w:w="10417" w:type="dxa"/>
            <w:shd w:val="clear" w:color="auto" w:fill="auto"/>
            <w:vAlign w:val="bottom"/>
          </w:tcPr>
          <w:p w:rsidR="006E219D" w:rsidRPr="005573C2" w:rsidRDefault="006E219D" w:rsidP="004247C4">
            <w:pPr>
              <w:spacing w:line="0" w:lineRule="atLeast"/>
              <w:ind w:left="260"/>
              <w:rPr>
                <w:rFonts w:cstheme="minorHAnsi"/>
                <w:color w:val="064C5A"/>
                <w:sz w:val="28"/>
              </w:rPr>
            </w:pPr>
            <w:r w:rsidRPr="005573C2">
              <w:rPr>
                <w:rFonts w:cstheme="minorHAnsi"/>
                <w:color w:val="064C5A"/>
                <w:sz w:val="28"/>
              </w:rPr>
              <w:t>Asıl adaylar için Kesin Kayıt Tarihleri (Mesai Saatleri İçinde)</w:t>
            </w:r>
          </w:p>
        </w:tc>
      </w:tr>
      <w:tr w:rsidR="006E219D" w:rsidRPr="008615CD" w:rsidTr="008B281A">
        <w:trPr>
          <w:trHeight w:val="526"/>
        </w:trPr>
        <w:tc>
          <w:tcPr>
            <w:tcW w:w="2959" w:type="dxa"/>
            <w:shd w:val="clear" w:color="auto" w:fill="auto"/>
            <w:vAlign w:val="bottom"/>
          </w:tcPr>
          <w:p w:rsidR="006E219D" w:rsidRPr="005573C2" w:rsidRDefault="00B8313D" w:rsidP="007E5D59">
            <w:pPr>
              <w:spacing w:line="0" w:lineRule="atLeast"/>
              <w:rPr>
                <w:rFonts w:ascii="Calibri" w:eastAsia="Calibri" w:hAnsi="Calibri" w:cs="Calibri"/>
                <w:b/>
                <w:color w:val="064C5A"/>
                <w:sz w:val="28"/>
                <w:szCs w:val="28"/>
                <w14:textOutline w14:w="9525" w14:cap="rnd" w14:cmpd="sng" w14:algn="ctr">
                  <w14:noFill/>
                  <w14:prstDash w14:val="solid"/>
                  <w14:bevel/>
                </w14:textOutline>
              </w:rPr>
            </w:pPr>
            <w:r>
              <w:rPr>
                <w:rFonts w:ascii="Calibri" w:eastAsia="Calibri" w:hAnsi="Calibri" w:cs="Calibri"/>
                <w:b/>
                <w:color w:val="064C5A"/>
                <w:sz w:val="28"/>
                <w:szCs w:val="28"/>
                <w14:textOutline w14:w="9525" w14:cap="rnd" w14:cmpd="sng" w14:algn="ctr">
                  <w14:noFill/>
                  <w14:prstDash w14:val="solid"/>
                  <w14:bevel/>
                </w14:textOutline>
              </w:rPr>
              <w:t>1</w:t>
            </w:r>
            <w:r w:rsidR="007E5D59">
              <w:rPr>
                <w:rFonts w:ascii="Calibri" w:eastAsia="Calibri" w:hAnsi="Calibri" w:cs="Calibri"/>
                <w:b/>
                <w:color w:val="064C5A"/>
                <w:sz w:val="28"/>
                <w:szCs w:val="28"/>
                <w14:textOutline w14:w="9525" w14:cap="rnd" w14:cmpd="sng" w14:algn="ctr">
                  <w14:noFill/>
                  <w14:prstDash w14:val="solid"/>
                  <w14:bevel/>
                </w14:textOutline>
              </w:rPr>
              <w:t>8</w:t>
            </w:r>
            <w:r>
              <w:rPr>
                <w:rFonts w:ascii="Calibri" w:eastAsia="Calibri" w:hAnsi="Calibri" w:cs="Calibri"/>
                <w:b/>
                <w:color w:val="064C5A"/>
                <w:sz w:val="28"/>
                <w:szCs w:val="28"/>
                <w14:textOutline w14:w="9525" w14:cap="rnd" w14:cmpd="sng" w14:algn="ctr">
                  <w14:noFill/>
                  <w14:prstDash w14:val="solid"/>
                  <w14:bevel/>
                </w14:textOutline>
              </w:rPr>
              <w:t>.02.2021-1</w:t>
            </w:r>
            <w:r w:rsidR="007E5D59">
              <w:rPr>
                <w:rFonts w:ascii="Calibri" w:eastAsia="Calibri" w:hAnsi="Calibri" w:cs="Calibri"/>
                <w:b/>
                <w:color w:val="064C5A"/>
                <w:sz w:val="28"/>
                <w:szCs w:val="28"/>
                <w14:textOutline w14:w="9525" w14:cap="rnd" w14:cmpd="sng" w14:algn="ctr">
                  <w14:noFill/>
                  <w14:prstDash w14:val="solid"/>
                  <w14:bevel/>
                </w14:textOutline>
              </w:rPr>
              <w:t>9</w:t>
            </w:r>
            <w:r>
              <w:rPr>
                <w:rFonts w:ascii="Calibri" w:eastAsia="Calibri" w:hAnsi="Calibri" w:cs="Calibri"/>
                <w:b/>
                <w:color w:val="064C5A"/>
                <w:sz w:val="28"/>
                <w:szCs w:val="28"/>
                <w14:textOutline w14:w="9525" w14:cap="rnd" w14:cmpd="sng" w14:algn="ctr">
                  <w14:noFill/>
                  <w14:prstDash w14:val="solid"/>
                  <w14:bevel/>
                </w14:textOutline>
              </w:rPr>
              <w:t>.02.2021</w:t>
            </w:r>
          </w:p>
        </w:tc>
        <w:tc>
          <w:tcPr>
            <w:tcW w:w="10417" w:type="dxa"/>
            <w:shd w:val="clear" w:color="auto" w:fill="auto"/>
            <w:vAlign w:val="bottom"/>
          </w:tcPr>
          <w:p w:rsidR="008B281A" w:rsidRPr="005573C2" w:rsidRDefault="006E219D" w:rsidP="004247C4">
            <w:pPr>
              <w:spacing w:line="0" w:lineRule="atLeast"/>
              <w:ind w:left="260"/>
              <w:rPr>
                <w:rFonts w:cstheme="minorHAnsi"/>
                <w:color w:val="064C5A"/>
                <w:sz w:val="28"/>
              </w:rPr>
            </w:pPr>
            <w:r w:rsidRPr="005573C2">
              <w:rPr>
                <w:rFonts w:cstheme="minorHAnsi"/>
                <w:color w:val="064C5A"/>
                <w:sz w:val="28"/>
              </w:rPr>
              <w:t>Kayıt hakkı kazanan yedek adaylar için kayıt tarihleri (Mesai Saatleri İçinde)</w:t>
            </w:r>
          </w:p>
        </w:tc>
      </w:tr>
    </w:tbl>
    <w:p w:rsidR="006E219D" w:rsidRDefault="008B281A" w:rsidP="006E219D">
      <w:pPr>
        <w:rPr>
          <w:rFonts w:ascii="Times New Roman" w:hAnsi="Times New Roman" w:cs="Times New Roman"/>
        </w:rPr>
      </w:pPr>
      <w:r>
        <w:rPr>
          <w:rFonts w:ascii="Times New Roman" w:hAnsi="Times New Roman" w:cs="Times New Roman"/>
          <w:bCs/>
          <w:color w:val="064C5A"/>
          <w:sz w:val="24"/>
          <w:szCs w:val="24"/>
        </w:rPr>
        <w:tab/>
        <w:t xml:space="preserve">Yedek Kayıtları Sonucunda Boş Kontenjan Kalması Durumunda </w:t>
      </w:r>
      <w:r w:rsidRPr="00A203B2">
        <w:rPr>
          <w:rFonts w:ascii="Times New Roman" w:hAnsi="Times New Roman" w:cs="Times New Roman"/>
          <w:b/>
          <w:bCs/>
          <w:color w:val="064C5A"/>
          <w:sz w:val="24"/>
          <w:szCs w:val="24"/>
        </w:rPr>
        <w:t>22-23-24 Şubat 2021</w:t>
      </w:r>
      <w:r>
        <w:rPr>
          <w:rFonts w:ascii="Times New Roman" w:hAnsi="Times New Roman" w:cs="Times New Roman"/>
          <w:bCs/>
          <w:color w:val="064C5A"/>
          <w:sz w:val="24"/>
          <w:szCs w:val="24"/>
        </w:rPr>
        <w:t xml:space="preserve"> Tarihleri Arasında Otomasyon Ortamında Puan </w:t>
      </w:r>
      <w:r>
        <w:rPr>
          <w:rFonts w:ascii="Times New Roman" w:hAnsi="Times New Roman" w:cs="Times New Roman"/>
          <w:bCs/>
          <w:color w:val="064C5A"/>
          <w:sz w:val="24"/>
          <w:szCs w:val="24"/>
        </w:rPr>
        <w:tab/>
        <w:t>Sıralamasına Göre Yerleştirme Yapılacaktır. Lütfen Anlık Olarak Otomasyon Başvuru Sayfanızı Takip Ediniz.</w:t>
      </w:r>
    </w:p>
    <w:p w:rsidR="006E219D" w:rsidRPr="008615CD" w:rsidRDefault="006E219D" w:rsidP="006E219D">
      <w:pPr>
        <w:rPr>
          <w:rFonts w:ascii="Times New Roman" w:hAnsi="Times New Roman" w:cs="Times New Roman"/>
        </w:rPr>
      </w:pPr>
    </w:p>
    <w:p w:rsidR="006E219D" w:rsidRPr="008615CD" w:rsidRDefault="006E219D" w:rsidP="006E219D">
      <w:pPr>
        <w:rPr>
          <w:rFonts w:ascii="Times New Roman" w:hAnsi="Times New Roman" w:cs="Times New Roman"/>
        </w:rPr>
      </w:pPr>
    </w:p>
    <w:p w:rsidR="006E219D" w:rsidRPr="008615CD" w:rsidRDefault="006E219D" w:rsidP="006E219D">
      <w:pPr>
        <w:rPr>
          <w:rFonts w:ascii="Times New Roman" w:hAnsi="Times New Roman" w:cs="Times New Roman"/>
        </w:rPr>
      </w:pPr>
    </w:p>
    <w:p w:rsidR="006E219D" w:rsidRDefault="006E219D" w:rsidP="006E219D">
      <w:pPr>
        <w:rPr>
          <w:rFonts w:ascii="Times New Roman" w:hAnsi="Times New Roman" w:cs="Times New Roman"/>
        </w:rPr>
      </w:pPr>
    </w:p>
    <w:p w:rsidR="006E219D" w:rsidRPr="00964F2B" w:rsidRDefault="006E219D" w:rsidP="006E219D">
      <w:pPr>
        <w:spacing w:after="0" w:line="259" w:lineRule="auto"/>
        <w:jc w:val="center"/>
        <w:rPr>
          <w:rFonts w:ascii="Calibri" w:eastAsia="Tahoma" w:hAnsi="Calibri" w:cs="Calibri"/>
          <w:b/>
          <w:bCs/>
          <w:color w:val="064C5A"/>
          <w:w w:val="95"/>
          <w:sz w:val="40"/>
          <w:szCs w:val="40"/>
          <w14:textOutline w14:w="9525" w14:cap="rnd" w14:cmpd="sng" w14:algn="ctr">
            <w14:noFill/>
            <w14:prstDash w14:val="solid"/>
            <w14:bevel/>
          </w14:textOutline>
        </w:rPr>
      </w:pPr>
      <w:r w:rsidRPr="00964F2B">
        <w:rPr>
          <w:rFonts w:ascii="Calibri" w:eastAsia="Tahoma" w:hAnsi="Calibri" w:cs="Calibri"/>
          <w:b/>
          <w:bCs/>
          <w:color w:val="064C5A"/>
          <w:w w:val="95"/>
          <w:sz w:val="40"/>
          <w:szCs w:val="40"/>
          <w14:textOutline w14:w="9525" w14:cap="rnd" w14:cmpd="sng" w14:algn="ctr">
            <w14:noFill/>
            <w14:prstDash w14:val="solid"/>
            <w14:bevel/>
          </w14:textOutline>
        </w:rPr>
        <w:lastRenderedPageBreak/>
        <w:t>TÜM ADAYLARIN DİKKATİNE</w:t>
      </w:r>
    </w:p>
    <w:p w:rsidR="006E219D" w:rsidRDefault="006E219D" w:rsidP="006E219D">
      <w:pPr>
        <w:pStyle w:val="ListeParagraf"/>
        <w:numPr>
          <w:ilvl w:val="0"/>
          <w:numId w:val="6"/>
        </w:numPr>
        <w:spacing w:after="0" w:line="360" w:lineRule="auto"/>
        <w:ind w:right="-32"/>
        <w:jc w:val="both"/>
        <w:rPr>
          <w:rFonts w:cstheme="minorHAnsi"/>
          <w:spacing w:val="1"/>
          <w:sz w:val="24"/>
          <w:szCs w:val="24"/>
        </w:rPr>
      </w:pPr>
      <w:r w:rsidRPr="009B2849">
        <w:rPr>
          <w:rFonts w:cstheme="minorHAnsi"/>
          <w:sz w:val="24"/>
          <w:szCs w:val="24"/>
        </w:rPr>
        <w:t>Posta ile</w:t>
      </w:r>
      <w:r w:rsidRPr="009B2849">
        <w:rPr>
          <w:rFonts w:cstheme="minorHAnsi"/>
          <w:spacing w:val="-1"/>
          <w:sz w:val="24"/>
          <w:szCs w:val="24"/>
        </w:rPr>
        <w:t xml:space="preserve"> </w:t>
      </w:r>
      <w:r w:rsidRPr="009B2849">
        <w:rPr>
          <w:rFonts w:cstheme="minorHAnsi"/>
          <w:sz w:val="24"/>
          <w:szCs w:val="24"/>
        </w:rPr>
        <w:t>b</w:t>
      </w:r>
      <w:r w:rsidRPr="009B2849">
        <w:rPr>
          <w:rFonts w:cstheme="minorHAnsi"/>
          <w:spacing w:val="-1"/>
          <w:sz w:val="24"/>
          <w:szCs w:val="24"/>
        </w:rPr>
        <w:t>a</w:t>
      </w:r>
      <w:r w:rsidRPr="009B2849">
        <w:rPr>
          <w:rFonts w:cstheme="minorHAnsi"/>
          <w:sz w:val="24"/>
          <w:szCs w:val="24"/>
        </w:rPr>
        <w:t>şvuru k</w:t>
      </w:r>
      <w:r w:rsidRPr="009B2849">
        <w:rPr>
          <w:rFonts w:cstheme="minorHAnsi"/>
          <w:spacing w:val="-2"/>
          <w:sz w:val="24"/>
          <w:szCs w:val="24"/>
        </w:rPr>
        <w:t>a</w:t>
      </w:r>
      <w:r w:rsidRPr="009B2849">
        <w:rPr>
          <w:rFonts w:cstheme="minorHAnsi"/>
          <w:sz w:val="24"/>
          <w:szCs w:val="24"/>
        </w:rPr>
        <w:t xml:space="preserve">bul </w:t>
      </w:r>
      <w:r w:rsidRPr="009B2849">
        <w:rPr>
          <w:rFonts w:cstheme="minorHAnsi"/>
          <w:spacing w:val="1"/>
          <w:sz w:val="24"/>
          <w:szCs w:val="24"/>
        </w:rPr>
        <w:t>e</w:t>
      </w:r>
      <w:r w:rsidRPr="009B2849">
        <w:rPr>
          <w:rFonts w:cstheme="minorHAnsi"/>
          <w:sz w:val="24"/>
          <w:szCs w:val="24"/>
        </w:rPr>
        <w:t>dilm</w:t>
      </w:r>
      <w:r w:rsidRPr="009B2849">
        <w:rPr>
          <w:rFonts w:cstheme="minorHAnsi"/>
          <w:spacing w:val="1"/>
          <w:sz w:val="24"/>
          <w:szCs w:val="24"/>
        </w:rPr>
        <w:t>e</w:t>
      </w:r>
      <w:r w:rsidRPr="009B2849">
        <w:rPr>
          <w:rFonts w:cstheme="minorHAnsi"/>
          <w:spacing w:val="-5"/>
          <w:sz w:val="24"/>
          <w:szCs w:val="24"/>
        </w:rPr>
        <w:t>y</w:t>
      </w:r>
      <w:r w:rsidRPr="009B2849">
        <w:rPr>
          <w:rFonts w:cstheme="minorHAnsi"/>
          <w:spacing w:val="1"/>
          <w:sz w:val="24"/>
          <w:szCs w:val="24"/>
        </w:rPr>
        <w:t>e</w:t>
      </w:r>
      <w:r w:rsidRPr="009B2849">
        <w:rPr>
          <w:rFonts w:cstheme="minorHAnsi"/>
          <w:spacing w:val="-1"/>
          <w:sz w:val="24"/>
          <w:szCs w:val="24"/>
        </w:rPr>
        <w:t>ce</w:t>
      </w:r>
      <w:r w:rsidRPr="009B2849">
        <w:rPr>
          <w:rFonts w:cstheme="minorHAnsi"/>
          <w:sz w:val="24"/>
          <w:szCs w:val="24"/>
        </w:rPr>
        <w:t>ktir.</w:t>
      </w:r>
      <w:r w:rsidRPr="009B2849">
        <w:rPr>
          <w:rFonts w:cstheme="minorHAnsi"/>
          <w:spacing w:val="1"/>
          <w:sz w:val="24"/>
          <w:szCs w:val="24"/>
        </w:rPr>
        <w:t xml:space="preserve"> </w:t>
      </w:r>
    </w:p>
    <w:p w:rsidR="00FB09F8" w:rsidRPr="00FB09F8" w:rsidRDefault="00FB09F8" w:rsidP="00FB09F8">
      <w:pPr>
        <w:pStyle w:val="ListeParagraf"/>
        <w:numPr>
          <w:ilvl w:val="0"/>
          <w:numId w:val="6"/>
        </w:numPr>
        <w:spacing w:after="0" w:line="360" w:lineRule="auto"/>
        <w:ind w:right="-32"/>
        <w:jc w:val="both"/>
        <w:rPr>
          <w:rFonts w:cstheme="minorHAnsi"/>
          <w:sz w:val="24"/>
          <w:szCs w:val="24"/>
        </w:rPr>
      </w:pPr>
      <w:r w:rsidRPr="009B2849">
        <w:rPr>
          <w:rFonts w:cstheme="minorHAnsi"/>
          <w:spacing w:val="1"/>
          <w:sz w:val="24"/>
          <w:szCs w:val="24"/>
        </w:rPr>
        <w:t xml:space="preserve">Tüm başvurular </w:t>
      </w:r>
      <w:proofErr w:type="gramStart"/>
      <w:r w:rsidRPr="009B2849">
        <w:rPr>
          <w:rFonts w:cstheme="minorHAnsi"/>
          <w:sz w:val="24"/>
          <w:szCs w:val="24"/>
        </w:rPr>
        <w:t>onlin</w:t>
      </w:r>
      <w:r w:rsidRPr="009B2849">
        <w:rPr>
          <w:rFonts w:cstheme="minorHAnsi"/>
          <w:spacing w:val="-1"/>
          <w:sz w:val="24"/>
          <w:szCs w:val="24"/>
        </w:rPr>
        <w:t>e</w:t>
      </w:r>
      <w:proofErr w:type="gramEnd"/>
      <w:r w:rsidRPr="009B2849">
        <w:rPr>
          <w:rFonts w:cstheme="minorHAnsi"/>
          <w:spacing w:val="3"/>
          <w:sz w:val="24"/>
          <w:szCs w:val="24"/>
        </w:rPr>
        <w:t xml:space="preserve"> </w:t>
      </w:r>
      <w:r w:rsidRPr="009B2849">
        <w:rPr>
          <w:rFonts w:cstheme="minorHAnsi"/>
          <w:spacing w:val="-5"/>
          <w:sz w:val="24"/>
          <w:szCs w:val="24"/>
        </w:rPr>
        <w:t>y</w:t>
      </w:r>
      <w:r w:rsidRPr="009B2849">
        <w:rPr>
          <w:rFonts w:cstheme="minorHAnsi"/>
          <w:spacing w:val="-1"/>
          <w:sz w:val="24"/>
          <w:szCs w:val="24"/>
        </w:rPr>
        <w:t>a</w:t>
      </w:r>
      <w:r w:rsidRPr="009B2849">
        <w:rPr>
          <w:rFonts w:cstheme="minorHAnsi"/>
          <w:sz w:val="24"/>
          <w:szCs w:val="24"/>
        </w:rPr>
        <w:t>pıl</w:t>
      </w:r>
      <w:r w:rsidRPr="009B2849">
        <w:rPr>
          <w:rFonts w:cstheme="minorHAnsi"/>
          <w:spacing w:val="1"/>
          <w:sz w:val="24"/>
          <w:szCs w:val="24"/>
        </w:rPr>
        <w:t>a</w:t>
      </w:r>
      <w:r w:rsidRPr="009B2849">
        <w:rPr>
          <w:rFonts w:cstheme="minorHAnsi"/>
          <w:spacing w:val="-1"/>
          <w:sz w:val="24"/>
          <w:szCs w:val="24"/>
        </w:rPr>
        <w:t>ca</w:t>
      </w:r>
      <w:r w:rsidRPr="009B2849">
        <w:rPr>
          <w:rFonts w:cstheme="minorHAnsi"/>
          <w:sz w:val="24"/>
          <w:szCs w:val="24"/>
        </w:rPr>
        <w:t xml:space="preserve">ktır.  Online başvuruyu yapmadan önce başvuru ana sayfasındaki “Enstitü Başvuru Sistemi Kullanım Kılavuzunu” incelemenizi öneririz. </w:t>
      </w:r>
    </w:p>
    <w:p w:rsidR="006E219D" w:rsidRPr="009B2849" w:rsidRDefault="006E219D" w:rsidP="006E219D">
      <w:pPr>
        <w:pStyle w:val="ListeParagraf"/>
        <w:numPr>
          <w:ilvl w:val="0"/>
          <w:numId w:val="6"/>
        </w:numPr>
        <w:spacing w:after="0" w:line="360" w:lineRule="auto"/>
        <w:ind w:right="-32"/>
        <w:jc w:val="both"/>
        <w:rPr>
          <w:rFonts w:cstheme="minorHAnsi"/>
          <w:color w:val="000000" w:themeColor="text1"/>
          <w:sz w:val="24"/>
          <w:szCs w:val="24"/>
        </w:rPr>
      </w:pPr>
      <w:r w:rsidRPr="009B2849">
        <w:rPr>
          <w:rFonts w:cstheme="minorHAnsi"/>
          <w:color w:val="000000" w:themeColor="text1"/>
          <w:sz w:val="24"/>
          <w:szCs w:val="24"/>
        </w:rPr>
        <w:t xml:space="preserve">Başvuru esnasında fotoğraf dışındaki tüm belgeler sisteme </w:t>
      </w:r>
      <w:proofErr w:type="spellStart"/>
      <w:r w:rsidRPr="009B2849">
        <w:rPr>
          <w:rFonts w:cstheme="minorHAnsi"/>
          <w:color w:val="000000" w:themeColor="text1"/>
          <w:sz w:val="24"/>
          <w:szCs w:val="24"/>
        </w:rPr>
        <w:t>pdf</w:t>
      </w:r>
      <w:proofErr w:type="spellEnd"/>
      <w:r w:rsidRPr="009B2849">
        <w:rPr>
          <w:rFonts w:cstheme="minorHAnsi"/>
          <w:color w:val="000000" w:themeColor="text1"/>
          <w:sz w:val="24"/>
          <w:szCs w:val="24"/>
        </w:rPr>
        <w:t xml:space="preserve"> dosyası olarak yüklenmelidir.</w:t>
      </w:r>
    </w:p>
    <w:p w:rsidR="006E219D" w:rsidRPr="009B2849" w:rsidRDefault="00D261F5" w:rsidP="006E219D">
      <w:pPr>
        <w:pStyle w:val="ListeParagraf"/>
        <w:numPr>
          <w:ilvl w:val="0"/>
          <w:numId w:val="6"/>
        </w:numPr>
        <w:spacing w:after="0" w:line="360" w:lineRule="auto"/>
        <w:ind w:right="-32"/>
        <w:jc w:val="both"/>
        <w:rPr>
          <w:rFonts w:cstheme="minorHAnsi"/>
          <w:color w:val="000000" w:themeColor="text1"/>
          <w:sz w:val="24"/>
          <w:szCs w:val="24"/>
        </w:rPr>
      </w:pPr>
      <w:r>
        <w:rPr>
          <w:rFonts w:cstheme="minorHAnsi"/>
          <w:color w:val="000000" w:themeColor="text1"/>
          <w:sz w:val="24"/>
          <w:szCs w:val="24"/>
        </w:rPr>
        <w:t>2020-2021 Bahar</w:t>
      </w:r>
      <w:r w:rsidR="006E219D" w:rsidRPr="009B2849">
        <w:rPr>
          <w:rFonts w:cstheme="minorHAnsi"/>
          <w:color w:val="000000" w:themeColor="text1"/>
          <w:sz w:val="24"/>
          <w:szCs w:val="24"/>
        </w:rPr>
        <w:t xml:space="preserve"> Yarıyılı kontenjan tablolarında belirtilen ön koşullar dikkate alınarak başvuruların yapılması gerekmektedir. Ön koşullara uygun olarak başvurmayan adayların başvuruları iptal edilecektir.</w:t>
      </w:r>
    </w:p>
    <w:p w:rsidR="006E219D" w:rsidRPr="009B2849" w:rsidRDefault="006E219D" w:rsidP="006E219D">
      <w:pPr>
        <w:pStyle w:val="ListeParagraf"/>
        <w:numPr>
          <w:ilvl w:val="0"/>
          <w:numId w:val="6"/>
        </w:numPr>
        <w:spacing w:after="0" w:line="360" w:lineRule="auto"/>
        <w:ind w:right="-32"/>
        <w:jc w:val="both"/>
        <w:rPr>
          <w:rFonts w:cstheme="minorHAnsi"/>
          <w:color w:val="000000" w:themeColor="text1"/>
          <w:sz w:val="24"/>
          <w:szCs w:val="24"/>
        </w:rPr>
      </w:pPr>
      <w:r w:rsidRPr="009B2849">
        <w:rPr>
          <w:rFonts w:cstheme="minorHAnsi"/>
          <w:color w:val="000000" w:themeColor="text1"/>
          <w:sz w:val="24"/>
          <w:szCs w:val="24"/>
        </w:rPr>
        <w:t>Başvuru esnasında not ortalaması girişleri 100’lük veya 4’lük sisteme göre yapılmalıdır. Transkriptinde hem 100’lük hem 4’lük not ortalaması bulunan adaylar e-Devlet sisteminde yer alan not ortalamasını esas almalıdır. Diğer not sistemleri için YÖK not dönüşüm tablosu kullanılmalıdır.</w:t>
      </w:r>
    </w:p>
    <w:p w:rsidR="006E219D" w:rsidRPr="009B2849" w:rsidRDefault="006E219D" w:rsidP="006E219D">
      <w:pPr>
        <w:pStyle w:val="ListeParagraf"/>
        <w:numPr>
          <w:ilvl w:val="0"/>
          <w:numId w:val="6"/>
        </w:numPr>
        <w:spacing w:after="0" w:line="360" w:lineRule="auto"/>
        <w:ind w:right="-32"/>
        <w:jc w:val="both"/>
        <w:rPr>
          <w:rFonts w:cstheme="minorHAnsi"/>
          <w:bCs/>
          <w:sz w:val="24"/>
          <w:szCs w:val="24"/>
        </w:rPr>
      </w:pPr>
      <w:r w:rsidRPr="009B2849">
        <w:rPr>
          <w:rFonts w:cstheme="minorHAnsi"/>
          <w:sz w:val="24"/>
          <w:szCs w:val="24"/>
        </w:rPr>
        <w:t>Ad</w:t>
      </w:r>
      <w:r w:rsidRPr="009B2849">
        <w:rPr>
          <w:rFonts w:cstheme="minorHAnsi"/>
          <w:spacing w:val="3"/>
          <w:sz w:val="24"/>
          <w:szCs w:val="24"/>
        </w:rPr>
        <w:t>a</w:t>
      </w:r>
      <w:r w:rsidRPr="009B2849">
        <w:rPr>
          <w:rFonts w:cstheme="minorHAnsi"/>
          <w:spacing w:val="-8"/>
          <w:sz w:val="24"/>
          <w:szCs w:val="24"/>
        </w:rPr>
        <w:t>y</w:t>
      </w:r>
      <w:r w:rsidRPr="009B2849">
        <w:rPr>
          <w:rFonts w:cstheme="minorHAnsi"/>
          <w:spacing w:val="2"/>
          <w:sz w:val="24"/>
          <w:szCs w:val="24"/>
        </w:rPr>
        <w:t>l</w:t>
      </w:r>
      <w:r w:rsidRPr="009B2849">
        <w:rPr>
          <w:rFonts w:cstheme="minorHAnsi"/>
          <w:spacing w:val="-1"/>
          <w:sz w:val="24"/>
          <w:szCs w:val="24"/>
        </w:rPr>
        <w:t>a</w:t>
      </w:r>
      <w:r w:rsidRPr="009B2849">
        <w:rPr>
          <w:rFonts w:cstheme="minorHAnsi"/>
          <w:sz w:val="24"/>
          <w:szCs w:val="24"/>
        </w:rPr>
        <w:t>r</w:t>
      </w:r>
      <w:r w:rsidRPr="009B2849">
        <w:rPr>
          <w:rFonts w:cstheme="minorHAnsi"/>
          <w:spacing w:val="-6"/>
          <w:sz w:val="24"/>
          <w:szCs w:val="24"/>
        </w:rPr>
        <w:t xml:space="preserve"> tezsiz yüksek lisans programı hariç olmak üzere </w:t>
      </w:r>
      <w:r w:rsidRPr="009B2849">
        <w:rPr>
          <w:rFonts w:cstheme="minorHAnsi"/>
          <w:bCs/>
          <w:sz w:val="24"/>
          <w:szCs w:val="24"/>
        </w:rPr>
        <w:t>Enstitüye ait programlardan sadece birine</w:t>
      </w:r>
      <w:r w:rsidRPr="009B2849">
        <w:rPr>
          <w:rFonts w:cstheme="minorHAnsi"/>
          <w:bCs/>
          <w:spacing w:val="-8"/>
          <w:sz w:val="24"/>
          <w:szCs w:val="24"/>
        </w:rPr>
        <w:t xml:space="preserve"> </w:t>
      </w:r>
      <w:r w:rsidRPr="009B2849">
        <w:rPr>
          <w:rFonts w:cstheme="minorHAnsi"/>
          <w:bCs/>
          <w:sz w:val="24"/>
          <w:szCs w:val="24"/>
        </w:rPr>
        <w:t>tane</w:t>
      </w:r>
      <w:r w:rsidRPr="009B2849">
        <w:rPr>
          <w:rFonts w:cstheme="minorHAnsi"/>
          <w:bCs/>
          <w:spacing w:val="1"/>
          <w:sz w:val="24"/>
          <w:szCs w:val="24"/>
        </w:rPr>
        <w:t>s</w:t>
      </w:r>
      <w:r w:rsidRPr="009B2849">
        <w:rPr>
          <w:rFonts w:cstheme="minorHAnsi"/>
          <w:bCs/>
          <w:sz w:val="24"/>
          <w:szCs w:val="24"/>
        </w:rPr>
        <w:t>i</w:t>
      </w:r>
      <w:r w:rsidRPr="009B2849">
        <w:rPr>
          <w:rFonts w:cstheme="minorHAnsi"/>
          <w:bCs/>
          <w:spacing w:val="1"/>
          <w:sz w:val="24"/>
          <w:szCs w:val="24"/>
        </w:rPr>
        <w:t>n</w:t>
      </w:r>
      <w:r w:rsidRPr="009B2849">
        <w:rPr>
          <w:rFonts w:cstheme="minorHAnsi"/>
          <w:bCs/>
          <w:sz w:val="24"/>
          <w:szCs w:val="24"/>
        </w:rPr>
        <w:t>e</w:t>
      </w:r>
      <w:r w:rsidRPr="009B2849">
        <w:rPr>
          <w:rFonts w:cstheme="minorHAnsi"/>
          <w:bCs/>
          <w:spacing w:val="-7"/>
          <w:sz w:val="24"/>
          <w:szCs w:val="24"/>
        </w:rPr>
        <w:t xml:space="preserve"> </w:t>
      </w:r>
      <w:r w:rsidRPr="009B2849">
        <w:rPr>
          <w:rFonts w:cstheme="minorHAnsi"/>
          <w:sz w:val="24"/>
          <w:szCs w:val="24"/>
        </w:rPr>
        <w:t>b</w:t>
      </w:r>
      <w:r w:rsidRPr="009B2849">
        <w:rPr>
          <w:rFonts w:cstheme="minorHAnsi"/>
          <w:spacing w:val="-1"/>
          <w:sz w:val="24"/>
          <w:szCs w:val="24"/>
        </w:rPr>
        <w:t>a</w:t>
      </w:r>
      <w:r w:rsidRPr="009B2849">
        <w:rPr>
          <w:rFonts w:cstheme="minorHAnsi"/>
          <w:sz w:val="24"/>
          <w:szCs w:val="24"/>
        </w:rPr>
        <w:t>şvur</w:t>
      </w:r>
      <w:r w:rsidRPr="009B2849">
        <w:rPr>
          <w:rFonts w:cstheme="minorHAnsi"/>
          <w:spacing w:val="-2"/>
          <w:sz w:val="24"/>
          <w:szCs w:val="24"/>
        </w:rPr>
        <w:t>a</w:t>
      </w:r>
      <w:r w:rsidRPr="009B2849">
        <w:rPr>
          <w:rFonts w:cstheme="minorHAnsi"/>
          <w:sz w:val="24"/>
          <w:szCs w:val="24"/>
        </w:rPr>
        <w:t>bilirler.</w:t>
      </w:r>
    </w:p>
    <w:p w:rsidR="006E219D" w:rsidRPr="009B2849" w:rsidRDefault="006E219D" w:rsidP="006E219D">
      <w:pPr>
        <w:pStyle w:val="ListeParagraf"/>
        <w:numPr>
          <w:ilvl w:val="0"/>
          <w:numId w:val="6"/>
        </w:numPr>
        <w:spacing w:after="0" w:line="360" w:lineRule="auto"/>
        <w:ind w:right="-32"/>
        <w:jc w:val="both"/>
        <w:rPr>
          <w:rFonts w:cstheme="minorHAnsi"/>
          <w:sz w:val="24"/>
          <w:szCs w:val="24"/>
        </w:rPr>
      </w:pPr>
      <w:r w:rsidRPr="009B2849">
        <w:rPr>
          <w:rFonts w:cstheme="minorHAnsi"/>
          <w:sz w:val="24"/>
          <w:szCs w:val="24"/>
        </w:rPr>
        <w:t>T</w:t>
      </w:r>
      <w:r w:rsidRPr="009B2849">
        <w:rPr>
          <w:rFonts w:cstheme="minorHAnsi"/>
          <w:spacing w:val="-2"/>
          <w:sz w:val="24"/>
          <w:szCs w:val="24"/>
        </w:rPr>
        <w:t>e</w:t>
      </w:r>
      <w:r w:rsidRPr="009B2849">
        <w:rPr>
          <w:rFonts w:cstheme="minorHAnsi"/>
          <w:spacing w:val="1"/>
          <w:sz w:val="24"/>
          <w:szCs w:val="24"/>
        </w:rPr>
        <w:t>z</w:t>
      </w:r>
      <w:r w:rsidRPr="009B2849">
        <w:rPr>
          <w:rFonts w:cstheme="minorHAnsi"/>
          <w:sz w:val="24"/>
          <w:szCs w:val="24"/>
        </w:rPr>
        <w:t>siz</w:t>
      </w:r>
      <w:r w:rsidRPr="009B2849">
        <w:rPr>
          <w:rFonts w:cstheme="minorHAnsi"/>
          <w:spacing w:val="56"/>
          <w:sz w:val="24"/>
          <w:szCs w:val="24"/>
        </w:rPr>
        <w:t xml:space="preserve"> </w:t>
      </w:r>
      <w:r w:rsidRPr="009B2849">
        <w:rPr>
          <w:rFonts w:cstheme="minorHAnsi"/>
          <w:spacing w:val="-8"/>
          <w:sz w:val="24"/>
          <w:szCs w:val="24"/>
        </w:rPr>
        <w:t>y</w:t>
      </w:r>
      <w:r w:rsidRPr="009B2849">
        <w:rPr>
          <w:rFonts w:cstheme="minorHAnsi"/>
          <w:sz w:val="24"/>
          <w:szCs w:val="24"/>
        </w:rPr>
        <w:t>ük</w:t>
      </w:r>
      <w:r w:rsidRPr="009B2849">
        <w:rPr>
          <w:rFonts w:cstheme="minorHAnsi"/>
          <w:spacing w:val="2"/>
          <w:sz w:val="24"/>
          <w:szCs w:val="24"/>
        </w:rPr>
        <w:t>s</w:t>
      </w:r>
      <w:r w:rsidRPr="009B2849">
        <w:rPr>
          <w:rFonts w:cstheme="minorHAnsi"/>
          <w:spacing w:val="-1"/>
          <w:sz w:val="24"/>
          <w:szCs w:val="24"/>
        </w:rPr>
        <w:t>e</w:t>
      </w:r>
      <w:r w:rsidRPr="009B2849">
        <w:rPr>
          <w:rFonts w:cstheme="minorHAnsi"/>
          <w:sz w:val="24"/>
          <w:szCs w:val="24"/>
        </w:rPr>
        <w:t>k</w:t>
      </w:r>
      <w:r w:rsidRPr="009B2849">
        <w:rPr>
          <w:rFonts w:cstheme="minorHAnsi"/>
          <w:spacing w:val="52"/>
          <w:sz w:val="24"/>
          <w:szCs w:val="24"/>
        </w:rPr>
        <w:t xml:space="preserve"> </w:t>
      </w:r>
      <w:r w:rsidRPr="009B2849">
        <w:rPr>
          <w:rFonts w:cstheme="minorHAnsi"/>
          <w:sz w:val="24"/>
          <w:szCs w:val="24"/>
        </w:rPr>
        <w:t>lis</w:t>
      </w:r>
      <w:r w:rsidRPr="009B2849">
        <w:rPr>
          <w:rFonts w:cstheme="minorHAnsi"/>
          <w:spacing w:val="-1"/>
          <w:sz w:val="24"/>
          <w:szCs w:val="24"/>
        </w:rPr>
        <w:t>a</w:t>
      </w:r>
      <w:r w:rsidRPr="009B2849">
        <w:rPr>
          <w:rFonts w:cstheme="minorHAnsi"/>
          <w:sz w:val="24"/>
          <w:szCs w:val="24"/>
        </w:rPr>
        <w:t>ns</w:t>
      </w:r>
      <w:r w:rsidRPr="009B2849">
        <w:rPr>
          <w:rFonts w:cstheme="minorHAnsi"/>
          <w:spacing w:val="54"/>
          <w:sz w:val="24"/>
          <w:szCs w:val="24"/>
        </w:rPr>
        <w:t xml:space="preserve"> </w:t>
      </w:r>
      <w:r w:rsidRPr="009B2849">
        <w:rPr>
          <w:rFonts w:cstheme="minorHAnsi"/>
          <w:sz w:val="24"/>
          <w:szCs w:val="24"/>
        </w:rPr>
        <w:t>p</w:t>
      </w:r>
      <w:r w:rsidRPr="009B2849">
        <w:rPr>
          <w:rFonts w:cstheme="minorHAnsi"/>
          <w:spacing w:val="1"/>
          <w:sz w:val="24"/>
          <w:szCs w:val="24"/>
        </w:rPr>
        <w:t>r</w:t>
      </w:r>
      <w:r w:rsidRPr="009B2849">
        <w:rPr>
          <w:rFonts w:cstheme="minorHAnsi"/>
          <w:sz w:val="24"/>
          <w:szCs w:val="24"/>
        </w:rPr>
        <w:t>o</w:t>
      </w:r>
      <w:r w:rsidRPr="009B2849">
        <w:rPr>
          <w:rFonts w:cstheme="minorHAnsi"/>
          <w:spacing w:val="-3"/>
          <w:sz w:val="24"/>
          <w:szCs w:val="24"/>
        </w:rPr>
        <w:t>g</w:t>
      </w:r>
      <w:r w:rsidRPr="009B2849">
        <w:rPr>
          <w:rFonts w:cstheme="minorHAnsi"/>
          <w:spacing w:val="1"/>
          <w:sz w:val="24"/>
          <w:szCs w:val="24"/>
        </w:rPr>
        <w:t>r</w:t>
      </w:r>
      <w:r w:rsidRPr="009B2849">
        <w:rPr>
          <w:rFonts w:cstheme="minorHAnsi"/>
          <w:spacing w:val="-1"/>
          <w:sz w:val="24"/>
          <w:szCs w:val="24"/>
        </w:rPr>
        <w:t>a</w:t>
      </w:r>
      <w:r w:rsidRPr="009B2849">
        <w:rPr>
          <w:rFonts w:cstheme="minorHAnsi"/>
          <w:sz w:val="24"/>
          <w:szCs w:val="24"/>
        </w:rPr>
        <w:t>ml</w:t>
      </w:r>
      <w:r w:rsidRPr="009B2849">
        <w:rPr>
          <w:rFonts w:cstheme="minorHAnsi"/>
          <w:spacing w:val="-1"/>
          <w:sz w:val="24"/>
          <w:szCs w:val="24"/>
        </w:rPr>
        <w:t>a</w:t>
      </w:r>
      <w:r w:rsidRPr="009B2849">
        <w:rPr>
          <w:rFonts w:cstheme="minorHAnsi"/>
          <w:sz w:val="24"/>
          <w:szCs w:val="24"/>
        </w:rPr>
        <w:t>rı</w:t>
      </w:r>
      <w:r w:rsidRPr="009B2849">
        <w:rPr>
          <w:rFonts w:cstheme="minorHAnsi"/>
          <w:spacing w:val="52"/>
          <w:sz w:val="24"/>
          <w:szCs w:val="24"/>
        </w:rPr>
        <w:t xml:space="preserve"> </w:t>
      </w:r>
      <w:r w:rsidRPr="009B2849">
        <w:rPr>
          <w:rFonts w:cstheme="minorHAnsi"/>
          <w:spacing w:val="2"/>
          <w:sz w:val="24"/>
          <w:szCs w:val="24"/>
        </w:rPr>
        <w:t>h</w:t>
      </w:r>
      <w:r w:rsidRPr="009B2849">
        <w:rPr>
          <w:rFonts w:cstheme="minorHAnsi"/>
          <w:spacing w:val="-1"/>
          <w:sz w:val="24"/>
          <w:szCs w:val="24"/>
        </w:rPr>
        <w:t>a</w:t>
      </w:r>
      <w:r w:rsidRPr="009B2849">
        <w:rPr>
          <w:rFonts w:cstheme="minorHAnsi"/>
          <w:sz w:val="24"/>
          <w:szCs w:val="24"/>
        </w:rPr>
        <w:t>ri</w:t>
      </w:r>
      <w:r w:rsidRPr="009B2849">
        <w:rPr>
          <w:rFonts w:cstheme="minorHAnsi"/>
          <w:spacing w:val="-2"/>
          <w:sz w:val="24"/>
          <w:szCs w:val="24"/>
        </w:rPr>
        <w:t>ç</w:t>
      </w:r>
      <w:r w:rsidRPr="009B2849">
        <w:rPr>
          <w:rFonts w:cstheme="minorHAnsi"/>
          <w:sz w:val="24"/>
          <w:szCs w:val="24"/>
        </w:rPr>
        <w:t>,</w:t>
      </w:r>
      <w:r w:rsidRPr="009B2849">
        <w:rPr>
          <w:rFonts w:cstheme="minorHAnsi"/>
          <w:spacing w:val="54"/>
          <w:sz w:val="24"/>
          <w:szCs w:val="24"/>
        </w:rPr>
        <w:t xml:space="preserve"> </w:t>
      </w:r>
      <w:r w:rsidRPr="009B2849">
        <w:rPr>
          <w:rFonts w:cstheme="minorHAnsi"/>
          <w:spacing w:val="3"/>
          <w:sz w:val="24"/>
          <w:szCs w:val="24"/>
        </w:rPr>
        <w:t>a</w:t>
      </w:r>
      <w:r w:rsidRPr="009B2849">
        <w:rPr>
          <w:rFonts w:cstheme="minorHAnsi"/>
          <w:spacing w:val="-5"/>
          <w:sz w:val="24"/>
          <w:szCs w:val="24"/>
        </w:rPr>
        <w:t>y</w:t>
      </w:r>
      <w:r w:rsidRPr="009B2849">
        <w:rPr>
          <w:rFonts w:cstheme="minorHAnsi"/>
          <w:sz w:val="24"/>
          <w:szCs w:val="24"/>
        </w:rPr>
        <w:t>nı</w:t>
      </w:r>
      <w:r w:rsidRPr="009B2849">
        <w:rPr>
          <w:rFonts w:cstheme="minorHAnsi"/>
          <w:spacing w:val="55"/>
          <w:sz w:val="24"/>
          <w:szCs w:val="24"/>
        </w:rPr>
        <w:t xml:space="preserve"> </w:t>
      </w:r>
      <w:r w:rsidRPr="009B2849">
        <w:rPr>
          <w:rFonts w:cstheme="minorHAnsi"/>
          <w:spacing w:val="-1"/>
          <w:sz w:val="24"/>
          <w:szCs w:val="24"/>
        </w:rPr>
        <w:t>a</w:t>
      </w:r>
      <w:r w:rsidRPr="009B2849">
        <w:rPr>
          <w:rFonts w:cstheme="minorHAnsi"/>
          <w:spacing w:val="2"/>
          <w:sz w:val="24"/>
          <w:szCs w:val="24"/>
        </w:rPr>
        <w:t>n</w:t>
      </w:r>
      <w:r w:rsidRPr="009B2849">
        <w:rPr>
          <w:rFonts w:cstheme="minorHAnsi"/>
          <w:sz w:val="24"/>
          <w:szCs w:val="24"/>
        </w:rPr>
        <w:t>da</w:t>
      </w:r>
      <w:r w:rsidRPr="009B2849">
        <w:rPr>
          <w:rFonts w:cstheme="minorHAnsi"/>
          <w:spacing w:val="51"/>
          <w:sz w:val="24"/>
          <w:szCs w:val="24"/>
        </w:rPr>
        <w:t xml:space="preserve"> </w:t>
      </w:r>
      <w:r w:rsidRPr="009B2849">
        <w:rPr>
          <w:rFonts w:cstheme="minorHAnsi"/>
          <w:sz w:val="24"/>
          <w:szCs w:val="24"/>
        </w:rPr>
        <w:t>bird</w:t>
      </w:r>
      <w:r w:rsidRPr="009B2849">
        <w:rPr>
          <w:rFonts w:cstheme="minorHAnsi"/>
          <w:spacing w:val="-2"/>
          <w:sz w:val="24"/>
          <w:szCs w:val="24"/>
        </w:rPr>
        <w:t>e</w:t>
      </w:r>
      <w:r w:rsidRPr="009B2849">
        <w:rPr>
          <w:rFonts w:cstheme="minorHAnsi"/>
          <w:sz w:val="24"/>
          <w:szCs w:val="24"/>
        </w:rPr>
        <w:t>n</w:t>
      </w:r>
      <w:r w:rsidRPr="009B2849">
        <w:rPr>
          <w:rFonts w:cstheme="minorHAnsi"/>
          <w:spacing w:val="54"/>
          <w:sz w:val="24"/>
          <w:szCs w:val="24"/>
        </w:rPr>
        <w:t xml:space="preserve"> </w:t>
      </w:r>
      <w:r w:rsidRPr="009B2849">
        <w:rPr>
          <w:rFonts w:cstheme="minorHAnsi"/>
          <w:spacing w:val="1"/>
          <w:sz w:val="24"/>
          <w:szCs w:val="24"/>
        </w:rPr>
        <w:t>f</w:t>
      </w:r>
      <w:r w:rsidRPr="009B2849">
        <w:rPr>
          <w:rFonts w:cstheme="minorHAnsi"/>
          <w:spacing w:val="-1"/>
          <w:sz w:val="24"/>
          <w:szCs w:val="24"/>
        </w:rPr>
        <w:t>a</w:t>
      </w:r>
      <w:r w:rsidRPr="009B2849">
        <w:rPr>
          <w:rFonts w:cstheme="minorHAnsi"/>
          <w:spacing w:val="1"/>
          <w:sz w:val="24"/>
          <w:szCs w:val="24"/>
        </w:rPr>
        <w:t>z</w:t>
      </w:r>
      <w:r w:rsidRPr="009B2849">
        <w:rPr>
          <w:rFonts w:cstheme="minorHAnsi"/>
          <w:sz w:val="24"/>
          <w:szCs w:val="24"/>
        </w:rPr>
        <w:t>la</w:t>
      </w:r>
      <w:r w:rsidRPr="009B2849">
        <w:rPr>
          <w:rFonts w:cstheme="minorHAnsi"/>
          <w:spacing w:val="52"/>
          <w:sz w:val="24"/>
          <w:szCs w:val="24"/>
        </w:rPr>
        <w:t xml:space="preserve"> </w:t>
      </w:r>
      <w:r w:rsidRPr="009B2849">
        <w:rPr>
          <w:rFonts w:cstheme="minorHAnsi"/>
          <w:sz w:val="24"/>
          <w:szCs w:val="24"/>
        </w:rPr>
        <w:t>lis</w:t>
      </w:r>
      <w:r w:rsidRPr="009B2849">
        <w:rPr>
          <w:rFonts w:cstheme="minorHAnsi"/>
          <w:spacing w:val="-1"/>
          <w:sz w:val="24"/>
          <w:szCs w:val="24"/>
        </w:rPr>
        <w:t>a</w:t>
      </w:r>
      <w:r w:rsidRPr="009B2849">
        <w:rPr>
          <w:rFonts w:cstheme="minorHAnsi"/>
          <w:sz w:val="24"/>
          <w:szCs w:val="24"/>
        </w:rPr>
        <w:t>nsüstü</w:t>
      </w:r>
      <w:r w:rsidRPr="009B2849">
        <w:rPr>
          <w:rFonts w:cstheme="minorHAnsi"/>
          <w:spacing w:val="52"/>
          <w:sz w:val="24"/>
          <w:szCs w:val="24"/>
        </w:rPr>
        <w:t xml:space="preserve"> </w:t>
      </w:r>
      <w:r w:rsidRPr="009B2849">
        <w:rPr>
          <w:rFonts w:cstheme="minorHAnsi"/>
          <w:sz w:val="24"/>
          <w:szCs w:val="24"/>
        </w:rPr>
        <w:t>pr</w:t>
      </w:r>
      <w:r w:rsidRPr="009B2849">
        <w:rPr>
          <w:rFonts w:cstheme="minorHAnsi"/>
          <w:spacing w:val="1"/>
          <w:sz w:val="24"/>
          <w:szCs w:val="24"/>
        </w:rPr>
        <w:t>o</w:t>
      </w:r>
      <w:r w:rsidRPr="009B2849">
        <w:rPr>
          <w:rFonts w:cstheme="minorHAnsi"/>
          <w:spacing w:val="-3"/>
          <w:sz w:val="24"/>
          <w:szCs w:val="24"/>
        </w:rPr>
        <w:t>g</w:t>
      </w:r>
      <w:r w:rsidRPr="009B2849">
        <w:rPr>
          <w:rFonts w:cstheme="minorHAnsi"/>
          <w:sz w:val="24"/>
          <w:szCs w:val="24"/>
        </w:rPr>
        <w:t>r</w:t>
      </w:r>
      <w:r w:rsidRPr="009B2849">
        <w:rPr>
          <w:rFonts w:cstheme="minorHAnsi"/>
          <w:spacing w:val="-2"/>
          <w:sz w:val="24"/>
          <w:szCs w:val="24"/>
        </w:rPr>
        <w:t>a</w:t>
      </w:r>
      <w:r w:rsidRPr="009B2849">
        <w:rPr>
          <w:rFonts w:cstheme="minorHAnsi"/>
          <w:sz w:val="24"/>
          <w:szCs w:val="24"/>
        </w:rPr>
        <w:t>ma</w:t>
      </w:r>
      <w:r w:rsidRPr="009B2849">
        <w:rPr>
          <w:rFonts w:cstheme="minorHAnsi"/>
          <w:spacing w:val="54"/>
          <w:sz w:val="24"/>
          <w:szCs w:val="24"/>
        </w:rPr>
        <w:t xml:space="preserve"> </w:t>
      </w:r>
      <w:r w:rsidRPr="009B2849">
        <w:rPr>
          <w:rFonts w:cstheme="minorHAnsi"/>
          <w:sz w:val="24"/>
          <w:szCs w:val="24"/>
        </w:rPr>
        <w:t>k</w:t>
      </w:r>
      <w:r w:rsidRPr="009B2849">
        <w:rPr>
          <w:rFonts w:cstheme="minorHAnsi"/>
          <w:spacing w:val="3"/>
          <w:sz w:val="24"/>
          <w:szCs w:val="24"/>
        </w:rPr>
        <w:t>a</w:t>
      </w:r>
      <w:r w:rsidRPr="009B2849">
        <w:rPr>
          <w:rFonts w:cstheme="minorHAnsi"/>
          <w:spacing w:val="-5"/>
          <w:sz w:val="24"/>
          <w:szCs w:val="24"/>
        </w:rPr>
        <w:t>y</w:t>
      </w:r>
      <w:r w:rsidRPr="009B2849">
        <w:rPr>
          <w:rFonts w:cstheme="minorHAnsi"/>
          <w:sz w:val="24"/>
          <w:szCs w:val="24"/>
        </w:rPr>
        <w:t xml:space="preserve">ıt </w:t>
      </w:r>
      <w:r w:rsidRPr="009B2849">
        <w:rPr>
          <w:rFonts w:cstheme="minorHAnsi"/>
          <w:spacing w:val="-5"/>
          <w:sz w:val="24"/>
          <w:szCs w:val="24"/>
        </w:rPr>
        <w:t>y</w:t>
      </w:r>
      <w:r w:rsidRPr="009B2849">
        <w:rPr>
          <w:rFonts w:cstheme="minorHAnsi"/>
          <w:spacing w:val="1"/>
          <w:sz w:val="24"/>
          <w:szCs w:val="24"/>
        </w:rPr>
        <w:t>a</w:t>
      </w:r>
      <w:r w:rsidRPr="009B2849">
        <w:rPr>
          <w:rFonts w:cstheme="minorHAnsi"/>
          <w:sz w:val="24"/>
          <w:szCs w:val="24"/>
        </w:rPr>
        <w:t>ptırıl</w:t>
      </w:r>
      <w:r w:rsidRPr="009B2849">
        <w:rPr>
          <w:rFonts w:cstheme="minorHAnsi"/>
          <w:spacing w:val="-1"/>
          <w:sz w:val="24"/>
          <w:szCs w:val="24"/>
        </w:rPr>
        <w:t>a</w:t>
      </w:r>
      <w:r w:rsidRPr="009B2849">
        <w:rPr>
          <w:rFonts w:cstheme="minorHAnsi"/>
          <w:sz w:val="24"/>
          <w:szCs w:val="24"/>
        </w:rPr>
        <w:t>maz ve</w:t>
      </w:r>
      <w:r w:rsidRPr="009B2849">
        <w:rPr>
          <w:rFonts w:cstheme="minorHAnsi"/>
          <w:spacing w:val="-1"/>
          <w:sz w:val="24"/>
          <w:szCs w:val="24"/>
        </w:rPr>
        <w:t xml:space="preserve"> </w:t>
      </w:r>
      <w:r w:rsidRPr="009B2849">
        <w:rPr>
          <w:rFonts w:cstheme="minorHAnsi"/>
          <w:spacing w:val="2"/>
          <w:sz w:val="24"/>
          <w:szCs w:val="24"/>
        </w:rPr>
        <w:t>d</w:t>
      </w:r>
      <w:r w:rsidRPr="009B2849">
        <w:rPr>
          <w:rFonts w:cstheme="minorHAnsi"/>
          <w:spacing w:val="-1"/>
          <w:sz w:val="24"/>
          <w:szCs w:val="24"/>
        </w:rPr>
        <w:t>e</w:t>
      </w:r>
      <w:r w:rsidRPr="009B2849">
        <w:rPr>
          <w:rFonts w:cstheme="minorHAnsi"/>
          <w:sz w:val="24"/>
          <w:szCs w:val="24"/>
        </w:rPr>
        <w:t>v</w:t>
      </w:r>
      <w:r w:rsidRPr="009B2849">
        <w:rPr>
          <w:rFonts w:cstheme="minorHAnsi"/>
          <w:spacing w:val="-1"/>
          <w:sz w:val="24"/>
          <w:szCs w:val="24"/>
        </w:rPr>
        <w:t>a</w:t>
      </w:r>
      <w:r w:rsidRPr="009B2849">
        <w:rPr>
          <w:rFonts w:cstheme="minorHAnsi"/>
          <w:sz w:val="24"/>
          <w:szCs w:val="24"/>
        </w:rPr>
        <w:t xml:space="preserve">m </w:t>
      </w:r>
      <w:r w:rsidRPr="009B2849">
        <w:rPr>
          <w:rFonts w:cstheme="minorHAnsi"/>
          <w:spacing w:val="1"/>
          <w:sz w:val="24"/>
          <w:szCs w:val="24"/>
        </w:rPr>
        <w:t>e</w:t>
      </w:r>
      <w:r w:rsidRPr="009B2849">
        <w:rPr>
          <w:rFonts w:cstheme="minorHAnsi"/>
          <w:sz w:val="24"/>
          <w:szCs w:val="24"/>
        </w:rPr>
        <w:t>dil</w:t>
      </w:r>
      <w:r w:rsidRPr="009B2849">
        <w:rPr>
          <w:rFonts w:cstheme="minorHAnsi"/>
          <w:spacing w:val="-1"/>
          <w:sz w:val="24"/>
          <w:szCs w:val="24"/>
        </w:rPr>
        <w:t>e</w:t>
      </w:r>
      <w:r w:rsidRPr="009B2849">
        <w:rPr>
          <w:rFonts w:cstheme="minorHAnsi"/>
          <w:sz w:val="24"/>
          <w:szCs w:val="24"/>
        </w:rPr>
        <w:t>mez.</w:t>
      </w:r>
    </w:p>
    <w:p w:rsidR="006E219D" w:rsidRPr="009B2849" w:rsidRDefault="006E219D" w:rsidP="006E219D">
      <w:pPr>
        <w:pStyle w:val="ListeParagraf"/>
        <w:numPr>
          <w:ilvl w:val="0"/>
          <w:numId w:val="6"/>
        </w:numPr>
        <w:spacing w:line="360" w:lineRule="auto"/>
        <w:ind w:right="-32"/>
        <w:jc w:val="both"/>
        <w:rPr>
          <w:rFonts w:cstheme="minorHAnsi"/>
          <w:b/>
          <w:color w:val="002060"/>
          <w:sz w:val="24"/>
          <w:szCs w:val="24"/>
        </w:rPr>
      </w:pPr>
      <w:r w:rsidRPr="009B2849">
        <w:rPr>
          <w:rFonts w:cstheme="minorHAnsi"/>
          <w:spacing w:val="-8"/>
          <w:sz w:val="24"/>
          <w:szCs w:val="24"/>
        </w:rPr>
        <w:t xml:space="preserve">Enstitümüze bağlı tüm anabilim dallarında ilan edilen genel kontenjanlara başvuru yapan tüm adaylar Bilim Sınavına alınacaktır. Bilim sınavına girmeyen aday başarısız sayılır ve programa alınmaz. Bilim sınavı </w:t>
      </w:r>
      <w:proofErr w:type="spellStart"/>
      <w:r w:rsidRPr="009B2849">
        <w:rPr>
          <w:rFonts w:cstheme="minorHAnsi"/>
          <w:spacing w:val="-8"/>
          <w:sz w:val="24"/>
          <w:szCs w:val="24"/>
        </w:rPr>
        <w:t>pandemi</w:t>
      </w:r>
      <w:proofErr w:type="spellEnd"/>
      <w:r w:rsidRPr="009B2849">
        <w:rPr>
          <w:rFonts w:cstheme="minorHAnsi"/>
          <w:spacing w:val="-8"/>
          <w:sz w:val="24"/>
          <w:szCs w:val="24"/>
        </w:rPr>
        <w:t xml:space="preserve"> döneminin koşullarına uygun olarak yüz yüze veya elektronik ortamda yapılabilir. </w:t>
      </w:r>
    </w:p>
    <w:p w:rsidR="006E219D" w:rsidRPr="009B2849" w:rsidRDefault="006E219D" w:rsidP="006E219D">
      <w:pPr>
        <w:pStyle w:val="ListeParagraf"/>
        <w:numPr>
          <w:ilvl w:val="0"/>
          <w:numId w:val="6"/>
        </w:numPr>
        <w:autoSpaceDE w:val="0"/>
        <w:autoSpaceDN w:val="0"/>
        <w:adjustRightInd w:val="0"/>
        <w:spacing w:after="0" w:line="360" w:lineRule="auto"/>
        <w:ind w:right="-32"/>
        <w:jc w:val="both"/>
        <w:rPr>
          <w:rFonts w:cstheme="minorHAnsi"/>
          <w:sz w:val="24"/>
          <w:szCs w:val="24"/>
        </w:rPr>
      </w:pPr>
      <w:r w:rsidRPr="009B2849">
        <w:rPr>
          <w:rFonts w:cstheme="minorHAnsi"/>
          <w:b/>
          <w:bCs/>
          <w:color w:val="000000" w:themeColor="text1"/>
          <w:sz w:val="24"/>
          <w:szCs w:val="24"/>
        </w:rPr>
        <w:t>Gerçeğe aykırı/yanlış</w:t>
      </w:r>
      <w:r w:rsidRPr="009B2849">
        <w:rPr>
          <w:rFonts w:cstheme="minorHAnsi"/>
          <w:color w:val="000000" w:themeColor="text1"/>
          <w:sz w:val="24"/>
          <w:szCs w:val="24"/>
        </w:rPr>
        <w:t xml:space="preserve"> </w:t>
      </w:r>
      <w:r w:rsidRPr="009B2849">
        <w:rPr>
          <w:rFonts w:cstheme="minorHAnsi"/>
          <w:b/>
          <w:bCs/>
          <w:color w:val="000000" w:themeColor="text1"/>
          <w:sz w:val="24"/>
          <w:szCs w:val="24"/>
        </w:rPr>
        <w:t>beyanda bulunanlar ile belgelerinde noksanlık veya tahrifat olan ya da anabilim dalının ölçütlerini kar</w:t>
      </w:r>
      <w:r w:rsidRPr="009B2849">
        <w:rPr>
          <w:rFonts w:cstheme="minorHAnsi"/>
          <w:color w:val="000000" w:themeColor="text1"/>
          <w:sz w:val="24"/>
          <w:szCs w:val="24"/>
        </w:rPr>
        <w:t>ş</w:t>
      </w:r>
      <w:r w:rsidRPr="009B2849">
        <w:rPr>
          <w:rFonts w:cstheme="minorHAnsi"/>
          <w:b/>
          <w:bCs/>
          <w:color w:val="000000" w:themeColor="text1"/>
          <w:sz w:val="24"/>
          <w:szCs w:val="24"/>
        </w:rPr>
        <w:t>ılamayan belgelerle yapılan başvurular değerlendirmenin hangi a</w:t>
      </w:r>
      <w:r w:rsidRPr="009B2849">
        <w:rPr>
          <w:rFonts w:cstheme="minorHAnsi"/>
          <w:color w:val="000000" w:themeColor="text1"/>
          <w:sz w:val="24"/>
          <w:szCs w:val="24"/>
        </w:rPr>
        <w:t>ş</w:t>
      </w:r>
      <w:r w:rsidRPr="009B2849">
        <w:rPr>
          <w:rFonts w:cstheme="minorHAnsi"/>
          <w:b/>
          <w:bCs/>
          <w:color w:val="000000" w:themeColor="text1"/>
          <w:sz w:val="24"/>
          <w:szCs w:val="24"/>
        </w:rPr>
        <w:t>amasında olursa olsun değerlendirme dışı bırakılacaktır.</w:t>
      </w:r>
    </w:p>
    <w:p w:rsidR="006E219D" w:rsidRPr="009B2849" w:rsidRDefault="006E219D" w:rsidP="006E219D">
      <w:pPr>
        <w:spacing w:before="240" w:after="240" w:line="360" w:lineRule="auto"/>
        <w:ind w:right="-32"/>
        <w:contextualSpacing/>
        <w:jc w:val="both"/>
        <w:rPr>
          <w:rFonts w:cstheme="minorHAnsi"/>
          <w:bCs/>
          <w:sz w:val="24"/>
          <w:szCs w:val="24"/>
        </w:rPr>
      </w:pPr>
      <w:r>
        <w:rPr>
          <w:rFonts w:cstheme="minorHAnsi"/>
          <w:b/>
          <w:bCs/>
          <w:color w:val="000000" w:themeColor="text1"/>
          <w:sz w:val="24"/>
          <w:szCs w:val="24"/>
        </w:rPr>
        <w:t xml:space="preserve">            </w:t>
      </w:r>
      <w:r w:rsidRPr="009B2849">
        <w:rPr>
          <w:rFonts w:cstheme="minorHAnsi"/>
          <w:b/>
          <w:bCs/>
          <w:color w:val="000000" w:themeColor="text1"/>
          <w:sz w:val="24"/>
          <w:szCs w:val="24"/>
        </w:rPr>
        <w:t>Bu Kılavuzda belirtilmemiş hususlar hakkında Dicle Üniversitesi Lisansüstü Eğitim-Öğretim ve Sınav Yönetmeliği hükümleri uygulanır.</w:t>
      </w:r>
    </w:p>
    <w:p w:rsidR="00D261F5" w:rsidRDefault="00D261F5" w:rsidP="006E219D">
      <w:pPr>
        <w:jc w:val="center"/>
        <w:rPr>
          <w:rFonts w:eastAsia="Tahoma" w:cstheme="minorHAnsi"/>
          <w:b/>
          <w:bCs/>
          <w:color w:val="064C5A"/>
          <w:w w:val="95"/>
          <w:sz w:val="84"/>
          <w:szCs w:val="84"/>
          <w14:textOutline w14:w="9525" w14:cap="rnd" w14:cmpd="sng" w14:algn="ctr">
            <w14:noFill/>
            <w14:prstDash w14:val="solid"/>
            <w14:bevel/>
          </w14:textOutline>
        </w:rPr>
      </w:pPr>
    </w:p>
    <w:p w:rsidR="00D261F5" w:rsidRDefault="00D261F5" w:rsidP="006E219D">
      <w:pPr>
        <w:jc w:val="center"/>
        <w:rPr>
          <w:rFonts w:eastAsia="Tahoma" w:cstheme="minorHAnsi"/>
          <w:b/>
          <w:bCs/>
          <w:color w:val="064C5A"/>
          <w:w w:val="95"/>
          <w:sz w:val="84"/>
          <w:szCs w:val="84"/>
          <w14:textOutline w14:w="9525" w14:cap="rnd" w14:cmpd="sng" w14:algn="ctr">
            <w14:noFill/>
            <w14:prstDash w14:val="solid"/>
            <w14:bevel/>
          </w14:textOutline>
        </w:rPr>
      </w:pPr>
    </w:p>
    <w:p w:rsidR="006E219D" w:rsidRPr="00470BC7" w:rsidRDefault="006E219D" w:rsidP="006E219D">
      <w:pPr>
        <w:jc w:val="center"/>
        <w:rPr>
          <w:rFonts w:eastAsia="Tahoma" w:cstheme="minorHAnsi"/>
          <w:b/>
          <w:bCs/>
          <w:color w:val="064C5A"/>
          <w:w w:val="95"/>
          <w:sz w:val="84"/>
          <w:szCs w:val="84"/>
          <w14:textOutline w14:w="9525" w14:cap="rnd" w14:cmpd="sng" w14:algn="ctr">
            <w14:noFill/>
            <w14:prstDash w14:val="solid"/>
            <w14:bevel/>
          </w14:textOutline>
        </w:rPr>
      </w:pPr>
      <w:r w:rsidRPr="00470BC7">
        <w:rPr>
          <w:rFonts w:eastAsia="Tahoma" w:cstheme="minorHAnsi"/>
          <w:b/>
          <w:bCs/>
          <w:color w:val="064C5A"/>
          <w:w w:val="95"/>
          <w:sz w:val="84"/>
          <w:szCs w:val="84"/>
          <w14:textOutline w14:w="9525" w14:cap="rnd" w14:cmpd="sng" w14:algn="ctr">
            <w14:noFill/>
            <w14:prstDash w14:val="solid"/>
            <w14:bevel/>
          </w14:textOutline>
        </w:rPr>
        <w:t>GENEL KONTENJANLAR</w:t>
      </w:r>
    </w:p>
    <w:p w:rsidR="006E219D" w:rsidRPr="008615CD" w:rsidRDefault="006E219D" w:rsidP="006E219D">
      <w:pPr>
        <w:rPr>
          <w:rFonts w:ascii="Times New Roman" w:eastAsia="Tahoma" w:hAnsi="Times New Roman" w:cs="Times New Roman"/>
          <w:b/>
          <w:bCs/>
          <w:color w:val="064C5A"/>
          <w:w w:val="95"/>
          <w:sz w:val="48"/>
          <w:szCs w:val="48"/>
          <w14:textOutline w14:w="9525" w14:cap="rnd" w14:cmpd="sng" w14:algn="ctr">
            <w14:noFill/>
            <w14:prstDash w14:val="solid"/>
            <w14:bevel/>
          </w14:textOutline>
        </w:rPr>
      </w:pPr>
    </w:p>
    <w:p w:rsidR="006E219D" w:rsidRPr="00470BC7" w:rsidRDefault="008F10D0" w:rsidP="006E219D">
      <w:pPr>
        <w:rPr>
          <w:rFonts w:eastAsia="Tahoma" w:cstheme="minorHAnsi"/>
          <w:b/>
          <w:bCs/>
          <w:color w:val="064C5A"/>
          <w:w w:val="95"/>
          <w:sz w:val="48"/>
          <w:szCs w:val="48"/>
          <w14:textOutline w14:w="9525" w14:cap="rnd" w14:cmpd="sng" w14:algn="ctr">
            <w14:noFill/>
            <w14:prstDash w14:val="solid"/>
            <w14:bevel/>
          </w14:textOutline>
        </w:rPr>
      </w:pPr>
      <w:r>
        <w:rPr>
          <w:rFonts w:eastAsia="Tahoma" w:cstheme="minorHAnsi"/>
          <w:b/>
          <w:bCs/>
          <w:color w:val="064C5A"/>
          <w:w w:val="95"/>
          <w:sz w:val="48"/>
          <w:szCs w:val="48"/>
          <w14:textOutline w14:w="9525" w14:cap="rnd" w14:cmpd="sng" w14:algn="ctr">
            <w14:noFill/>
            <w14:prstDash w14:val="solid"/>
            <w14:bevel/>
          </w14:textOutline>
        </w:rPr>
        <w:tab/>
        <w:t>A</w:t>
      </w:r>
      <w:r w:rsidR="006E219D" w:rsidRPr="00470BC7">
        <w:rPr>
          <w:rFonts w:eastAsia="Tahoma" w:cstheme="minorHAnsi"/>
          <w:b/>
          <w:bCs/>
          <w:color w:val="064C5A"/>
          <w:w w:val="95"/>
          <w:sz w:val="48"/>
          <w:szCs w:val="48"/>
          <w14:textOutline w14:w="9525" w14:cap="rnd" w14:cmpd="sng" w14:algn="ctr">
            <w14:noFill/>
            <w14:prstDash w14:val="solid"/>
            <w14:bevel/>
          </w14:textOutline>
        </w:rPr>
        <w:t>. Tezli Yüksek Lisans</w:t>
      </w:r>
    </w:p>
    <w:p w:rsidR="006E219D" w:rsidRPr="008615CD" w:rsidRDefault="006E219D" w:rsidP="006E219D">
      <w:pPr>
        <w:rPr>
          <w:rFonts w:ascii="Times New Roman" w:hAnsi="Times New Roman" w:cs="Times New Roman"/>
        </w:rPr>
      </w:pPr>
    </w:p>
    <w:p w:rsidR="006E219D" w:rsidRPr="008615CD" w:rsidRDefault="006E219D" w:rsidP="006E219D">
      <w:pPr>
        <w:rPr>
          <w:rFonts w:ascii="Times New Roman" w:hAnsi="Times New Roman" w:cs="Times New Roman"/>
        </w:rPr>
      </w:pPr>
    </w:p>
    <w:p w:rsidR="006E219D" w:rsidRPr="008615CD" w:rsidRDefault="006E219D" w:rsidP="006E219D">
      <w:pPr>
        <w:rPr>
          <w:rFonts w:ascii="Times New Roman" w:hAnsi="Times New Roman" w:cs="Times New Roman"/>
        </w:rPr>
      </w:pPr>
    </w:p>
    <w:p w:rsidR="006E219D" w:rsidRPr="008615CD" w:rsidRDefault="006E219D" w:rsidP="006E219D">
      <w:pPr>
        <w:rPr>
          <w:rFonts w:ascii="Times New Roman" w:hAnsi="Times New Roman" w:cs="Times New Roman"/>
        </w:rPr>
      </w:pPr>
    </w:p>
    <w:p w:rsidR="006E219D" w:rsidRDefault="006E219D" w:rsidP="006E219D">
      <w:pPr>
        <w:rPr>
          <w:rFonts w:ascii="Times New Roman" w:hAnsi="Times New Roman" w:cs="Times New Roman"/>
        </w:rPr>
      </w:pPr>
    </w:p>
    <w:p w:rsidR="0031625C" w:rsidRPr="008615CD" w:rsidRDefault="0031625C" w:rsidP="006E219D">
      <w:pPr>
        <w:rPr>
          <w:rFonts w:ascii="Times New Roman" w:hAnsi="Times New Roman" w:cs="Times New Roman"/>
        </w:rPr>
      </w:pPr>
    </w:p>
    <w:p w:rsidR="006E219D" w:rsidRPr="008615CD" w:rsidRDefault="006E219D" w:rsidP="006E219D">
      <w:pPr>
        <w:rPr>
          <w:rFonts w:ascii="Times New Roman" w:hAnsi="Times New Roman" w:cs="Times New Roman"/>
        </w:rPr>
      </w:pPr>
    </w:p>
    <w:p w:rsidR="006E219D" w:rsidRPr="00DA490C" w:rsidRDefault="006E219D" w:rsidP="006E219D">
      <w:pPr>
        <w:spacing w:line="0" w:lineRule="atLeast"/>
        <w:jc w:val="center"/>
        <w:rPr>
          <w:rFonts w:eastAsia="Tahoma" w:cstheme="minorHAnsi"/>
          <w:b/>
          <w:bCs/>
          <w:color w:val="064C5A"/>
          <w:w w:val="95"/>
          <w:sz w:val="40"/>
          <w:szCs w:val="40"/>
          <w14:textOutline w14:w="9525" w14:cap="rnd" w14:cmpd="sng" w14:algn="ctr">
            <w14:noFill/>
            <w14:prstDash w14:val="solid"/>
            <w14:bevel/>
          </w14:textOutline>
        </w:rPr>
      </w:pPr>
      <w:r w:rsidRPr="00DA490C">
        <w:rPr>
          <w:rFonts w:eastAsia="Tahoma" w:cstheme="minorHAnsi"/>
          <w:b/>
          <w:bCs/>
          <w:color w:val="064C5A"/>
          <w:w w:val="95"/>
          <w:sz w:val="40"/>
          <w:szCs w:val="40"/>
          <w14:textOutline w14:w="9525" w14:cap="rnd" w14:cmpd="sng" w14:algn="ctr">
            <w14:noFill/>
            <w14:prstDash w14:val="solid"/>
            <w14:bevel/>
          </w14:textOutline>
        </w:rPr>
        <w:t>TEZLİ YÜKSEK LİSANS PROGRAMLARI KONTENJANLARI VE ÖN KOŞULLAR</w:t>
      </w:r>
    </w:p>
    <w:tbl>
      <w:tblPr>
        <w:tblStyle w:val="TabloKlavuzu"/>
        <w:tblW w:w="14567" w:type="dxa"/>
        <w:tblLayout w:type="fixed"/>
        <w:tblLook w:val="04A0" w:firstRow="1" w:lastRow="0" w:firstColumn="1" w:lastColumn="0" w:noHBand="0" w:noVBand="1"/>
      </w:tblPr>
      <w:tblGrid>
        <w:gridCol w:w="2376"/>
        <w:gridCol w:w="1560"/>
        <w:gridCol w:w="1701"/>
        <w:gridCol w:w="1701"/>
        <w:gridCol w:w="7229"/>
      </w:tblGrid>
      <w:tr w:rsidR="006E219D" w:rsidRPr="00DA490C" w:rsidTr="004247C4">
        <w:tc>
          <w:tcPr>
            <w:tcW w:w="2376" w:type="dxa"/>
            <w:shd w:val="clear" w:color="auto" w:fill="064C5A"/>
            <w:vAlign w:val="center"/>
          </w:tcPr>
          <w:p w:rsidR="006E219D" w:rsidRPr="00DA490C" w:rsidRDefault="006E219D" w:rsidP="004247C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Bilim Dalı</w:t>
            </w:r>
          </w:p>
        </w:tc>
        <w:tc>
          <w:tcPr>
            <w:tcW w:w="1560" w:type="dxa"/>
            <w:shd w:val="clear" w:color="auto" w:fill="064C5A"/>
            <w:vAlign w:val="center"/>
          </w:tcPr>
          <w:p w:rsidR="006E219D" w:rsidRPr="00DA490C" w:rsidRDefault="006E219D" w:rsidP="004247C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Kontenjan</w:t>
            </w:r>
          </w:p>
        </w:tc>
        <w:tc>
          <w:tcPr>
            <w:tcW w:w="1701" w:type="dxa"/>
            <w:shd w:val="clear" w:color="auto" w:fill="064C5A"/>
            <w:vAlign w:val="center"/>
          </w:tcPr>
          <w:p w:rsidR="006E219D" w:rsidRPr="00DA490C" w:rsidRDefault="006E219D" w:rsidP="004247C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Yabancı Dil Şartı</w:t>
            </w:r>
          </w:p>
        </w:tc>
        <w:tc>
          <w:tcPr>
            <w:tcW w:w="1701" w:type="dxa"/>
            <w:shd w:val="clear" w:color="auto" w:fill="064C5A"/>
            <w:vAlign w:val="center"/>
          </w:tcPr>
          <w:p w:rsidR="006E219D" w:rsidRPr="00DA490C" w:rsidRDefault="006E219D" w:rsidP="004247C4">
            <w:pPr>
              <w:jc w:val="cente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ALES Puan Türü</w:t>
            </w:r>
          </w:p>
        </w:tc>
        <w:tc>
          <w:tcPr>
            <w:tcW w:w="7229" w:type="dxa"/>
            <w:shd w:val="clear" w:color="auto" w:fill="064C5A"/>
            <w:vAlign w:val="center"/>
          </w:tcPr>
          <w:p w:rsidR="006E219D" w:rsidRPr="00DA490C" w:rsidRDefault="006E219D" w:rsidP="004247C4">
            <w:pPr>
              <w:rPr>
                <w:rFonts w:ascii="Times New Roman" w:hAnsi="Times New Roman" w:cs="Times New Roman"/>
                <w:b/>
                <w:bCs/>
                <w:color w:val="FFFFFF" w:themeColor="background1"/>
                <w:sz w:val="24"/>
                <w:szCs w:val="24"/>
              </w:rPr>
            </w:pPr>
            <w:r w:rsidRPr="00DA490C">
              <w:rPr>
                <w:rFonts w:ascii="Times New Roman" w:hAnsi="Times New Roman" w:cs="Times New Roman"/>
                <w:b/>
                <w:bCs/>
                <w:color w:val="FFFFFF" w:themeColor="background1"/>
                <w:sz w:val="24"/>
                <w:szCs w:val="24"/>
              </w:rPr>
              <w:t>Ön Koşullar</w:t>
            </w:r>
          </w:p>
        </w:tc>
      </w:tr>
      <w:tr w:rsidR="006E219D" w:rsidRPr="00A2524F" w:rsidTr="004247C4">
        <w:tc>
          <w:tcPr>
            <w:tcW w:w="2376" w:type="dxa"/>
            <w:shd w:val="clear" w:color="auto" w:fill="FFFFFF" w:themeFill="background1"/>
            <w:vAlign w:val="center"/>
          </w:tcPr>
          <w:p w:rsidR="006E219D" w:rsidRPr="00C70028" w:rsidRDefault="006E219D" w:rsidP="004247C4">
            <w:pPr>
              <w:spacing w:line="215" w:lineRule="exact"/>
              <w:jc w:val="both"/>
              <w:rPr>
                <w:rFonts w:cstheme="minorHAnsi"/>
                <w:b/>
                <w:sz w:val="20"/>
                <w:szCs w:val="20"/>
              </w:rPr>
            </w:pPr>
            <w:r w:rsidRPr="00C70028">
              <w:rPr>
                <w:rFonts w:cstheme="minorHAnsi"/>
                <w:b/>
                <w:sz w:val="20"/>
                <w:szCs w:val="20"/>
              </w:rPr>
              <w:t>MATEMATİK EĞİTİMİ</w:t>
            </w:r>
          </w:p>
        </w:tc>
        <w:tc>
          <w:tcPr>
            <w:tcW w:w="1560" w:type="dxa"/>
            <w:shd w:val="clear" w:color="auto" w:fill="FFFFFF" w:themeFill="background1"/>
            <w:vAlign w:val="center"/>
          </w:tcPr>
          <w:p w:rsidR="006E219D" w:rsidRPr="00C70028" w:rsidRDefault="00FC3461" w:rsidP="004247C4">
            <w:pPr>
              <w:tabs>
                <w:tab w:val="left" w:pos="280"/>
              </w:tabs>
              <w:spacing w:line="0" w:lineRule="atLeast"/>
              <w:jc w:val="center"/>
              <w:rPr>
                <w:rFonts w:cstheme="minorHAnsi"/>
                <w:b/>
                <w:sz w:val="20"/>
                <w:szCs w:val="20"/>
              </w:rPr>
            </w:pPr>
            <w:r>
              <w:rPr>
                <w:rFonts w:cstheme="minorHAnsi"/>
                <w:b/>
                <w:sz w:val="20"/>
                <w:szCs w:val="20"/>
              </w:rPr>
              <w:t>9</w:t>
            </w:r>
          </w:p>
        </w:tc>
        <w:tc>
          <w:tcPr>
            <w:tcW w:w="1701" w:type="dxa"/>
            <w:shd w:val="clear" w:color="auto" w:fill="FFFFFF" w:themeFill="background1"/>
            <w:vAlign w:val="center"/>
          </w:tcPr>
          <w:p w:rsidR="006E219D" w:rsidRPr="00C70028" w:rsidRDefault="006E219D" w:rsidP="004247C4">
            <w:pPr>
              <w:tabs>
                <w:tab w:val="left" w:pos="280"/>
              </w:tabs>
              <w:spacing w:line="0" w:lineRule="atLeast"/>
              <w:jc w:val="center"/>
              <w:rPr>
                <w:rFonts w:cstheme="minorHAnsi"/>
                <w:b/>
                <w:sz w:val="20"/>
                <w:szCs w:val="20"/>
              </w:rPr>
            </w:pPr>
            <w:r w:rsidRPr="00A2524F">
              <w:t>*</w:t>
            </w:r>
            <w:proofErr w:type="gramStart"/>
            <w:r>
              <w:rPr>
                <w:rFonts w:cstheme="minorHAnsi"/>
                <w:b/>
                <w:sz w:val="20"/>
                <w:szCs w:val="20"/>
              </w:rPr>
              <w:t>……</w:t>
            </w:r>
            <w:proofErr w:type="gramEnd"/>
          </w:p>
        </w:tc>
        <w:tc>
          <w:tcPr>
            <w:tcW w:w="1701" w:type="dxa"/>
            <w:shd w:val="clear" w:color="auto" w:fill="FFFFFF" w:themeFill="background1"/>
            <w:vAlign w:val="center"/>
          </w:tcPr>
          <w:p w:rsidR="006E219D" w:rsidRPr="00C70028" w:rsidRDefault="006E219D" w:rsidP="004247C4">
            <w:pPr>
              <w:tabs>
                <w:tab w:val="left" w:pos="280"/>
              </w:tabs>
              <w:spacing w:line="0" w:lineRule="atLeast"/>
              <w:jc w:val="center"/>
              <w:rPr>
                <w:rFonts w:cstheme="minorHAnsi"/>
                <w:b/>
                <w:sz w:val="20"/>
                <w:szCs w:val="20"/>
              </w:rPr>
            </w:pPr>
            <w:r w:rsidRPr="00C70028">
              <w:rPr>
                <w:rFonts w:cstheme="minorHAnsi"/>
                <w:b/>
                <w:sz w:val="20"/>
                <w:szCs w:val="20"/>
              </w:rPr>
              <w:t>SAY</w:t>
            </w:r>
          </w:p>
        </w:tc>
        <w:tc>
          <w:tcPr>
            <w:tcW w:w="7229" w:type="dxa"/>
            <w:shd w:val="clear" w:color="auto" w:fill="FFFFFF" w:themeFill="background1"/>
            <w:vAlign w:val="center"/>
          </w:tcPr>
          <w:p w:rsidR="006E219D" w:rsidRPr="008F10D0" w:rsidRDefault="006E219D" w:rsidP="004247C4">
            <w:pPr>
              <w:tabs>
                <w:tab w:val="left" w:pos="280"/>
              </w:tabs>
              <w:spacing w:line="0" w:lineRule="atLeast"/>
              <w:jc w:val="both"/>
              <w:rPr>
                <w:rFonts w:cstheme="minorHAnsi"/>
                <w:b/>
                <w:sz w:val="20"/>
                <w:szCs w:val="20"/>
              </w:rPr>
            </w:pPr>
            <w:proofErr w:type="gramStart"/>
            <w:r w:rsidRPr="008F10D0">
              <w:rPr>
                <w:rFonts w:cstheme="minorHAnsi"/>
                <w:b/>
                <w:sz w:val="20"/>
                <w:szCs w:val="20"/>
              </w:rPr>
              <w:t>İlköğretim Matematik Öğretmenliği Mezunu, Matematik Öğretmenliği Mezunu veya Fen Fakültesi Matematik Lisans Mezunu olup Pedagojik Formasyon Belgesine sahip olmak.</w:t>
            </w:r>
            <w:proofErr w:type="gramEnd"/>
          </w:p>
        </w:tc>
      </w:tr>
      <w:tr w:rsidR="006E219D" w:rsidRPr="00A2524F" w:rsidTr="004247C4">
        <w:tc>
          <w:tcPr>
            <w:tcW w:w="2376" w:type="dxa"/>
            <w:shd w:val="clear" w:color="auto" w:fill="FFFFFF" w:themeFill="background1"/>
            <w:vAlign w:val="center"/>
          </w:tcPr>
          <w:p w:rsidR="006E219D" w:rsidRPr="00C70028" w:rsidRDefault="006E219D" w:rsidP="004247C4">
            <w:pPr>
              <w:spacing w:line="215" w:lineRule="exact"/>
              <w:jc w:val="both"/>
              <w:rPr>
                <w:rFonts w:cstheme="minorHAnsi"/>
                <w:b/>
                <w:sz w:val="20"/>
                <w:szCs w:val="20"/>
              </w:rPr>
            </w:pPr>
            <w:r w:rsidRPr="00C70028">
              <w:rPr>
                <w:rFonts w:cstheme="minorHAnsi"/>
                <w:b/>
                <w:sz w:val="20"/>
                <w:szCs w:val="20"/>
              </w:rPr>
              <w:t>RESİM-İŞ EĞİTİMİ</w:t>
            </w:r>
          </w:p>
        </w:tc>
        <w:tc>
          <w:tcPr>
            <w:tcW w:w="1560" w:type="dxa"/>
            <w:shd w:val="clear" w:color="auto" w:fill="FFFFFF" w:themeFill="background1"/>
            <w:vAlign w:val="center"/>
          </w:tcPr>
          <w:p w:rsidR="006E219D" w:rsidRPr="00C70028" w:rsidRDefault="00FC3461" w:rsidP="004247C4">
            <w:pPr>
              <w:tabs>
                <w:tab w:val="left" w:pos="280"/>
              </w:tabs>
              <w:spacing w:line="0" w:lineRule="atLeast"/>
              <w:jc w:val="center"/>
              <w:rPr>
                <w:rFonts w:cstheme="minorHAnsi"/>
                <w:b/>
                <w:sz w:val="20"/>
                <w:szCs w:val="20"/>
              </w:rPr>
            </w:pPr>
            <w:r>
              <w:rPr>
                <w:rFonts w:cstheme="minorHAnsi"/>
                <w:b/>
                <w:sz w:val="20"/>
                <w:szCs w:val="20"/>
              </w:rPr>
              <w:t>5</w:t>
            </w:r>
          </w:p>
        </w:tc>
        <w:tc>
          <w:tcPr>
            <w:tcW w:w="1701" w:type="dxa"/>
            <w:shd w:val="clear" w:color="auto" w:fill="FFFFFF" w:themeFill="background1"/>
            <w:vAlign w:val="center"/>
          </w:tcPr>
          <w:p w:rsidR="006E219D" w:rsidRPr="00C70028" w:rsidRDefault="006E219D" w:rsidP="004247C4">
            <w:pPr>
              <w:tabs>
                <w:tab w:val="left" w:pos="280"/>
              </w:tabs>
              <w:spacing w:line="0" w:lineRule="atLeast"/>
              <w:jc w:val="center"/>
              <w:rPr>
                <w:rFonts w:cstheme="minorHAnsi"/>
                <w:b/>
                <w:sz w:val="20"/>
                <w:szCs w:val="20"/>
              </w:rPr>
            </w:pPr>
            <w:r w:rsidRPr="00A2524F">
              <w:t>*</w:t>
            </w:r>
            <w:proofErr w:type="gramStart"/>
            <w:r>
              <w:rPr>
                <w:rFonts w:cstheme="minorHAnsi"/>
                <w:b/>
                <w:sz w:val="20"/>
                <w:szCs w:val="20"/>
              </w:rPr>
              <w:t>……</w:t>
            </w:r>
            <w:proofErr w:type="gramEnd"/>
          </w:p>
        </w:tc>
        <w:tc>
          <w:tcPr>
            <w:tcW w:w="1701" w:type="dxa"/>
            <w:shd w:val="clear" w:color="auto" w:fill="FFFFFF" w:themeFill="background1"/>
            <w:vAlign w:val="center"/>
          </w:tcPr>
          <w:p w:rsidR="006E219D" w:rsidRPr="00C70028" w:rsidRDefault="006E219D" w:rsidP="004247C4">
            <w:pPr>
              <w:tabs>
                <w:tab w:val="left" w:pos="280"/>
              </w:tabs>
              <w:spacing w:line="0" w:lineRule="atLeast"/>
              <w:jc w:val="center"/>
              <w:rPr>
                <w:rFonts w:cstheme="minorHAnsi"/>
                <w:b/>
                <w:sz w:val="20"/>
                <w:szCs w:val="20"/>
              </w:rPr>
            </w:pPr>
            <w:r w:rsidRPr="00C70028">
              <w:rPr>
                <w:rFonts w:cstheme="minorHAnsi"/>
                <w:b/>
                <w:sz w:val="20"/>
                <w:szCs w:val="20"/>
              </w:rPr>
              <w:t>SÖZ</w:t>
            </w:r>
          </w:p>
        </w:tc>
        <w:tc>
          <w:tcPr>
            <w:tcW w:w="7229" w:type="dxa"/>
            <w:shd w:val="clear" w:color="auto" w:fill="FFFFFF" w:themeFill="background1"/>
            <w:vAlign w:val="center"/>
          </w:tcPr>
          <w:p w:rsidR="006E219D" w:rsidRPr="008F10D0" w:rsidRDefault="006E219D" w:rsidP="004247C4">
            <w:pPr>
              <w:tabs>
                <w:tab w:val="left" w:pos="280"/>
              </w:tabs>
              <w:spacing w:line="0" w:lineRule="atLeast"/>
              <w:jc w:val="both"/>
              <w:rPr>
                <w:rFonts w:cstheme="minorHAnsi"/>
                <w:b/>
                <w:sz w:val="20"/>
                <w:szCs w:val="20"/>
              </w:rPr>
            </w:pPr>
            <w:r w:rsidRPr="008F10D0">
              <w:rPr>
                <w:rFonts w:cstheme="minorHAnsi"/>
                <w:b/>
                <w:sz w:val="20"/>
                <w:szCs w:val="20"/>
              </w:rPr>
              <w:t>Eğitim Fakültelerinin Resim-İş Öğretmenliği programından veya Güzel Sanatlar Fakültesi/Sanat ve Tasarım Fakültesi Resim, Grafik, Görsel İletişim Tasarımı veya Geleneksel Türk Sanatları (Hat, Ebru, Tezhip, Minyatür Programı) Bölümlerinden mezun olmak</w:t>
            </w:r>
          </w:p>
        </w:tc>
      </w:tr>
      <w:tr w:rsidR="008F1E02" w:rsidRPr="00A2524F" w:rsidTr="004247C4">
        <w:tc>
          <w:tcPr>
            <w:tcW w:w="2376" w:type="dxa"/>
            <w:shd w:val="clear" w:color="auto" w:fill="FFFFFF" w:themeFill="background1"/>
            <w:vAlign w:val="center"/>
          </w:tcPr>
          <w:p w:rsidR="008F1E02" w:rsidRPr="00C70028" w:rsidRDefault="008F1E02" w:rsidP="00930587">
            <w:pPr>
              <w:spacing w:line="215" w:lineRule="exact"/>
              <w:jc w:val="both"/>
              <w:rPr>
                <w:rFonts w:cstheme="minorHAnsi"/>
                <w:b/>
                <w:sz w:val="20"/>
                <w:szCs w:val="20"/>
              </w:rPr>
            </w:pPr>
            <w:r w:rsidRPr="00C70028">
              <w:rPr>
                <w:rFonts w:cstheme="minorHAnsi"/>
                <w:b/>
                <w:sz w:val="20"/>
                <w:szCs w:val="20"/>
              </w:rPr>
              <w:t>SINIF EĞİTİMİ</w:t>
            </w:r>
          </w:p>
        </w:tc>
        <w:tc>
          <w:tcPr>
            <w:tcW w:w="1560" w:type="dxa"/>
            <w:shd w:val="clear" w:color="auto" w:fill="FFFFFF" w:themeFill="background1"/>
            <w:vAlign w:val="center"/>
          </w:tcPr>
          <w:p w:rsidR="008F1E02" w:rsidRPr="00C70028" w:rsidRDefault="008F1E02" w:rsidP="00930587">
            <w:pPr>
              <w:tabs>
                <w:tab w:val="left" w:pos="280"/>
              </w:tabs>
              <w:spacing w:line="0" w:lineRule="atLeast"/>
              <w:jc w:val="center"/>
              <w:rPr>
                <w:rFonts w:cstheme="minorHAnsi"/>
                <w:b/>
                <w:sz w:val="20"/>
                <w:szCs w:val="20"/>
              </w:rPr>
            </w:pPr>
            <w:r>
              <w:rPr>
                <w:rFonts w:cstheme="minorHAnsi"/>
                <w:b/>
                <w:sz w:val="20"/>
                <w:szCs w:val="20"/>
              </w:rPr>
              <w:t>12</w:t>
            </w:r>
          </w:p>
        </w:tc>
        <w:tc>
          <w:tcPr>
            <w:tcW w:w="1701" w:type="dxa"/>
            <w:shd w:val="clear" w:color="auto" w:fill="FFFFFF" w:themeFill="background1"/>
            <w:vAlign w:val="center"/>
          </w:tcPr>
          <w:p w:rsidR="008F1E02" w:rsidRPr="00C70028" w:rsidRDefault="008F1E02" w:rsidP="00930587">
            <w:pPr>
              <w:tabs>
                <w:tab w:val="left" w:pos="280"/>
              </w:tabs>
              <w:spacing w:line="0" w:lineRule="atLeast"/>
              <w:jc w:val="center"/>
              <w:rPr>
                <w:rFonts w:cstheme="minorHAnsi"/>
                <w:b/>
                <w:sz w:val="20"/>
                <w:szCs w:val="20"/>
              </w:rPr>
            </w:pPr>
            <w:r>
              <w:rPr>
                <w:rFonts w:cstheme="minorHAnsi"/>
                <w:b/>
                <w:sz w:val="20"/>
                <w:szCs w:val="20"/>
              </w:rPr>
              <w:t>*</w:t>
            </w:r>
            <w:proofErr w:type="gramStart"/>
            <w:r>
              <w:rPr>
                <w:rFonts w:cstheme="minorHAnsi"/>
                <w:b/>
                <w:sz w:val="20"/>
                <w:szCs w:val="20"/>
              </w:rPr>
              <w:t>…….</w:t>
            </w:r>
            <w:proofErr w:type="gramEnd"/>
          </w:p>
        </w:tc>
        <w:tc>
          <w:tcPr>
            <w:tcW w:w="1701" w:type="dxa"/>
            <w:shd w:val="clear" w:color="auto" w:fill="FFFFFF" w:themeFill="background1"/>
            <w:vAlign w:val="center"/>
          </w:tcPr>
          <w:p w:rsidR="008F1E02" w:rsidRPr="00C70028" w:rsidRDefault="008F1E02" w:rsidP="00930587">
            <w:pPr>
              <w:tabs>
                <w:tab w:val="left" w:pos="280"/>
              </w:tabs>
              <w:spacing w:line="0" w:lineRule="atLeast"/>
              <w:jc w:val="center"/>
              <w:rPr>
                <w:rFonts w:cstheme="minorHAnsi"/>
                <w:b/>
                <w:sz w:val="20"/>
                <w:szCs w:val="20"/>
              </w:rPr>
            </w:pPr>
            <w:r w:rsidRPr="00C70028">
              <w:rPr>
                <w:rFonts w:cstheme="minorHAnsi"/>
                <w:b/>
                <w:sz w:val="20"/>
                <w:szCs w:val="20"/>
              </w:rPr>
              <w:t>EA</w:t>
            </w:r>
          </w:p>
        </w:tc>
        <w:tc>
          <w:tcPr>
            <w:tcW w:w="7229" w:type="dxa"/>
            <w:shd w:val="clear" w:color="auto" w:fill="FFFFFF" w:themeFill="background1"/>
            <w:vAlign w:val="center"/>
          </w:tcPr>
          <w:p w:rsidR="008F1E02" w:rsidRPr="008F10D0" w:rsidRDefault="008F1E02" w:rsidP="00930587">
            <w:pPr>
              <w:tabs>
                <w:tab w:val="left" w:pos="280"/>
              </w:tabs>
              <w:spacing w:line="0" w:lineRule="atLeast"/>
              <w:jc w:val="both"/>
              <w:rPr>
                <w:rFonts w:cstheme="minorHAnsi"/>
                <w:b/>
                <w:sz w:val="20"/>
                <w:szCs w:val="20"/>
              </w:rPr>
            </w:pPr>
            <w:r w:rsidRPr="008F10D0">
              <w:rPr>
                <w:rFonts w:cstheme="minorHAnsi"/>
                <w:b/>
                <w:sz w:val="20"/>
                <w:szCs w:val="20"/>
              </w:rPr>
              <w:t>10 Kontenjan Sınıf Öğretmenliği Bölümünden mezunu olmak</w:t>
            </w:r>
          </w:p>
          <w:p w:rsidR="008F1E02" w:rsidRPr="008F10D0" w:rsidRDefault="008F1E02" w:rsidP="00930587">
            <w:pPr>
              <w:tabs>
                <w:tab w:val="left" w:pos="280"/>
              </w:tabs>
              <w:spacing w:line="0" w:lineRule="atLeast"/>
              <w:jc w:val="both"/>
              <w:rPr>
                <w:rFonts w:cstheme="minorHAnsi"/>
                <w:b/>
                <w:sz w:val="20"/>
                <w:szCs w:val="20"/>
              </w:rPr>
            </w:pPr>
            <w:r w:rsidRPr="008F10D0">
              <w:rPr>
                <w:rFonts w:cstheme="minorHAnsi"/>
                <w:b/>
                <w:sz w:val="20"/>
                <w:szCs w:val="20"/>
              </w:rPr>
              <w:t>2 Kontenjan Okul Öncesi Öğretmenliği Bölümünden mezunu olmak</w:t>
            </w:r>
          </w:p>
        </w:tc>
      </w:tr>
    </w:tbl>
    <w:p w:rsidR="006E219D" w:rsidRPr="00A2524F" w:rsidRDefault="006E219D" w:rsidP="006E219D">
      <w:pPr>
        <w:spacing w:line="240" w:lineRule="auto"/>
        <w:jc w:val="both"/>
        <w:rPr>
          <w:rFonts w:ascii="Times New Roman" w:hAnsi="Times New Roman" w:cs="Times New Roman"/>
          <w:b/>
          <w:color w:val="1F497D" w:themeColor="text2"/>
          <w:sz w:val="20"/>
          <w:szCs w:val="20"/>
        </w:rPr>
      </w:pPr>
      <w:r w:rsidRPr="00AF3C85">
        <w:rPr>
          <w:rFonts w:eastAsia="Tahoma" w:cstheme="minorHAnsi"/>
          <w:b/>
          <w:bCs/>
          <w:color w:val="064C5A"/>
          <w:w w:val="95"/>
          <w:sz w:val="24"/>
          <w:szCs w:val="24"/>
          <w14:textOutline w14:w="9525" w14:cap="rnd" w14:cmpd="sng" w14:algn="ctr">
            <w14:noFill/>
            <w14:prstDash w14:val="solid"/>
            <w14:bevel/>
          </w14:textOutline>
        </w:rPr>
        <w:t>* NOT:</w:t>
      </w:r>
      <w:r w:rsidRPr="00A2524F">
        <w:rPr>
          <w:rFonts w:ascii="Times New Roman" w:hAnsi="Times New Roman" w:cs="Times New Roman"/>
          <w:b/>
          <w:sz w:val="20"/>
          <w:szCs w:val="20"/>
        </w:rPr>
        <w:t xml:space="preserve"> Senato onayı ile asgari yabancı dil puan şartı aranmayan tezli yüksek lisans programlarına başvuran adaylardan yabancı dil belgesi bulunmayanların, yabancı dil puanı sıfır kabul edilerek hesaplama yapılır</w:t>
      </w:r>
      <w:r w:rsidR="00FB09F8">
        <w:rPr>
          <w:rFonts w:ascii="Times New Roman" w:hAnsi="Times New Roman" w:cs="Times New Roman"/>
          <w:b/>
          <w:sz w:val="20"/>
          <w:szCs w:val="20"/>
        </w:rPr>
        <w:t>.</w:t>
      </w:r>
    </w:p>
    <w:p w:rsidR="006E219D" w:rsidRPr="007C0F8B" w:rsidRDefault="006E219D" w:rsidP="006E219D">
      <w:pPr>
        <w:spacing w:after="0"/>
        <w:jc w:val="both"/>
        <w:rPr>
          <w:rFonts w:eastAsia="Tahoma" w:cstheme="minorHAnsi"/>
          <w:b/>
          <w:bCs/>
          <w:color w:val="064C5A"/>
          <w:w w:val="95"/>
          <w:sz w:val="24"/>
          <w:szCs w:val="24"/>
          <w14:textOutline w14:w="9525" w14:cap="rnd" w14:cmpd="sng" w14:algn="ctr">
            <w14:noFill/>
            <w14:prstDash w14:val="solid"/>
            <w14:bevel/>
          </w14:textOutline>
        </w:rPr>
      </w:pPr>
      <w:r w:rsidRPr="007C0F8B">
        <w:rPr>
          <w:rFonts w:eastAsia="Tahoma" w:cstheme="minorHAnsi"/>
          <w:b/>
          <w:bCs/>
          <w:color w:val="064C5A"/>
          <w:w w:val="95"/>
          <w:sz w:val="24"/>
          <w:szCs w:val="24"/>
          <w14:textOutline w14:w="9525" w14:cap="rnd" w14:cmpd="sng" w14:algn="ctr">
            <w14:noFill/>
            <w14:prstDash w14:val="solid"/>
            <w14:bevel/>
          </w14:textOutline>
        </w:rPr>
        <w:t xml:space="preserve">AKADEMİK PERSONEL VE LİSANSÜSTÜ EĞİTİM GİRİŞ SINAVI (ALES) KOŞULU </w:t>
      </w:r>
      <w:bookmarkStart w:id="0" w:name="_GoBack"/>
      <w:bookmarkEnd w:id="0"/>
    </w:p>
    <w:p w:rsidR="006E219D" w:rsidRDefault="006E219D" w:rsidP="006E219D">
      <w:pPr>
        <w:tabs>
          <w:tab w:val="left" w:pos="280"/>
        </w:tabs>
        <w:spacing w:after="0"/>
        <w:jc w:val="both"/>
        <w:rPr>
          <w:rFonts w:cstheme="minorHAnsi"/>
        </w:rPr>
      </w:pPr>
      <w:r w:rsidRPr="006E219D">
        <w:rPr>
          <w:rFonts w:cstheme="minorHAnsi"/>
        </w:rPr>
        <w:t>ALES puan türünde en az 60 puan veya GRE veya GMAT sınavlarından Senato tarafından belirlenen eşdeğer puan almış olmak</w:t>
      </w:r>
    </w:p>
    <w:p w:rsidR="007E46C6" w:rsidRDefault="007E46C6" w:rsidP="006E219D">
      <w:pPr>
        <w:tabs>
          <w:tab w:val="left" w:pos="280"/>
        </w:tabs>
        <w:spacing w:after="0"/>
        <w:jc w:val="both"/>
        <w:rPr>
          <w:rFonts w:cstheme="minorHAnsi"/>
        </w:rPr>
      </w:pPr>
    </w:p>
    <w:p w:rsidR="007E46C6" w:rsidRPr="002B2B96" w:rsidRDefault="007E46C6" w:rsidP="007E46C6">
      <w:pPr>
        <w:pStyle w:val="metin"/>
        <w:spacing w:before="0" w:beforeAutospacing="0" w:after="0" w:afterAutospacing="0" w:line="240" w:lineRule="atLeast"/>
        <w:jc w:val="both"/>
        <w:rPr>
          <w:rFonts w:asciiTheme="minorHAnsi" w:hAnsiTheme="minorHAnsi"/>
          <w:color w:val="000000"/>
          <w:sz w:val="22"/>
          <w:szCs w:val="22"/>
        </w:rPr>
      </w:pPr>
      <w:r w:rsidRPr="007E46C6">
        <w:rPr>
          <w:rFonts w:asciiTheme="minorHAnsi" w:eastAsia="Tahoma" w:hAnsiTheme="minorHAnsi" w:cstheme="minorHAnsi"/>
          <w:b/>
          <w:bCs/>
          <w:color w:val="064C5A"/>
          <w:w w:val="95"/>
          <w:lang w:eastAsia="en-US"/>
          <w14:textOutline w14:w="9525" w14:cap="rnd" w14:cmpd="sng" w14:algn="ctr">
            <w14:noFill/>
            <w14:prstDash w14:val="solid"/>
            <w14:bevel/>
          </w14:textOutline>
        </w:rPr>
        <w:t>Not:</w:t>
      </w:r>
      <w:r w:rsidRPr="002B2B96">
        <w:rPr>
          <w:rFonts w:asciiTheme="minorHAnsi" w:hAnsiTheme="minorHAnsi"/>
          <w:color w:val="000000"/>
          <w:sz w:val="22"/>
          <w:szCs w:val="22"/>
        </w:rPr>
        <w:t xml:space="preserve"> Doktora/sanatta yeterlik/tıpta uzmanlık/diş hekimliğinde uzmanlık/veteriner hekimliğinde uzmanlık/eczacılıkta uzmanlık mezunlarının yüksek lisans programlarına başvurularında,</w:t>
      </w:r>
      <w:r>
        <w:rPr>
          <w:rFonts w:asciiTheme="minorHAnsi" w:hAnsiTheme="minorHAnsi"/>
          <w:color w:val="000000"/>
          <w:sz w:val="22"/>
          <w:szCs w:val="22"/>
        </w:rPr>
        <w:t xml:space="preserve"> </w:t>
      </w:r>
      <w:r w:rsidRPr="002B2B96">
        <w:rPr>
          <w:rFonts w:asciiTheme="minorHAnsi" w:hAnsiTheme="minorHAnsi"/>
          <w:color w:val="000000"/>
          <w:sz w:val="22"/>
          <w:szCs w:val="22"/>
        </w:rPr>
        <w:t>ALES şartı aranmaz</w:t>
      </w:r>
      <w:r>
        <w:rPr>
          <w:rFonts w:asciiTheme="minorHAnsi" w:hAnsiTheme="minorHAnsi"/>
          <w:color w:val="000000"/>
          <w:sz w:val="22"/>
          <w:szCs w:val="22"/>
        </w:rPr>
        <w:t>. (ALES Puanı 60 olarak hesaplanır)</w:t>
      </w:r>
    </w:p>
    <w:p w:rsidR="006E219D" w:rsidRPr="006E219D" w:rsidRDefault="006E219D" w:rsidP="006E219D">
      <w:pPr>
        <w:tabs>
          <w:tab w:val="left" w:pos="280"/>
        </w:tabs>
        <w:spacing w:after="0"/>
        <w:jc w:val="both"/>
        <w:rPr>
          <w:rFonts w:cstheme="minorHAnsi"/>
          <w:b/>
        </w:rPr>
      </w:pPr>
    </w:p>
    <w:p w:rsidR="006E219D" w:rsidRPr="007C0F8B" w:rsidRDefault="006E219D" w:rsidP="006E219D">
      <w:pPr>
        <w:spacing w:after="0"/>
        <w:jc w:val="both"/>
        <w:rPr>
          <w:rFonts w:eastAsia="Tahoma" w:cstheme="minorHAnsi"/>
          <w:b/>
          <w:bCs/>
          <w:color w:val="064C5A"/>
          <w:w w:val="95"/>
          <w:sz w:val="24"/>
          <w:szCs w:val="24"/>
          <w14:textOutline w14:w="9525" w14:cap="rnd" w14:cmpd="sng" w14:algn="ctr">
            <w14:noFill/>
            <w14:prstDash w14:val="solid"/>
            <w14:bevel/>
          </w14:textOutline>
        </w:rPr>
      </w:pPr>
      <w:r w:rsidRPr="007C0F8B">
        <w:rPr>
          <w:rFonts w:eastAsia="Tahoma" w:cstheme="minorHAnsi"/>
          <w:b/>
          <w:bCs/>
          <w:color w:val="064C5A"/>
          <w:w w:val="95"/>
          <w:sz w:val="24"/>
          <w:szCs w:val="24"/>
          <w14:textOutline w14:w="9525" w14:cap="rnd" w14:cmpd="sng" w14:algn="ctr">
            <w14:noFill/>
            <w14:prstDash w14:val="solid"/>
            <w14:bevel/>
          </w14:textOutline>
        </w:rPr>
        <w:t>YABANCI DİL KOŞULU</w:t>
      </w:r>
    </w:p>
    <w:p w:rsidR="006E219D" w:rsidRPr="006E219D" w:rsidRDefault="006E219D" w:rsidP="006E219D">
      <w:pPr>
        <w:spacing w:line="360" w:lineRule="auto"/>
        <w:jc w:val="both"/>
        <w:rPr>
          <w:rFonts w:cstheme="minorHAnsi"/>
        </w:rPr>
      </w:pPr>
      <w:r w:rsidRPr="006E219D">
        <w:rPr>
          <w:rFonts w:cstheme="minorHAnsi"/>
        </w:rPr>
        <w:t>Adayların, anadili hariç olmak üzere, YDS sınavından tezli yüksek lisans için en az 40 puan veya Ölçme, Seçme ve Yerleştirme Merkezi (ÖSYM) ya da YÖK tarafından eşdeğerliği kabul edilen ulusal/uluslararası yabancı dil sınavlarından bu puanın eşdeğeri bir puan almış olmak.</w:t>
      </w:r>
      <w:r w:rsidR="008F10D0">
        <w:rPr>
          <w:rFonts w:cstheme="minorHAnsi"/>
        </w:rPr>
        <w:t xml:space="preserve"> (Dil Şartı Olan Programlar İçin)</w:t>
      </w:r>
    </w:p>
    <w:p w:rsidR="00FC3461" w:rsidRDefault="00FC3461"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6E219D" w:rsidRPr="007C0F8B" w:rsidRDefault="006E219D" w:rsidP="006E219D">
      <w:pPr>
        <w:spacing w:line="360" w:lineRule="auto"/>
        <w:jc w:val="both"/>
        <w:rPr>
          <w:rFonts w:cstheme="minorHAnsi"/>
          <w:sz w:val="24"/>
          <w:szCs w:val="24"/>
        </w:rPr>
      </w:pPr>
      <w:r w:rsidRPr="007C0F8B">
        <w:rPr>
          <w:rFonts w:eastAsia="Tahoma" w:cstheme="minorHAnsi"/>
          <w:b/>
          <w:bCs/>
          <w:color w:val="064C5A"/>
          <w:w w:val="95"/>
          <w:sz w:val="24"/>
          <w:szCs w:val="24"/>
          <w14:textOutline w14:w="9525" w14:cap="rnd" w14:cmpd="sng" w14:algn="ctr">
            <w14:noFill/>
            <w14:prstDash w14:val="solid"/>
            <w14:bevel/>
          </w14:textOutline>
        </w:rPr>
        <w:lastRenderedPageBreak/>
        <w:t>DEĞERLENDİRME</w:t>
      </w:r>
    </w:p>
    <w:p w:rsidR="002B2B96" w:rsidRPr="007E46C6" w:rsidRDefault="006E219D" w:rsidP="006E219D">
      <w:pPr>
        <w:spacing w:line="360" w:lineRule="auto"/>
        <w:jc w:val="both"/>
        <w:rPr>
          <w:rFonts w:cstheme="minorHAnsi"/>
        </w:rPr>
      </w:pPr>
      <w:r w:rsidRPr="006E219D">
        <w:rPr>
          <w:rFonts w:cstheme="minorHAnsi"/>
        </w:rPr>
        <w:t xml:space="preserve">Tezli Yüksek Lisans Başarı notu %50 ALES, %20 AGNO/lisans, %20 Bilim (Yazılı, Sözlü, </w:t>
      </w:r>
      <w:proofErr w:type="spellStart"/>
      <w:r w:rsidRPr="006E219D">
        <w:rPr>
          <w:rFonts w:cstheme="minorHAnsi"/>
        </w:rPr>
        <w:t>Portfolyo</w:t>
      </w:r>
      <w:proofErr w:type="spellEnd"/>
      <w:r w:rsidRPr="006E219D">
        <w:rPr>
          <w:rFonts w:cstheme="minorHAnsi"/>
        </w:rPr>
        <w:t>) Sınav Sonucu ve %10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6E219D" w:rsidRPr="006E219D" w:rsidRDefault="006E219D" w:rsidP="006E219D">
      <w:pPr>
        <w:spacing w:line="360" w:lineRule="auto"/>
        <w:jc w:val="both"/>
        <w:rPr>
          <w:rFonts w:cstheme="minorHAnsi"/>
        </w:rPr>
      </w:pPr>
      <w:r w:rsidRPr="007E46C6">
        <w:rPr>
          <w:rFonts w:eastAsia="Tahoma" w:cstheme="minorHAnsi"/>
          <w:b/>
          <w:bCs/>
          <w:color w:val="064C5A"/>
          <w:w w:val="95"/>
          <w:sz w:val="24"/>
          <w:szCs w:val="24"/>
          <w14:textOutline w14:w="9525" w14:cap="rnd" w14:cmpd="sng" w14:algn="ctr">
            <w14:noFill/>
            <w14:prstDash w14:val="solid"/>
            <w14:bevel/>
          </w14:textOutline>
        </w:rPr>
        <w:t>Not:</w:t>
      </w:r>
      <w:r w:rsidRPr="006E219D">
        <w:rPr>
          <w:rFonts w:eastAsia="Tahoma" w:cstheme="minorHAnsi"/>
          <w:b/>
          <w:bCs/>
          <w:color w:val="064C5A"/>
          <w:w w:val="95"/>
          <w14:textOutline w14:w="9525" w14:cap="rnd" w14:cmpd="sng" w14:algn="ctr">
            <w14:noFill/>
            <w14:prstDash w14:val="solid"/>
            <w14:bevel/>
          </w14:textOutline>
        </w:rPr>
        <w:t xml:space="preserve"> </w:t>
      </w:r>
      <w:r w:rsidRPr="006E219D">
        <w:rPr>
          <w:rFonts w:cstheme="minorHAnsi"/>
        </w:rPr>
        <w:t>Değerlendirme sınav şekli ABD başkanlılarınca daha sonra belirlenip enstitü web sayfasında ilan edilecektir.</w:t>
      </w:r>
    </w:p>
    <w:p w:rsidR="006E219D" w:rsidRPr="007C0F8B" w:rsidRDefault="006E219D"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r w:rsidRPr="007C0F8B">
        <w:rPr>
          <w:rFonts w:eastAsia="Tahoma" w:cstheme="minorHAnsi"/>
          <w:b/>
          <w:bCs/>
          <w:color w:val="064C5A"/>
          <w:w w:val="95"/>
          <w:sz w:val="24"/>
          <w:szCs w:val="24"/>
          <w14:textOutline w14:w="9525" w14:cap="rnd" w14:cmpd="sng" w14:algn="ctr">
            <w14:noFill/>
            <w14:prstDash w14:val="solid"/>
            <w14:bevel/>
          </w14:textOutline>
        </w:rPr>
        <w:t>GÜZEL SANATLAR EĞİTİM ABD İÇİN</w:t>
      </w:r>
    </w:p>
    <w:p w:rsidR="006E219D" w:rsidRPr="006E219D" w:rsidRDefault="006E219D" w:rsidP="006E219D">
      <w:pPr>
        <w:pStyle w:val="GvdeMetni"/>
        <w:numPr>
          <w:ilvl w:val="0"/>
          <w:numId w:val="6"/>
        </w:numPr>
        <w:spacing w:line="360" w:lineRule="auto"/>
        <w:ind w:left="284"/>
        <w:rPr>
          <w:rFonts w:asciiTheme="minorHAnsi" w:hAnsiTheme="minorHAnsi" w:cstheme="minorHAnsi"/>
          <w:b/>
          <w:sz w:val="22"/>
          <w:szCs w:val="22"/>
          <w:u w:val="single"/>
        </w:rPr>
      </w:pPr>
      <w:r w:rsidRPr="006E219D">
        <w:rPr>
          <w:rFonts w:asciiTheme="minorHAnsi" w:hAnsiTheme="minorHAnsi" w:cstheme="minorHAnsi"/>
          <w:b/>
          <w:sz w:val="22"/>
          <w:szCs w:val="22"/>
          <w:u w:val="single"/>
        </w:rPr>
        <w:t xml:space="preserve">Resim İş Eğitimi Tezli Yüksek Lisans Programına başvuran Adayların Başvuru sırasında </w:t>
      </w:r>
      <w:proofErr w:type="spellStart"/>
      <w:r w:rsidRPr="006E219D">
        <w:rPr>
          <w:rFonts w:asciiTheme="minorHAnsi" w:hAnsiTheme="minorHAnsi" w:cstheme="minorHAnsi"/>
          <w:b/>
          <w:sz w:val="22"/>
          <w:szCs w:val="22"/>
          <w:u w:val="single"/>
        </w:rPr>
        <w:t>portfolyoları</w:t>
      </w:r>
      <w:proofErr w:type="spellEnd"/>
      <w:r w:rsidRPr="006E219D">
        <w:rPr>
          <w:rFonts w:asciiTheme="minorHAnsi" w:hAnsiTheme="minorHAnsi" w:cstheme="minorHAnsi"/>
          <w:b/>
          <w:sz w:val="22"/>
          <w:szCs w:val="22"/>
          <w:u w:val="single"/>
        </w:rPr>
        <w:t xml:space="preserve"> ile bu </w:t>
      </w:r>
      <w:proofErr w:type="spellStart"/>
      <w:r w:rsidRPr="006E219D">
        <w:rPr>
          <w:rFonts w:asciiTheme="minorHAnsi" w:hAnsiTheme="minorHAnsi" w:cstheme="minorHAnsi"/>
          <w:b/>
          <w:sz w:val="22"/>
          <w:szCs w:val="22"/>
          <w:u w:val="single"/>
        </w:rPr>
        <w:t>portfolyolarındaki</w:t>
      </w:r>
      <w:proofErr w:type="spellEnd"/>
      <w:r w:rsidRPr="006E219D">
        <w:rPr>
          <w:rFonts w:asciiTheme="minorHAnsi" w:hAnsiTheme="minorHAnsi" w:cstheme="minorHAnsi"/>
          <w:b/>
          <w:sz w:val="22"/>
          <w:szCs w:val="22"/>
          <w:u w:val="single"/>
        </w:rPr>
        <w:t xml:space="preserve"> eserlerinden ikisinin orijinalini Güzel Sanatlar Eğitimi Anabilim Dalı Başkanlığına teslim etmeleri gerekmektedir.</w:t>
      </w:r>
    </w:p>
    <w:p w:rsidR="006E219D" w:rsidRPr="006E219D" w:rsidRDefault="006E219D" w:rsidP="006E219D">
      <w:pPr>
        <w:pStyle w:val="GvdeMetni"/>
        <w:spacing w:line="360" w:lineRule="auto"/>
        <w:ind w:left="284" w:firstLine="0"/>
        <w:rPr>
          <w:rFonts w:asciiTheme="minorHAnsi" w:hAnsiTheme="minorHAnsi" w:cstheme="minorHAnsi"/>
          <w:b/>
          <w:sz w:val="22"/>
          <w:szCs w:val="22"/>
          <w:u w:val="single"/>
        </w:rPr>
      </w:pPr>
    </w:p>
    <w:p w:rsidR="00FC3461" w:rsidRDefault="00FC3461"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3D5584" w:rsidRDefault="003D5584"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FC3461" w:rsidRDefault="00FC3461"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FC3461" w:rsidRDefault="00FC3461"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FC3461" w:rsidRDefault="00FC3461"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FC3461" w:rsidRDefault="00FC3461"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p>
    <w:p w:rsidR="006E219D" w:rsidRPr="007C0F8B" w:rsidRDefault="006E219D" w:rsidP="006E219D">
      <w:pPr>
        <w:spacing w:line="360" w:lineRule="auto"/>
        <w:jc w:val="both"/>
        <w:rPr>
          <w:rFonts w:eastAsia="Tahoma" w:cstheme="minorHAnsi"/>
          <w:b/>
          <w:bCs/>
          <w:color w:val="064C5A"/>
          <w:w w:val="95"/>
          <w:sz w:val="24"/>
          <w:szCs w:val="24"/>
          <w14:textOutline w14:w="9525" w14:cap="rnd" w14:cmpd="sng" w14:algn="ctr">
            <w14:noFill/>
            <w14:prstDash w14:val="solid"/>
            <w14:bevel/>
          </w14:textOutline>
        </w:rPr>
      </w:pPr>
      <w:r w:rsidRPr="007C0F8B">
        <w:rPr>
          <w:rFonts w:eastAsia="Tahoma" w:cstheme="minorHAnsi"/>
          <w:b/>
          <w:bCs/>
          <w:color w:val="064C5A"/>
          <w:w w:val="95"/>
          <w:sz w:val="24"/>
          <w:szCs w:val="24"/>
          <w14:textOutline w14:w="9525" w14:cap="rnd" w14:cmpd="sng" w14:algn="ctr">
            <w14:noFill/>
            <w14:prstDash w14:val="solid"/>
            <w14:bevel/>
          </w14:textOutline>
        </w:rPr>
        <w:lastRenderedPageBreak/>
        <w:t>TEZLİ YÜKSEK LİSANS BAŞVURU ESNASNDA ONLİNE BAŞVURU SİSTEMİNE YÜKLENMESİ GEREKEN BELGELER</w:t>
      </w:r>
    </w:p>
    <w:p w:rsidR="006E219D" w:rsidRPr="006E219D" w:rsidRDefault="006E219D" w:rsidP="006E219D">
      <w:pPr>
        <w:pStyle w:val="ListeParagraf"/>
        <w:widowControl w:val="0"/>
        <w:numPr>
          <w:ilvl w:val="0"/>
          <w:numId w:val="2"/>
        </w:numPr>
        <w:tabs>
          <w:tab w:val="left" w:pos="300"/>
        </w:tabs>
        <w:autoSpaceDE w:val="0"/>
        <w:autoSpaceDN w:val="0"/>
        <w:spacing w:after="0" w:line="360" w:lineRule="auto"/>
        <w:contextualSpacing w:val="0"/>
        <w:jc w:val="both"/>
        <w:rPr>
          <w:rFonts w:cstheme="minorHAnsi"/>
          <w:b/>
        </w:rPr>
      </w:pPr>
      <w:r w:rsidRPr="006E219D">
        <w:rPr>
          <w:rFonts w:cstheme="minorHAnsi"/>
        </w:rPr>
        <w:t>Mezuniyeti e‐devlet sisteminde görünmeyen adayların Lisans diploması veya geçici mezuniyet belgesini “Belgeler” kısmına yüklemesi gerekmektedir.</w:t>
      </w:r>
    </w:p>
    <w:p w:rsidR="006E219D" w:rsidRPr="006E219D" w:rsidRDefault="006E219D" w:rsidP="006E219D">
      <w:pPr>
        <w:pStyle w:val="ListeParagraf"/>
        <w:widowControl w:val="0"/>
        <w:numPr>
          <w:ilvl w:val="0"/>
          <w:numId w:val="2"/>
        </w:numPr>
        <w:tabs>
          <w:tab w:val="left" w:pos="820"/>
        </w:tabs>
        <w:autoSpaceDE w:val="0"/>
        <w:autoSpaceDN w:val="0"/>
        <w:spacing w:before="29" w:after="0" w:line="360" w:lineRule="auto"/>
        <w:contextualSpacing w:val="0"/>
        <w:jc w:val="both"/>
        <w:rPr>
          <w:rFonts w:cstheme="minorHAnsi"/>
        </w:rPr>
      </w:pPr>
      <w:r w:rsidRPr="006E219D">
        <w:rPr>
          <w:rFonts w:cstheme="minorHAnsi"/>
        </w:rPr>
        <w:t>Pedagojik Formasyon Belgesi (Eğitim Fakültesi mezunları dışındaki diğer fakülte mezunları için)</w:t>
      </w:r>
    </w:p>
    <w:p w:rsidR="006E219D" w:rsidRPr="006E219D" w:rsidRDefault="006E219D" w:rsidP="006E219D">
      <w:pPr>
        <w:pStyle w:val="ListeParagraf"/>
        <w:widowControl w:val="0"/>
        <w:numPr>
          <w:ilvl w:val="0"/>
          <w:numId w:val="2"/>
        </w:numPr>
        <w:tabs>
          <w:tab w:val="left" w:pos="292"/>
        </w:tabs>
        <w:autoSpaceDE w:val="0"/>
        <w:autoSpaceDN w:val="0"/>
        <w:spacing w:after="0" w:line="360" w:lineRule="auto"/>
        <w:contextualSpacing w:val="0"/>
        <w:jc w:val="both"/>
        <w:rPr>
          <w:rFonts w:cstheme="minorHAnsi"/>
        </w:rPr>
      </w:pPr>
      <w:r w:rsidRPr="006E219D">
        <w:rPr>
          <w:rFonts w:cstheme="minorHAnsi"/>
        </w:rPr>
        <w:t xml:space="preserve">Lisans eğitiminin tamamını yurt dışında tamamlayan adaylar diploma belgelerini noter ya da Türk dış temsilcilikleri tarafından onaylanmış Türkçe tercümesi ile birlikte sisteme eklemelidirler. Lisans eğitiminin tamamını yurt dışında tamamlayan </w:t>
      </w:r>
      <w:r w:rsidRPr="006E219D">
        <w:rPr>
          <w:rFonts w:cstheme="minorHAnsi"/>
          <w:b/>
        </w:rPr>
        <w:t>Türkiye Cumhuriyeti uyruklu adaylar</w:t>
      </w:r>
      <w:r w:rsidRPr="006E219D">
        <w:rPr>
          <w:rFonts w:cstheme="minorHAnsi"/>
        </w:rPr>
        <w:t xml:space="preserve"> Yükseköğretim Kurulundan alacakları denklik belgesini başvuru sisteminde “Belgeler” kısmına eklemelidirler.</w:t>
      </w:r>
    </w:p>
    <w:p w:rsidR="006E219D" w:rsidRPr="006E219D" w:rsidRDefault="006E219D" w:rsidP="006E219D">
      <w:pPr>
        <w:pStyle w:val="ListeParagraf"/>
        <w:widowControl w:val="0"/>
        <w:numPr>
          <w:ilvl w:val="0"/>
          <w:numId w:val="2"/>
        </w:numPr>
        <w:tabs>
          <w:tab w:val="left" w:pos="300"/>
        </w:tabs>
        <w:autoSpaceDE w:val="0"/>
        <w:autoSpaceDN w:val="0"/>
        <w:spacing w:after="0" w:line="360" w:lineRule="auto"/>
        <w:contextualSpacing w:val="0"/>
        <w:jc w:val="both"/>
        <w:rPr>
          <w:rFonts w:cstheme="minorHAnsi"/>
          <w:b/>
        </w:rPr>
      </w:pPr>
      <w:r w:rsidRPr="006E219D">
        <w:rPr>
          <w:rFonts w:cstheme="minorHAnsi"/>
        </w:rPr>
        <w:t>Lisans transkripti (lisans tamamlama ise ön lisans transkripti ile birlikte)</w:t>
      </w:r>
    </w:p>
    <w:p w:rsidR="006E219D" w:rsidRPr="006E219D" w:rsidRDefault="006E219D" w:rsidP="006E219D">
      <w:pPr>
        <w:pStyle w:val="ListeParagraf"/>
        <w:spacing w:line="360" w:lineRule="auto"/>
        <w:ind w:left="709"/>
        <w:jc w:val="both"/>
        <w:rPr>
          <w:rFonts w:cstheme="minorHAnsi"/>
        </w:rPr>
      </w:pPr>
      <w:r w:rsidRPr="006E219D">
        <w:rPr>
          <w:rFonts w:cstheme="minorHAnsi"/>
        </w:rPr>
        <w:t>Lisans eğitiminin tamamını yurt dışında tamamlayan adaylar transkript belgelerini Türkçe tercümeleri ile birlikte sisteme eklemelidirler.</w:t>
      </w:r>
    </w:p>
    <w:p w:rsidR="006E219D" w:rsidRPr="006E219D" w:rsidRDefault="006E219D" w:rsidP="006E219D">
      <w:pPr>
        <w:pStyle w:val="ListeParagraf"/>
        <w:widowControl w:val="0"/>
        <w:numPr>
          <w:ilvl w:val="0"/>
          <w:numId w:val="2"/>
        </w:numPr>
        <w:tabs>
          <w:tab w:val="left" w:pos="300"/>
        </w:tabs>
        <w:autoSpaceDE w:val="0"/>
        <w:autoSpaceDN w:val="0"/>
        <w:spacing w:after="0" w:line="360" w:lineRule="auto"/>
        <w:ind w:right="500"/>
        <w:contextualSpacing w:val="0"/>
        <w:jc w:val="both"/>
        <w:rPr>
          <w:rFonts w:cstheme="minorHAnsi"/>
          <w:b/>
        </w:rPr>
      </w:pPr>
      <w:r w:rsidRPr="006E219D">
        <w:rPr>
          <w:rFonts w:cstheme="minorHAnsi"/>
        </w:rPr>
        <w:t>ALES sınav sonuçları ÖSYM den alındığından, ALES belgesi yüklenmesine gerek yoktur. Ancak GRE veya GMAT belgesi ile başvuran adaylar “Belgeler“ kısmına sonuç belgelerini yüklemek zorundadırlar. (Merkezi ve eşdeğeri sınavların geçerlik süreleri kendi geçerlik süreleriyle sınırlıdır.)</w:t>
      </w:r>
    </w:p>
    <w:p w:rsidR="006E219D" w:rsidRPr="006E219D" w:rsidRDefault="006E219D" w:rsidP="006E219D">
      <w:pPr>
        <w:pStyle w:val="ListeParagraf"/>
        <w:widowControl w:val="0"/>
        <w:numPr>
          <w:ilvl w:val="0"/>
          <w:numId w:val="2"/>
        </w:numPr>
        <w:tabs>
          <w:tab w:val="left" w:pos="300"/>
        </w:tabs>
        <w:autoSpaceDE w:val="0"/>
        <w:autoSpaceDN w:val="0"/>
        <w:spacing w:after="0" w:line="360" w:lineRule="auto"/>
        <w:ind w:right="80"/>
        <w:contextualSpacing w:val="0"/>
        <w:jc w:val="both"/>
        <w:rPr>
          <w:rFonts w:cstheme="minorHAnsi"/>
          <w:b/>
        </w:rPr>
      </w:pPr>
      <w:r w:rsidRPr="006E219D">
        <w:rPr>
          <w:rFonts w:cstheme="minorHAnsi"/>
        </w:rPr>
        <w:t>YÖKDİL, YDS ve e‐YDS sınav sonuçları ilgili kurumlardan alındığından, belge yüklenmesine gerek yoktur. Ancak diğer yabancı dil sonuç belgeleri ile başvuran adaylar, “Belgeler“ kısmına sonuç belgelerini yüklemek zorundadırlar. (Merkezi ve eşdeğeri sınavların geçerlik süreleri kendi geçerlik süreleriyle sınırlıdır.)</w:t>
      </w:r>
    </w:p>
    <w:p w:rsidR="006E219D" w:rsidRPr="006E219D" w:rsidRDefault="006E219D" w:rsidP="006E219D">
      <w:pPr>
        <w:pStyle w:val="ListeParagraf"/>
        <w:widowControl w:val="0"/>
        <w:numPr>
          <w:ilvl w:val="0"/>
          <w:numId w:val="2"/>
        </w:numPr>
        <w:tabs>
          <w:tab w:val="left" w:pos="300"/>
        </w:tabs>
        <w:autoSpaceDE w:val="0"/>
        <w:autoSpaceDN w:val="0"/>
        <w:spacing w:after="0" w:line="360" w:lineRule="auto"/>
        <w:contextualSpacing w:val="0"/>
        <w:jc w:val="both"/>
        <w:rPr>
          <w:rFonts w:cstheme="minorHAnsi"/>
          <w:b/>
        </w:rPr>
      </w:pPr>
      <w:r w:rsidRPr="006E219D">
        <w:rPr>
          <w:rFonts w:cstheme="minorHAnsi"/>
        </w:rPr>
        <w:t>Türkiye Cumhuriyeti uyruklu erkek adayların Askerlik durum belgesi (e‐devlet ’ten alınanlar da geçerlidir.)</w:t>
      </w:r>
    </w:p>
    <w:p w:rsidR="006E219D" w:rsidRPr="006E219D" w:rsidRDefault="006E219D" w:rsidP="006E219D">
      <w:pPr>
        <w:pStyle w:val="ListeParagraf"/>
        <w:widowControl w:val="0"/>
        <w:numPr>
          <w:ilvl w:val="0"/>
          <w:numId w:val="2"/>
        </w:numPr>
        <w:tabs>
          <w:tab w:val="left" w:pos="280"/>
        </w:tabs>
        <w:autoSpaceDE w:val="0"/>
        <w:autoSpaceDN w:val="0"/>
        <w:spacing w:after="0" w:line="360" w:lineRule="auto"/>
        <w:contextualSpacing w:val="0"/>
        <w:jc w:val="both"/>
        <w:rPr>
          <w:rFonts w:cstheme="minorHAnsi"/>
        </w:rPr>
      </w:pPr>
      <w:r w:rsidRPr="006E219D">
        <w:rPr>
          <w:rFonts w:cstheme="minorHAnsi"/>
        </w:rPr>
        <w:t>Vesikalık fotoğraf (son altı ay içerisinde çekilmiş olmalı)</w:t>
      </w:r>
    </w:p>
    <w:p w:rsidR="006E219D" w:rsidRPr="0026367F" w:rsidRDefault="006E219D" w:rsidP="006E219D">
      <w:pPr>
        <w:spacing w:line="360" w:lineRule="auto"/>
        <w:rPr>
          <w:rFonts w:ascii="Times New Roman" w:hAnsi="Times New Roman" w:cs="Times New Roman"/>
        </w:rPr>
      </w:pPr>
    </w:p>
    <w:p w:rsidR="00FC3461" w:rsidRDefault="00FC3461" w:rsidP="006E219D">
      <w:pPr>
        <w:tabs>
          <w:tab w:val="left" w:pos="280"/>
        </w:tabs>
        <w:spacing w:line="360" w:lineRule="auto"/>
        <w:jc w:val="both"/>
        <w:rPr>
          <w:rFonts w:ascii="Times New Roman" w:hAnsi="Times New Roman" w:cs="Times New Roman"/>
          <w:b/>
          <w:color w:val="1F497D" w:themeColor="text2"/>
        </w:rPr>
      </w:pPr>
    </w:p>
    <w:p w:rsidR="00FC3461" w:rsidRDefault="00FC3461" w:rsidP="006E219D">
      <w:pPr>
        <w:tabs>
          <w:tab w:val="left" w:pos="280"/>
        </w:tabs>
        <w:spacing w:line="360" w:lineRule="auto"/>
        <w:jc w:val="both"/>
        <w:rPr>
          <w:rFonts w:ascii="Times New Roman" w:hAnsi="Times New Roman" w:cs="Times New Roman"/>
          <w:b/>
          <w:color w:val="1F497D" w:themeColor="text2"/>
        </w:rPr>
      </w:pPr>
    </w:p>
    <w:p w:rsidR="00FC3461" w:rsidRPr="007E0A11" w:rsidRDefault="00FC3461" w:rsidP="006E219D">
      <w:pPr>
        <w:tabs>
          <w:tab w:val="left" w:pos="280"/>
        </w:tabs>
        <w:spacing w:line="360" w:lineRule="auto"/>
        <w:jc w:val="both"/>
        <w:rPr>
          <w:rFonts w:ascii="Times New Roman" w:hAnsi="Times New Roman" w:cs="Times New Roman"/>
          <w:b/>
          <w:color w:val="1F497D" w:themeColor="text2"/>
        </w:rPr>
      </w:pPr>
    </w:p>
    <w:p w:rsidR="006E219D" w:rsidRPr="006F2CAB" w:rsidRDefault="006E219D" w:rsidP="006E219D">
      <w:pPr>
        <w:spacing w:after="160" w:line="259" w:lineRule="auto"/>
        <w:jc w:val="center"/>
        <w:rPr>
          <w:rFonts w:ascii="Calibri" w:eastAsia="Tahoma" w:hAnsi="Calibri" w:cs="Calibri"/>
          <w:b/>
          <w:bCs/>
          <w:color w:val="064C5A"/>
          <w:w w:val="95"/>
          <w:sz w:val="44"/>
          <w:szCs w:val="44"/>
          <w14:textOutline w14:w="9525" w14:cap="rnd" w14:cmpd="sng" w14:algn="ctr">
            <w14:noFill/>
            <w14:prstDash w14:val="solid"/>
            <w14:bevel/>
          </w14:textOutline>
        </w:rPr>
      </w:pPr>
      <w:r w:rsidRPr="006F2CAB">
        <w:rPr>
          <w:rFonts w:ascii="Calibri" w:eastAsia="Tahoma" w:hAnsi="Calibri" w:cs="Calibri"/>
          <w:b/>
          <w:bCs/>
          <w:color w:val="064C5A"/>
          <w:w w:val="95"/>
          <w:sz w:val="44"/>
          <w:szCs w:val="44"/>
          <w14:textOutline w14:w="9525" w14:cap="rnd" w14:cmpd="sng" w14:algn="ctr">
            <w14:noFill/>
            <w14:prstDash w14:val="solid"/>
            <w14:bevel/>
          </w14:textOutline>
        </w:rPr>
        <w:lastRenderedPageBreak/>
        <w:t>KESİN KAYIT İŞLEMLERİ İÇİN GEREKLİ BELGELER</w:t>
      </w:r>
    </w:p>
    <w:p w:rsidR="006E219D" w:rsidRPr="00363BAB" w:rsidRDefault="006E219D" w:rsidP="006E219D">
      <w:pPr>
        <w:spacing w:line="360" w:lineRule="auto"/>
        <w:jc w:val="both"/>
        <w:rPr>
          <w:rFonts w:cstheme="minorHAnsi"/>
        </w:rPr>
      </w:pPr>
      <w:r w:rsidRPr="00363BAB">
        <w:rPr>
          <w:rFonts w:cstheme="minorHAnsi"/>
        </w:rPr>
        <w:t xml:space="preserve">Kesin kayıt yaptırmaya hak kazanan adaylar, aşağıda yazılı belgeleri ilân edilen süre içinde ilgili Enstitü Müdürlüğüne şahsen veya resmi vekili aracılığıyla </w:t>
      </w:r>
      <w:r w:rsidRPr="002D65CC">
        <w:rPr>
          <w:rFonts w:ascii="Calibri" w:eastAsia="Calibri" w:hAnsi="Calibri" w:cs="Calibri"/>
          <w:color w:val="000000"/>
        </w:rPr>
        <w:t xml:space="preserve">(veya </w:t>
      </w:r>
      <w:proofErr w:type="spellStart"/>
      <w:r w:rsidRPr="002D65CC">
        <w:rPr>
          <w:rFonts w:ascii="Calibri" w:eastAsia="Calibri" w:hAnsi="Calibri" w:cs="Calibri"/>
          <w:color w:val="000000"/>
        </w:rPr>
        <w:t>pandemi</w:t>
      </w:r>
      <w:proofErr w:type="spellEnd"/>
      <w:r w:rsidRPr="002D65CC">
        <w:rPr>
          <w:rFonts w:ascii="Calibri" w:eastAsia="Calibri" w:hAnsi="Calibri" w:cs="Calibri"/>
          <w:color w:val="000000"/>
        </w:rPr>
        <w:t xml:space="preserve"> koşullarına göre Enstitünün talebi halinde elektronik ortamda)</w:t>
      </w:r>
      <w:r w:rsidRPr="00363BAB">
        <w:rPr>
          <w:rFonts w:ascii="Calibri" w:eastAsia="Calibri" w:hAnsi="Calibri" w:cs="Calibri"/>
          <w:color w:val="000000"/>
        </w:rPr>
        <w:t xml:space="preserve"> </w:t>
      </w:r>
      <w:r w:rsidRPr="00363BAB">
        <w:rPr>
          <w:rFonts w:cstheme="minorHAnsi"/>
        </w:rPr>
        <w:t>teslim etmek zorundadır:</w:t>
      </w:r>
    </w:p>
    <w:p w:rsidR="006E219D" w:rsidRPr="00363BAB" w:rsidRDefault="006E219D" w:rsidP="006E219D">
      <w:pPr>
        <w:numPr>
          <w:ilvl w:val="0"/>
          <w:numId w:val="3"/>
        </w:numPr>
        <w:tabs>
          <w:tab w:val="left" w:pos="269"/>
        </w:tabs>
        <w:spacing w:after="0" w:line="360" w:lineRule="auto"/>
        <w:ind w:left="284" w:hanging="360"/>
        <w:jc w:val="both"/>
        <w:rPr>
          <w:rFonts w:cstheme="minorHAnsi"/>
          <w:b/>
        </w:rPr>
      </w:pPr>
      <w:r w:rsidRPr="00363BAB">
        <w:rPr>
          <w:rFonts w:cstheme="minorHAnsi"/>
        </w:rPr>
        <w:t>Yüksek Lisans programlarına kayıt için lisans diplomasının aslı veya noter ya da ilgili yükseköğretim kurumundan onaylı sureti.</w:t>
      </w:r>
    </w:p>
    <w:p w:rsidR="006E219D" w:rsidRPr="00363BAB" w:rsidRDefault="006E219D" w:rsidP="006E219D">
      <w:pPr>
        <w:pStyle w:val="ListeParagraf"/>
        <w:widowControl w:val="0"/>
        <w:numPr>
          <w:ilvl w:val="0"/>
          <w:numId w:val="4"/>
        </w:numPr>
        <w:autoSpaceDE w:val="0"/>
        <w:autoSpaceDN w:val="0"/>
        <w:spacing w:after="0" w:line="360" w:lineRule="auto"/>
        <w:ind w:left="709" w:right="110" w:hanging="283"/>
        <w:contextualSpacing w:val="0"/>
        <w:jc w:val="both"/>
        <w:rPr>
          <w:rFonts w:cstheme="minorHAnsi"/>
        </w:rPr>
      </w:pPr>
      <w:r w:rsidRPr="00363BAB">
        <w:rPr>
          <w:rFonts w:cstheme="minorHAnsi"/>
        </w:rPr>
        <w:t xml:space="preserve">Lisans eğitiminin tamamını yurt dışında tamamlayan </w:t>
      </w:r>
      <w:r w:rsidRPr="00363BAB">
        <w:rPr>
          <w:rFonts w:cstheme="minorHAnsi"/>
          <w:b/>
        </w:rPr>
        <w:t>Türkiye Cumhuriyeti uyruklu</w:t>
      </w:r>
      <w:r w:rsidRPr="00363BAB">
        <w:rPr>
          <w:rFonts w:cstheme="minorHAnsi"/>
        </w:rPr>
        <w:t xml:space="preserve"> adayların Yükseköğretim Kurulundan alacakları denklik belgesi</w:t>
      </w:r>
    </w:p>
    <w:p w:rsidR="006E219D" w:rsidRPr="00363BAB" w:rsidRDefault="006E219D" w:rsidP="006E219D">
      <w:pPr>
        <w:pStyle w:val="ListeParagraf"/>
        <w:widowControl w:val="0"/>
        <w:numPr>
          <w:ilvl w:val="0"/>
          <w:numId w:val="3"/>
        </w:numPr>
        <w:autoSpaceDE w:val="0"/>
        <w:autoSpaceDN w:val="0"/>
        <w:spacing w:after="0" w:line="360" w:lineRule="auto"/>
        <w:ind w:left="284" w:right="110" w:hanging="284"/>
        <w:contextualSpacing w:val="0"/>
        <w:jc w:val="both"/>
        <w:rPr>
          <w:rFonts w:cstheme="minorHAnsi"/>
        </w:rPr>
      </w:pPr>
      <w:r w:rsidRPr="00363BAB">
        <w:rPr>
          <w:rFonts w:cstheme="minorHAnsi"/>
        </w:rPr>
        <w:t>Pedagojik Formasyon belgesinin aslı veya noter ya da ilgili yükseköğretim kurumundan onaylı örneği (Eğitim Fakültesi mezunları dışındaki diğer fakülte mezunları için)</w:t>
      </w:r>
    </w:p>
    <w:p w:rsidR="006E219D" w:rsidRPr="00363BAB" w:rsidRDefault="006E219D" w:rsidP="006E219D">
      <w:pPr>
        <w:numPr>
          <w:ilvl w:val="0"/>
          <w:numId w:val="3"/>
        </w:numPr>
        <w:tabs>
          <w:tab w:val="left" w:pos="234"/>
        </w:tabs>
        <w:spacing w:after="0" w:line="360" w:lineRule="auto"/>
        <w:ind w:left="284" w:hanging="360"/>
        <w:jc w:val="both"/>
        <w:rPr>
          <w:rFonts w:cstheme="minorHAnsi"/>
          <w:b/>
        </w:rPr>
      </w:pPr>
      <w:r w:rsidRPr="00363BAB">
        <w:rPr>
          <w:rFonts w:cstheme="minorHAnsi"/>
        </w:rPr>
        <w:t>Lisans öğrenimi boyunca alınan bütün derslerin başarı notlarını ve mezuniyet not ortalamasını gösteren not dökümü (transkript) belgesinin noter onaylı ya da ilgili yükseköğretim kurumundan onaylı sureti.</w:t>
      </w:r>
    </w:p>
    <w:p w:rsidR="006E219D" w:rsidRPr="00363BAB" w:rsidRDefault="006E219D" w:rsidP="006E219D">
      <w:pPr>
        <w:pStyle w:val="ListeParagraf"/>
        <w:widowControl w:val="0"/>
        <w:numPr>
          <w:ilvl w:val="0"/>
          <w:numId w:val="5"/>
        </w:numPr>
        <w:autoSpaceDE w:val="0"/>
        <w:autoSpaceDN w:val="0"/>
        <w:spacing w:after="0" w:line="360" w:lineRule="auto"/>
        <w:ind w:left="709" w:right="20" w:hanging="283"/>
        <w:contextualSpacing w:val="0"/>
        <w:jc w:val="both"/>
        <w:rPr>
          <w:rFonts w:cstheme="minorHAnsi"/>
        </w:rPr>
      </w:pPr>
      <w:r w:rsidRPr="00363BAB">
        <w:rPr>
          <w:rFonts w:cstheme="minorHAnsi"/>
        </w:rPr>
        <w:t xml:space="preserve">Yurt dışındaki yükseköğretim kurumlarından mezun olan </w:t>
      </w:r>
      <w:r w:rsidRPr="00363BAB">
        <w:rPr>
          <w:rFonts w:cstheme="minorHAnsi"/>
          <w:b/>
        </w:rPr>
        <w:t>Türkiye Cumhuriyeti uyruklu</w:t>
      </w:r>
      <w:r w:rsidRPr="00363BAB">
        <w:rPr>
          <w:rFonts w:cstheme="minorHAnsi"/>
        </w:rPr>
        <w:t xml:space="preserve"> adayların transkript belgelerini Türkçe tercümesiyle birlikte ve not ortalamasını içerecek şekilde ibraz etmek zorundadır.</w:t>
      </w:r>
    </w:p>
    <w:p w:rsidR="006E219D" w:rsidRPr="00363BAB" w:rsidRDefault="006E219D" w:rsidP="006E219D">
      <w:pPr>
        <w:numPr>
          <w:ilvl w:val="0"/>
          <w:numId w:val="3"/>
        </w:numPr>
        <w:tabs>
          <w:tab w:val="left" w:pos="240"/>
        </w:tabs>
        <w:spacing w:after="0" w:line="360" w:lineRule="auto"/>
        <w:ind w:left="426" w:hanging="426"/>
        <w:jc w:val="both"/>
        <w:rPr>
          <w:rFonts w:cstheme="minorHAnsi"/>
          <w:b/>
        </w:rPr>
      </w:pPr>
      <w:r w:rsidRPr="00363BAB">
        <w:rPr>
          <w:rFonts w:cstheme="minorHAnsi"/>
        </w:rPr>
        <w:t>ALES belgesinin veya eşdeğeri sınav sonuç belgesinin internet çıktısı</w:t>
      </w:r>
    </w:p>
    <w:p w:rsidR="006E219D" w:rsidRPr="00363BAB" w:rsidRDefault="006E219D" w:rsidP="006E219D">
      <w:pPr>
        <w:numPr>
          <w:ilvl w:val="0"/>
          <w:numId w:val="3"/>
        </w:numPr>
        <w:tabs>
          <w:tab w:val="left" w:pos="240"/>
        </w:tabs>
        <w:spacing w:after="0" w:line="360" w:lineRule="auto"/>
        <w:ind w:left="426" w:hanging="426"/>
        <w:jc w:val="both"/>
        <w:rPr>
          <w:rFonts w:cstheme="minorHAnsi"/>
          <w:b/>
        </w:rPr>
      </w:pPr>
      <w:r w:rsidRPr="00363BAB">
        <w:rPr>
          <w:rFonts w:cstheme="minorHAnsi"/>
        </w:rPr>
        <w:t>YDS belgesinin veya eşdeğeri sınav sonuç belgesinin internet çıktısı</w:t>
      </w:r>
    </w:p>
    <w:p w:rsidR="006E219D" w:rsidRPr="00363BAB" w:rsidRDefault="006E219D" w:rsidP="006E219D">
      <w:pPr>
        <w:numPr>
          <w:ilvl w:val="0"/>
          <w:numId w:val="3"/>
        </w:numPr>
        <w:tabs>
          <w:tab w:val="left" w:pos="240"/>
        </w:tabs>
        <w:spacing w:after="0" w:line="360" w:lineRule="auto"/>
        <w:ind w:left="426" w:hanging="426"/>
        <w:jc w:val="both"/>
        <w:rPr>
          <w:rFonts w:cstheme="minorHAnsi"/>
          <w:b/>
        </w:rPr>
      </w:pPr>
      <w:r w:rsidRPr="00363BAB">
        <w:rPr>
          <w:rFonts w:cstheme="minorHAnsi"/>
        </w:rPr>
        <w:t>Son altı ay içinde, önden, adayı kolaylıkla tanıtabilecek şekilde çekilmiş 2 adet vesikalık fotoğraf (4,5x6 cm.)</w:t>
      </w:r>
    </w:p>
    <w:p w:rsidR="006E219D" w:rsidRPr="00363BAB" w:rsidRDefault="006E219D" w:rsidP="006E219D">
      <w:pPr>
        <w:numPr>
          <w:ilvl w:val="0"/>
          <w:numId w:val="3"/>
        </w:numPr>
        <w:tabs>
          <w:tab w:val="left" w:pos="240"/>
        </w:tabs>
        <w:spacing w:after="0" w:line="360" w:lineRule="auto"/>
        <w:ind w:left="426" w:hanging="426"/>
        <w:jc w:val="both"/>
        <w:rPr>
          <w:rFonts w:cstheme="minorHAnsi"/>
          <w:b/>
        </w:rPr>
      </w:pPr>
      <w:r w:rsidRPr="00363BAB">
        <w:rPr>
          <w:rFonts w:cstheme="minorHAnsi"/>
        </w:rPr>
        <w:t xml:space="preserve">Nüfus cüzdan fotokopisi </w:t>
      </w:r>
    </w:p>
    <w:p w:rsidR="006E219D" w:rsidRPr="00363BAB" w:rsidRDefault="006E219D" w:rsidP="006E219D">
      <w:pPr>
        <w:numPr>
          <w:ilvl w:val="0"/>
          <w:numId w:val="3"/>
        </w:numPr>
        <w:tabs>
          <w:tab w:val="left" w:pos="240"/>
        </w:tabs>
        <w:spacing w:after="0" w:line="360" w:lineRule="auto"/>
        <w:ind w:left="426" w:hanging="426"/>
        <w:jc w:val="both"/>
        <w:rPr>
          <w:rFonts w:cstheme="minorHAnsi"/>
          <w:b/>
        </w:rPr>
      </w:pPr>
      <w:r w:rsidRPr="00363BAB">
        <w:rPr>
          <w:rFonts w:cstheme="minorHAnsi"/>
        </w:rPr>
        <w:t xml:space="preserve">Erkek adayların askerlik şubelerinden alınacak yeni tarihli Askerlik Durum Belgesinin aslı </w:t>
      </w:r>
    </w:p>
    <w:p w:rsidR="00FC3461" w:rsidRDefault="00FC3461" w:rsidP="006E219D">
      <w:pPr>
        <w:ind w:right="707"/>
        <w:jc w:val="center"/>
        <w:rPr>
          <w:rFonts w:ascii="Times New Roman" w:hAnsi="Times New Roman" w:cs="Times New Roman"/>
          <w:b/>
          <w:sz w:val="24"/>
          <w:szCs w:val="24"/>
          <w:u w:val="single"/>
        </w:rPr>
      </w:pPr>
    </w:p>
    <w:p w:rsidR="00FC3461" w:rsidRDefault="00FC3461" w:rsidP="006E219D">
      <w:pPr>
        <w:ind w:right="707"/>
        <w:jc w:val="center"/>
        <w:rPr>
          <w:rFonts w:ascii="Times New Roman" w:hAnsi="Times New Roman" w:cs="Times New Roman"/>
          <w:b/>
          <w:sz w:val="24"/>
          <w:szCs w:val="24"/>
          <w:u w:val="single"/>
        </w:rPr>
      </w:pPr>
    </w:p>
    <w:p w:rsidR="00FC3461" w:rsidRDefault="00FC3461" w:rsidP="006E219D">
      <w:pPr>
        <w:ind w:right="707"/>
        <w:jc w:val="center"/>
        <w:rPr>
          <w:rFonts w:ascii="Times New Roman" w:hAnsi="Times New Roman" w:cs="Times New Roman"/>
          <w:b/>
          <w:sz w:val="24"/>
          <w:szCs w:val="24"/>
          <w:u w:val="single"/>
        </w:rPr>
      </w:pPr>
    </w:p>
    <w:p w:rsidR="008F10D0" w:rsidRDefault="008F10D0" w:rsidP="006E219D">
      <w:pPr>
        <w:ind w:right="707"/>
        <w:jc w:val="center"/>
        <w:rPr>
          <w:rFonts w:ascii="Times New Roman" w:hAnsi="Times New Roman" w:cs="Times New Roman"/>
          <w:b/>
          <w:sz w:val="24"/>
          <w:szCs w:val="24"/>
          <w:u w:val="single"/>
        </w:rPr>
      </w:pPr>
    </w:p>
    <w:p w:rsidR="008F10D0" w:rsidRDefault="008F10D0" w:rsidP="006E219D">
      <w:pPr>
        <w:ind w:right="707"/>
        <w:jc w:val="center"/>
        <w:rPr>
          <w:rFonts w:ascii="Times New Roman" w:hAnsi="Times New Roman" w:cs="Times New Roman"/>
          <w:b/>
          <w:sz w:val="24"/>
          <w:szCs w:val="24"/>
          <w:u w:val="single"/>
        </w:rPr>
      </w:pPr>
    </w:p>
    <w:p w:rsidR="006E219D" w:rsidRPr="0026367F" w:rsidRDefault="006E219D" w:rsidP="006E219D">
      <w:pPr>
        <w:ind w:right="707"/>
        <w:jc w:val="center"/>
        <w:rPr>
          <w:rFonts w:ascii="Times New Roman" w:hAnsi="Times New Roman" w:cs="Times New Roman"/>
          <w:b/>
          <w:sz w:val="24"/>
          <w:szCs w:val="24"/>
          <w:u w:val="single"/>
        </w:rPr>
      </w:pPr>
      <w:r w:rsidRPr="001A0AF5">
        <w:rPr>
          <w:rFonts w:ascii="Times New Roman" w:hAnsi="Times New Roman" w:cs="Times New Roman"/>
          <w:b/>
          <w:sz w:val="24"/>
          <w:szCs w:val="24"/>
          <w:u w:val="single"/>
        </w:rPr>
        <w:t>BAŞVURU ADRESİ</w:t>
      </w:r>
    </w:p>
    <w:p w:rsidR="00391BD9" w:rsidRPr="003E42A5" w:rsidRDefault="00BB577E" w:rsidP="006E219D">
      <w:pPr>
        <w:pStyle w:val="GvdeMetni"/>
        <w:spacing w:line="480" w:lineRule="auto"/>
        <w:ind w:left="0" w:right="1388" w:firstLine="0"/>
        <w:jc w:val="center"/>
        <w:rPr>
          <w:sz w:val="24"/>
          <w:szCs w:val="24"/>
        </w:rPr>
      </w:pPr>
      <w:hyperlink r:id="rId9" w:history="1">
        <w:hyperlink r:id="rId10" w:history="1">
          <w:r w:rsidR="003E42A5" w:rsidRPr="003E42A5">
            <w:rPr>
              <w:rStyle w:val="Kpr"/>
              <w:sz w:val="24"/>
              <w:szCs w:val="24"/>
              <w:u w:val="none"/>
            </w:rPr>
            <w:t>https://obs.dicle.edu.tr/oibs/ina_app/</w:t>
          </w:r>
        </w:hyperlink>
        <w:r w:rsidR="00391BD9" w:rsidRPr="003E42A5">
          <w:rPr>
            <w:rStyle w:val="Kpr"/>
            <w:sz w:val="24"/>
            <w:szCs w:val="24"/>
            <w:u w:val="none"/>
          </w:rPr>
          <w:t>/</w:t>
        </w:r>
      </w:hyperlink>
    </w:p>
    <w:p w:rsidR="006E219D" w:rsidRPr="0026367F" w:rsidRDefault="006E219D" w:rsidP="006E219D">
      <w:pPr>
        <w:pStyle w:val="GvdeMetni"/>
        <w:spacing w:line="480" w:lineRule="auto"/>
        <w:ind w:left="0" w:right="1388" w:firstLine="0"/>
        <w:jc w:val="center"/>
        <w:rPr>
          <w:color w:val="0000FF"/>
          <w:sz w:val="24"/>
          <w:szCs w:val="24"/>
        </w:rPr>
      </w:pPr>
      <w:r w:rsidRPr="00391BD9">
        <w:rPr>
          <w:sz w:val="24"/>
          <w:szCs w:val="24"/>
        </w:rPr>
        <w:t xml:space="preserve">Enstitü web adresi : </w:t>
      </w:r>
      <w:hyperlink r:id="rId11" w:history="1">
        <w:r w:rsidR="00391BD9" w:rsidRPr="003E42A5">
          <w:rPr>
            <w:rStyle w:val="Kpr"/>
            <w:sz w:val="24"/>
            <w:szCs w:val="24"/>
            <w:u w:val="none"/>
          </w:rPr>
          <w:t>http://www.dicle.edu.tr/tr/akademik/enstituler/egitim-bilimleri-enstitusu/index</w:t>
        </w:r>
      </w:hyperlink>
    </w:p>
    <w:p w:rsidR="00A06DF1" w:rsidRDefault="006E219D" w:rsidP="00757603">
      <w:pPr>
        <w:spacing w:line="480" w:lineRule="auto"/>
        <w:ind w:right="707"/>
        <w:jc w:val="center"/>
        <w:rPr>
          <w:rFonts w:ascii="Times New Roman" w:hAnsi="Times New Roman" w:cs="Times New Roman"/>
          <w:b/>
          <w:sz w:val="24"/>
          <w:szCs w:val="24"/>
        </w:rPr>
      </w:pPr>
      <w:r w:rsidRPr="0026367F">
        <w:rPr>
          <w:rFonts w:ascii="Times New Roman" w:hAnsi="Times New Roman" w:cs="Times New Roman"/>
          <w:b/>
          <w:sz w:val="24"/>
          <w:szCs w:val="24"/>
        </w:rPr>
        <w:t xml:space="preserve">Telefon 0412 241 10 </w:t>
      </w:r>
      <w:proofErr w:type="gramStart"/>
      <w:r w:rsidRPr="0026367F">
        <w:rPr>
          <w:rFonts w:ascii="Times New Roman" w:hAnsi="Times New Roman" w:cs="Times New Roman"/>
          <w:b/>
          <w:sz w:val="24"/>
          <w:szCs w:val="24"/>
        </w:rPr>
        <w:t>10    Dahili</w:t>
      </w:r>
      <w:proofErr w:type="gramEnd"/>
      <w:r w:rsidRPr="0026367F">
        <w:rPr>
          <w:rFonts w:ascii="Times New Roman" w:hAnsi="Times New Roman" w:cs="Times New Roman"/>
          <w:b/>
          <w:sz w:val="24"/>
          <w:szCs w:val="24"/>
        </w:rPr>
        <w:t xml:space="preserve">  8762</w:t>
      </w:r>
    </w:p>
    <w:sectPr w:rsidR="00A06DF1" w:rsidSect="00670057">
      <w:pgSz w:w="16838" w:h="11906" w:orient="landscape" w:code="9"/>
      <w:pgMar w:top="242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7E" w:rsidRDefault="00BB577E" w:rsidP="00670057">
      <w:pPr>
        <w:spacing w:after="0" w:line="240" w:lineRule="auto"/>
      </w:pPr>
      <w:r>
        <w:separator/>
      </w:r>
    </w:p>
  </w:endnote>
  <w:endnote w:type="continuationSeparator" w:id="0">
    <w:p w:rsidR="00BB577E" w:rsidRDefault="00BB577E" w:rsidP="0067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7E" w:rsidRDefault="00BB577E" w:rsidP="00670057">
      <w:pPr>
        <w:spacing w:after="0" w:line="240" w:lineRule="auto"/>
      </w:pPr>
      <w:r>
        <w:separator/>
      </w:r>
    </w:p>
  </w:footnote>
  <w:footnote w:type="continuationSeparator" w:id="0">
    <w:p w:rsidR="00BB577E" w:rsidRDefault="00BB577E" w:rsidP="0067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57" w:rsidRPr="006E219D" w:rsidRDefault="006E219D" w:rsidP="006E219D">
    <w:pPr>
      <w:pStyle w:val="stbilgi"/>
      <w:ind w:left="-567" w:hanging="426"/>
      <w:jc w:val="right"/>
      <w:rPr>
        <w:rFonts w:ascii="Arial Black" w:hAnsi="Arial Black"/>
        <w:sz w:val="28"/>
        <w:szCs w:val="28"/>
      </w:rPr>
    </w:pPr>
    <w:r w:rsidRPr="006E219D">
      <w:rPr>
        <w:rFonts w:ascii="Arial Black" w:hAnsi="Arial Black"/>
        <w:b/>
        <w:noProof/>
        <w:sz w:val="28"/>
        <w:szCs w:val="28"/>
        <w:lang w:eastAsia="tr-TR"/>
      </w:rPr>
      <w:drawing>
        <wp:anchor distT="0" distB="0" distL="114300" distR="114300" simplePos="0" relativeHeight="251659264" behindDoc="0" locked="0" layoutInCell="1" allowOverlap="1" wp14:anchorId="421BC199" wp14:editId="3DDEDE5A">
          <wp:simplePos x="0" y="0"/>
          <wp:positionH relativeFrom="column">
            <wp:posOffset>-592012</wp:posOffset>
          </wp:positionH>
          <wp:positionV relativeFrom="paragraph">
            <wp:posOffset>-290195</wp:posOffset>
          </wp:positionV>
          <wp:extent cx="9792586" cy="133970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2586" cy="1339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19D">
      <w:rPr>
        <w:rFonts w:ascii="Arial Black" w:hAnsi="Arial Black"/>
        <w:sz w:val="28"/>
        <w:szCs w:val="28"/>
      </w:rPr>
      <w:t>EĞİTİM BİLİMLERİ ENSTİTÜSÜ</w:t>
    </w:r>
  </w:p>
  <w:p w:rsidR="006E219D" w:rsidRDefault="006E219D" w:rsidP="006E219D">
    <w:pPr>
      <w:pStyle w:val="stbilgi"/>
      <w:ind w:left="-567" w:hanging="426"/>
    </w:pPr>
  </w:p>
  <w:p w:rsidR="006E219D" w:rsidRDefault="006E219D" w:rsidP="006E219D">
    <w:pPr>
      <w:pStyle w:val="stbilgi"/>
      <w:ind w:left="-567" w:hanging="426"/>
    </w:pPr>
  </w:p>
  <w:p w:rsidR="006E219D" w:rsidRDefault="006E219D" w:rsidP="006E219D">
    <w:pPr>
      <w:pStyle w:val="stbilgi"/>
      <w:ind w:left="-567" w:hanging="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54A7132"/>
    <w:multiLevelType w:val="hybridMultilevel"/>
    <w:tmpl w:val="2A02F5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0F6362"/>
    <w:multiLevelType w:val="hybridMultilevel"/>
    <w:tmpl w:val="F06C04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26626A"/>
    <w:multiLevelType w:val="hybridMultilevel"/>
    <w:tmpl w:val="AE848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1466613"/>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CA6D68"/>
    <w:multiLevelType w:val="hybridMultilevel"/>
    <w:tmpl w:val="12687E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C8"/>
    <w:rsid w:val="0002323B"/>
    <w:rsid w:val="00090BD7"/>
    <w:rsid w:val="0009123C"/>
    <w:rsid w:val="000A55A0"/>
    <w:rsid w:val="00122385"/>
    <w:rsid w:val="00125892"/>
    <w:rsid w:val="001A0AF5"/>
    <w:rsid w:val="001D5799"/>
    <w:rsid w:val="001E5C7B"/>
    <w:rsid w:val="001F64EE"/>
    <w:rsid w:val="00226EC4"/>
    <w:rsid w:val="002443D8"/>
    <w:rsid w:val="00297C8B"/>
    <w:rsid w:val="002B2B96"/>
    <w:rsid w:val="002C385F"/>
    <w:rsid w:val="002C5508"/>
    <w:rsid w:val="002D65CC"/>
    <w:rsid w:val="0031625C"/>
    <w:rsid w:val="0037215A"/>
    <w:rsid w:val="003852F2"/>
    <w:rsid w:val="00385DFE"/>
    <w:rsid w:val="00391BD9"/>
    <w:rsid w:val="00395E0E"/>
    <w:rsid w:val="003A068E"/>
    <w:rsid w:val="003D39E9"/>
    <w:rsid w:val="003D5584"/>
    <w:rsid w:val="003E42A5"/>
    <w:rsid w:val="003F0E35"/>
    <w:rsid w:val="004300A2"/>
    <w:rsid w:val="00436AB4"/>
    <w:rsid w:val="00472A0D"/>
    <w:rsid w:val="004A340C"/>
    <w:rsid w:val="00523E13"/>
    <w:rsid w:val="00524EA8"/>
    <w:rsid w:val="00576DF8"/>
    <w:rsid w:val="0066031A"/>
    <w:rsid w:val="00670057"/>
    <w:rsid w:val="00682219"/>
    <w:rsid w:val="00691167"/>
    <w:rsid w:val="00694E8A"/>
    <w:rsid w:val="006B4A7D"/>
    <w:rsid w:val="006E219D"/>
    <w:rsid w:val="00714861"/>
    <w:rsid w:val="007178AB"/>
    <w:rsid w:val="00727FC9"/>
    <w:rsid w:val="00733C50"/>
    <w:rsid w:val="00742E63"/>
    <w:rsid w:val="0074420E"/>
    <w:rsid w:val="0074754D"/>
    <w:rsid w:val="00757603"/>
    <w:rsid w:val="007C0F8B"/>
    <w:rsid w:val="007E46C6"/>
    <w:rsid w:val="007E5D59"/>
    <w:rsid w:val="00803C21"/>
    <w:rsid w:val="008861B0"/>
    <w:rsid w:val="008B281A"/>
    <w:rsid w:val="008D3BFC"/>
    <w:rsid w:val="008F10D0"/>
    <w:rsid w:val="008F1E02"/>
    <w:rsid w:val="009250DC"/>
    <w:rsid w:val="009A44A7"/>
    <w:rsid w:val="009F29F5"/>
    <w:rsid w:val="00A02A82"/>
    <w:rsid w:val="00A06DF1"/>
    <w:rsid w:val="00AA2BCA"/>
    <w:rsid w:val="00B51896"/>
    <w:rsid w:val="00B8313D"/>
    <w:rsid w:val="00BB577E"/>
    <w:rsid w:val="00C04729"/>
    <w:rsid w:val="00C9463F"/>
    <w:rsid w:val="00CD71C8"/>
    <w:rsid w:val="00CF03B9"/>
    <w:rsid w:val="00D20971"/>
    <w:rsid w:val="00D261F5"/>
    <w:rsid w:val="00DE6D9E"/>
    <w:rsid w:val="00E0794A"/>
    <w:rsid w:val="00E225E6"/>
    <w:rsid w:val="00E50409"/>
    <w:rsid w:val="00EA25A7"/>
    <w:rsid w:val="00F73A17"/>
    <w:rsid w:val="00FB09F8"/>
    <w:rsid w:val="00FC3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97C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7C8B"/>
    <w:rPr>
      <w:rFonts w:ascii="Tahoma" w:hAnsi="Tahoma" w:cs="Tahoma"/>
      <w:sz w:val="16"/>
      <w:szCs w:val="16"/>
    </w:rPr>
  </w:style>
  <w:style w:type="paragraph" w:styleId="stbilgi">
    <w:name w:val="header"/>
    <w:basedOn w:val="Normal"/>
    <w:link w:val="stbilgiChar"/>
    <w:uiPriority w:val="99"/>
    <w:unhideWhenUsed/>
    <w:rsid w:val="006700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0057"/>
  </w:style>
  <w:style w:type="paragraph" w:styleId="Altbilgi">
    <w:name w:val="footer"/>
    <w:basedOn w:val="Normal"/>
    <w:link w:val="AltbilgiChar"/>
    <w:uiPriority w:val="99"/>
    <w:unhideWhenUsed/>
    <w:rsid w:val="006700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0057"/>
  </w:style>
  <w:style w:type="table" w:styleId="TabloKlavuzu">
    <w:name w:val="Table Grid"/>
    <w:basedOn w:val="NormalTablo"/>
    <w:uiPriority w:val="59"/>
    <w:rsid w:val="006E219D"/>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E219D"/>
    <w:pPr>
      <w:ind w:left="720"/>
      <w:contextualSpacing/>
    </w:pPr>
  </w:style>
  <w:style w:type="paragraph" w:styleId="GvdeMetni">
    <w:name w:val="Body Text"/>
    <w:basedOn w:val="Normal"/>
    <w:link w:val="GvdeMetniChar"/>
    <w:uiPriority w:val="1"/>
    <w:qFormat/>
    <w:rsid w:val="006E219D"/>
    <w:pPr>
      <w:widowControl w:val="0"/>
      <w:autoSpaceDE w:val="0"/>
      <w:autoSpaceDN w:val="0"/>
      <w:spacing w:after="0" w:line="240" w:lineRule="auto"/>
      <w:ind w:left="819" w:hanging="283"/>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6E219D"/>
    <w:rPr>
      <w:rFonts w:ascii="Times New Roman" w:eastAsia="Times New Roman" w:hAnsi="Times New Roman" w:cs="Times New Roman"/>
      <w:sz w:val="20"/>
      <w:szCs w:val="20"/>
      <w:lang w:eastAsia="tr-TR" w:bidi="tr-TR"/>
    </w:rPr>
  </w:style>
  <w:style w:type="character" w:styleId="Kpr">
    <w:name w:val="Hyperlink"/>
    <w:basedOn w:val="VarsaylanParagrafYazTipi"/>
    <w:uiPriority w:val="99"/>
    <w:unhideWhenUsed/>
    <w:rsid w:val="006E219D"/>
    <w:rPr>
      <w:color w:val="0000FF" w:themeColor="hyperlink"/>
      <w:u w:val="single"/>
    </w:rPr>
  </w:style>
  <w:style w:type="paragraph" w:styleId="AralkYok">
    <w:name w:val="No Spacing"/>
    <w:uiPriority w:val="1"/>
    <w:qFormat/>
    <w:rsid w:val="006E219D"/>
    <w:pPr>
      <w:spacing w:after="0" w:line="240" w:lineRule="auto"/>
    </w:pPr>
  </w:style>
  <w:style w:type="paragraph" w:customStyle="1" w:styleId="metin">
    <w:name w:val="metin"/>
    <w:basedOn w:val="Normal"/>
    <w:rsid w:val="002B2B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97C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7C8B"/>
    <w:rPr>
      <w:rFonts w:ascii="Tahoma" w:hAnsi="Tahoma" w:cs="Tahoma"/>
      <w:sz w:val="16"/>
      <w:szCs w:val="16"/>
    </w:rPr>
  </w:style>
  <w:style w:type="paragraph" w:styleId="stbilgi">
    <w:name w:val="header"/>
    <w:basedOn w:val="Normal"/>
    <w:link w:val="stbilgiChar"/>
    <w:uiPriority w:val="99"/>
    <w:unhideWhenUsed/>
    <w:rsid w:val="006700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0057"/>
  </w:style>
  <w:style w:type="paragraph" w:styleId="Altbilgi">
    <w:name w:val="footer"/>
    <w:basedOn w:val="Normal"/>
    <w:link w:val="AltbilgiChar"/>
    <w:uiPriority w:val="99"/>
    <w:unhideWhenUsed/>
    <w:rsid w:val="006700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0057"/>
  </w:style>
  <w:style w:type="table" w:styleId="TabloKlavuzu">
    <w:name w:val="Table Grid"/>
    <w:basedOn w:val="NormalTablo"/>
    <w:uiPriority w:val="59"/>
    <w:rsid w:val="006E219D"/>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E219D"/>
    <w:pPr>
      <w:ind w:left="720"/>
      <w:contextualSpacing/>
    </w:pPr>
  </w:style>
  <w:style w:type="paragraph" w:styleId="GvdeMetni">
    <w:name w:val="Body Text"/>
    <w:basedOn w:val="Normal"/>
    <w:link w:val="GvdeMetniChar"/>
    <w:uiPriority w:val="1"/>
    <w:qFormat/>
    <w:rsid w:val="006E219D"/>
    <w:pPr>
      <w:widowControl w:val="0"/>
      <w:autoSpaceDE w:val="0"/>
      <w:autoSpaceDN w:val="0"/>
      <w:spacing w:after="0" w:line="240" w:lineRule="auto"/>
      <w:ind w:left="819" w:hanging="283"/>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6E219D"/>
    <w:rPr>
      <w:rFonts w:ascii="Times New Roman" w:eastAsia="Times New Roman" w:hAnsi="Times New Roman" w:cs="Times New Roman"/>
      <w:sz w:val="20"/>
      <w:szCs w:val="20"/>
      <w:lang w:eastAsia="tr-TR" w:bidi="tr-TR"/>
    </w:rPr>
  </w:style>
  <w:style w:type="character" w:styleId="Kpr">
    <w:name w:val="Hyperlink"/>
    <w:basedOn w:val="VarsaylanParagrafYazTipi"/>
    <w:uiPriority w:val="99"/>
    <w:unhideWhenUsed/>
    <w:rsid w:val="006E219D"/>
    <w:rPr>
      <w:color w:val="0000FF" w:themeColor="hyperlink"/>
      <w:u w:val="single"/>
    </w:rPr>
  </w:style>
  <w:style w:type="paragraph" w:styleId="AralkYok">
    <w:name w:val="No Spacing"/>
    <w:uiPriority w:val="1"/>
    <w:qFormat/>
    <w:rsid w:val="006E219D"/>
    <w:pPr>
      <w:spacing w:after="0" w:line="240" w:lineRule="auto"/>
    </w:pPr>
  </w:style>
  <w:style w:type="paragraph" w:customStyle="1" w:styleId="metin">
    <w:name w:val="metin"/>
    <w:basedOn w:val="Normal"/>
    <w:rsid w:val="002B2B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18518">
      <w:bodyDiv w:val="1"/>
      <w:marLeft w:val="0"/>
      <w:marRight w:val="0"/>
      <w:marTop w:val="0"/>
      <w:marBottom w:val="0"/>
      <w:divBdr>
        <w:top w:val="none" w:sz="0" w:space="0" w:color="auto"/>
        <w:left w:val="none" w:sz="0" w:space="0" w:color="auto"/>
        <w:bottom w:val="none" w:sz="0" w:space="0" w:color="auto"/>
        <w:right w:val="none" w:sz="0" w:space="0" w:color="auto"/>
      </w:divBdr>
    </w:div>
    <w:div w:id="15892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cle.edu.tr/tr/akademik/enstituler/egitim-bilimleri-enstitusu/index" TargetMode="External"/><Relationship Id="rId5" Type="http://schemas.openxmlformats.org/officeDocument/2006/relationships/webSettings" Target="webSettings.xml"/><Relationship Id="rId10" Type="http://schemas.openxmlformats.org/officeDocument/2006/relationships/hyperlink" Target="https://obs.dicle.edu.tr/oibs/ina_app/" TargetMode="External"/><Relationship Id="rId4" Type="http://schemas.openxmlformats.org/officeDocument/2006/relationships/settings" Target="settings.xml"/><Relationship Id="rId9" Type="http://schemas.openxmlformats.org/officeDocument/2006/relationships/hyperlink" Target="https://obs.dicle.edu.tr/oibs/ina_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1438</Words>
  <Characters>8203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2020-09-10T06:59:00Z</cp:lastPrinted>
  <dcterms:created xsi:type="dcterms:W3CDTF">2021-01-29T10:35:00Z</dcterms:created>
  <dcterms:modified xsi:type="dcterms:W3CDTF">2021-01-29T10:35:00Z</dcterms:modified>
</cp:coreProperties>
</file>