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23A9" w14:textId="16DAC7B0" w:rsidR="00704D99" w:rsidRPr="008D27EC" w:rsidRDefault="00704D99" w:rsidP="00704D99">
      <w:pPr>
        <w:jc w:val="center"/>
        <w:rPr>
          <w:rFonts w:ascii="Times New Roman" w:hAnsi="Times New Roman" w:cs="Times New Roman"/>
          <w:sz w:val="24"/>
          <w:szCs w:val="24"/>
        </w:rPr>
      </w:pPr>
    </w:p>
    <w:tbl>
      <w:tblPr>
        <w:tblStyle w:val="TabloKlavuzu"/>
        <w:tblW w:w="10348" w:type="dxa"/>
        <w:tblInd w:w="-5" w:type="dxa"/>
        <w:tblLook w:val="04A0" w:firstRow="1" w:lastRow="0" w:firstColumn="1" w:lastColumn="0" w:noHBand="0" w:noVBand="1"/>
      </w:tblPr>
      <w:tblGrid>
        <w:gridCol w:w="5529"/>
        <w:gridCol w:w="4819"/>
      </w:tblGrid>
      <w:tr w:rsidR="008464CB" w:rsidRPr="008D27EC" w14:paraId="499A2083" w14:textId="77777777" w:rsidTr="003338E5">
        <w:trPr>
          <w:trHeight w:val="575"/>
        </w:trPr>
        <w:tc>
          <w:tcPr>
            <w:tcW w:w="10348" w:type="dxa"/>
            <w:gridSpan w:val="2"/>
          </w:tcPr>
          <w:p w14:paraId="38280D23" w14:textId="77777777" w:rsidR="00A71C99" w:rsidRPr="008D27EC" w:rsidRDefault="00A71C99" w:rsidP="00A71C99">
            <w:pPr>
              <w:ind w:left="-426"/>
              <w:jc w:val="center"/>
              <w:rPr>
                <w:rFonts w:ascii="Times New Roman" w:hAnsi="Times New Roman" w:cs="Times New Roman"/>
                <w:b/>
                <w:bCs/>
                <w:sz w:val="24"/>
                <w:szCs w:val="24"/>
              </w:rPr>
            </w:pPr>
            <w:r w:rsidRPr="008D27EC">
              <w:rPr>
                <w:rFonts w:ascii="Times New Roman" w:hAnsi="Times New Roman" w:cs="Times New Roman"/>
                <w:b/>
                <w:bCs/>
                <w:sz w:val="24"/>
                <w:szCs w:val="24"/>
              </w:rPr>
              <w:t>T.C.</w:t>
            </w:r>
          </w:p>
          <w:p w14:paraId="738CB946" w14:textId="77777777" w:rsidR="00A71C99" w:rsidRPr="008D27EC" w:rsidRDefault="00A71C99" w:rsidP="00A71C99">
            <w:pPr>
              <w:jc w:val="center"/>
              <w:rPr>
                <w:rFonts w:ascii="Times New Roman" w:hAnsi="Times New Roman" w:cs="Times New Roman"/>
                <w:b/>
                <w:bCs/>
                <w:sz w:val="24"/>
                <w:szCs w:val="24"/>
              </w:rPr>
            </w:pPr>
            <w:r w:rsidRPr="008D27EC">
              <w:rPr>
                <w:rFonts w:ascii="Times New Roman" w:hAnsi="Times New Roman" w:cs="Times New Roman"/>
                <w:b/>
                <w:bCs/>
                <w:sz w:val="24"/>
                <w:szCs w:val="24"/>
              </w:rPr>
              <w:t>DİCLE ÜNİVERSİTESİ REKTÖRLÜĞÜ</w:t>
            </w:r>
          </w:p>
          <w:p w14:paraId="47E8D0AC" w14:textId="242A6D41" w:rsidR="008464CB" w:rsidRPr="008D27EC" w:rsidRDefault="00E2231E" w:rsidP="00704D99">
            <w:pPr>
              <w:jc w:val="center"/>
              <w:rPr>
                <w:rFonts w:ascii="Times New Roman" w:hAnsi="Times New Roman" w:cs="Times New Roman"/>
                <w:b/>
                <w:bCs/>
                <w:sz w:val="24"/>
                <w:szCs w:val="24"/>
              </w:rPr>
            </w:pPr>
            <w:r w:rsidRPr="008D27EC">
              <w:rPr>
                <w:rFonts w:ascii="Times New Roman" w:hAnsi="Times New Roman" w:cs="Times New Roman"/>
                <w:b/>
                <w:bCs/>
                <w:sz w:val="24"/>
                <w:szCs w:val="24"/>
              </w:rPr>
              <w:t>2026-2027</w:t>
            </w:r>
            <w:r w:rsidR="00A71C99" w:rsidRPr="008D27EC">
              <w:rPr>
                <w:rFonts w:ascii="Times New Roman" w:hAnsi="Times New Roman" w:cs="Times New Roman"/>
                <w:b/>
                <w:bCs/>
                <w:sz w:val="24"/>
                <w:szCs w:val="24"/>
              </w:rPr>
              <w:t xml:space="preserve"> EĞİTİM-ÖĞRETİM YILI ULUSLARARASI ÖĞRENCİ KABUL İLANI</w:t>
            </w:r>
          </w:p>
        </w:tc>
      </w:tr>
      <w:tr w:rsidR="00A71C99" w:rsidRPr="008D27EC" w14:paraId="3EC63F60" w14:textId="77777777" w:rsidTr="00A71C99">
        <w:trPr>
          <w:trHeight w:val="337"/>
        </w:trPr>
        <w:tc>
          <w:tcPr>
            <w:tcW w:w="10348" w:type="dxa"/>
            <w:gridSpan w:val="2"/>
          </w:tcPr>
          <w:p w14:paraId="26379E72" w14:textId="55E4FF81" w:rsidR="00A71C99" w:rsidRPr="008D27EC" w:rsidRDefault="00A71C99" w:rsidP="00A71C99">
            <w:pPr>
              <w:jc w:val="center"/>
              <w:rPr>
                <w:rFonts w:ascii="Times New Roman" w:hAnsi="Times New Roman" w:cs="Times New Roman"/>
                <w:b/>
                <w:bCs/>
                <w:sz w:val="24"/>
                <w:szCs w:val="24"/>
              </w:rPr>
            </w:pPr>
            <w:r w:rsidRPr="008D27EC">
              <w:rPr>
                <w:rFonts w:ascii="Times New Roman" w:hAnsi="Times New Roman" w:cs="Times New Roman"/>
                <w:b/>
                <w:bCs/>
                <w:sz w:val="24"/>
                <w:szCs w:val="24"/>
              </w:rPr>
              <w:t>BAŞVURU TAKVİMİ</w:t>
            </w:r>
          </w:p>
        </w:tc>
      </w:tr>
      <w:tr w:rsidR="00A71C99" w:rsidRPr="008D27EC" w14:paraId="3C73EA70" w14:textId="77777777" w:rsidTr="002D1677">
        <w:trPr>
          <w:trHeight w:val="269"/>
        </w:trPr>
        <w:tc>
          <w:tcPr>
            <w:tcW w:w="5529" w:type="dxa"/>
          </w:tcPr>
          <w:p w14:paraId="38DE2D1D" w14:textId="4EABAAE3" w:rsidR="00A71C99" w:rsidRPr="008D27EC" w:rsidRDefault="00A71C99" w:rsidP="00A71C99">
            <w:pPr>
              <w:rPr>
                <w:rFonts w:ascii="Times New Roman" w:hAnsi="Times New Roman" w:cs="Times New Roman"/>
                <w:sz w:val="24"/>
                <w:szCs w:val="24"/>
              </w:rPr>
            </w:pPr>
            <w:r w:rsidRPr="008D27EC">
              <w:rPr>
                <w:rFonts w:ascii="Times New Roman" w:hAnsi="Times New Roman" w:cs="Times New Roman"/>
                <w:sz w:val="24"/>
                <w:szCs w:val="24"/>
              </w:rPr>
              <w:t>Başlama</w:t>
            </w:r>
          </w:p>
        </w:tc>
        <w:tc>
          <w:tcPr>
            <w:tcW w:w="4819" w:type="dxa"/>
          </w:tcPr>
          <w:p w14:paraId="3E757E1D" w14:textId="026B75AB" w:rsidR="00A71C99" w:rsidRPr="008D27EC" w:rsidRDefault="00834C61" w:rsidP="00A71C99">
            <w:pPr>
              <w:jc w:val="both"/>
              <w:rPr>
                <w:rFonts w:ascii="Times New Roman" w:hAnsi="Times New Roman" w:cs="Times New Roman"/>
                <w:sz w:val="24"/>
                <w:szCs w:val="24"/>
              </w:rPr>
            </w:pPr>
            <w:r w:rsidRPr="008D27EC">
              <w:rPr>
                <w:rFonts w:ascii="Times New Roman" w:hAnsi="Times New Roman" w:cs="Times New Roman"/>
                <w:sz w:val="24"/>
                <w:szCs w:val="24"/>
              </w:rPr>
              <w:t>3</w:t>
            </w:r>
            <w:r w:rsidR="00A71C99" w:rsidRPr="008D27EC">
              <w:rPr>
                <w:rFonts w:ascii="Times New Roman" w:hAnsi="Times New Roman" w:cs="Times New Roman"/>
                <w:sz w:val="24"/>
                <w:szCs w:val="24"/>
              </w:rPr>
              <w:t xml:space="preserve"> Ağustos 202</w:t>
            </w:r>
            <w:r w:rsidR="00E2231E" w:rsidRPr="008D27EC">
              <w:rPr>
                <w:rFonts w:ascii="Times New Roman" w:hAnsi="Times New Roman" w:cs="Times New Roman"/>
                <w:sz w:val="24"/>
                <w:szCs w:val="24"/>
              </w:rPr>
              <w:t>6</w:t>
            </w:r>
            <w:r w:rsidR="00A71C99" w:rsidRPr="008D27EC">
              <w:rPr>
                <w:rFonts w:ascii="Times New Roman" w:hAnsi="Times New Roman" w:cs="Times New Roman"/>
                <w:sz w:val="24"/>
                <w:szCs w:val="24"/>
              </w:rPr>
              <w:t xml:space="preserve"> (09.00)</w:t>
            </w:r>
          </w:p>
        </w:tc>
      </w:tr>
      <w:tr w:rsidR="00A71C99" w:rsidRPr="008D27EC" w14:paraId="7029CFC2" w14:textId="77777777" w:rsidTr="002D1677">
        <w:trPr>
          <w:trHeight w:val="273"/>
        </w:trPr>
        <w:tc>
          <w:tcPr>
            <w:tcW w:w="5529" w:type="dxa"/>
          </w:tcPr>
          <w:p w14:paraId="45F5A49A" w14:textId="2EA6DD68" w:rsidR="00A71C99" w:rsidRPr="008D27EC" w:rsidRDefault="00A71C99" w:rsidP="00A71C99">
            <w:pPr>
              <w:rPr>
                <w:rFonts w:ascii="Times New Roman" w:hAnsi="Times New Roman" w:cs="Times New Roman"/>
                <w:sz w:val="24"/>
                <w:szCs w:val="24"/>
              </w:rPr>
            </w:pPr>
            <w:r w:rsidRPr="008D27EC">
              <w:rPr>
                <w:rFonts w:ascii="Times New Roman" w:hAnsi="Times New Roman" w:cs="Times New Roman"/>
                <w:sz w:val="24"/>
                <w:szCs w:val="24"/>
              </w:rPr>
              <w:t>Bitiş</w:t>
            </w:r>
          </w:p>
        </w:tc>
        <w:tc>
          <w:tcPr>
            <w:tcW w:w="4819" w:type="dxa"/>
          </w:tcPr>
          <w:p w14:paraId="7BB88095" w14:textId="2DF6B44D" w:rsidR="00A71C99" w:rsidRPr="008D27EC" w:rsidRDefault="00FA0F21" w:rsidP="00A71C99">
            <w:pPr>
              <w:jc w:val="both"/>
              <w:rPr>
                <w:rFonts w:ascii="Times New Roman" w:hAnsi="Times New Roman" w:cs="Times New Roman"/>
                <w:sz w:val="24"/>
                <w:szCs w:val="24"/>
              </w:rPr>
            </w:pPr>
            <w:r w:rsidRPr="008D27EC">
              <w:rPr>
                <w:rFonts w:ascii="Times New Roman" w:hAnsi="Times New Roman" w:cs="Times New Roman"/>
                <w:sz w:val="24"/>
                <w:szCs w:val="24"/>
              </w:rPr>
              <w:t xml:space="preserve">9 </w:t>
            </w:r>
            <w:r w:rsidR="00A71C99" w:rsidRPr="008D27EC">
              <w:rPr>
                <w:rFonts w:ascii="Times New Roman" w:hAnsi="Times New Roman" w:cs="Times New Roman"/>
                <w:sz w:val="24"/>
                <w:szCs w:val="24"/>
              </w:rPr>
              <w:t>Ağustos 202</w:t>
            </w:r>
            <w:r w:rsidR="00E2231E" w:rsidRPr="008D27EC">
              <w:rPr>
                <w:rFonts w:ascii="Times New Roman" w:hAnsi="Times New Roman" w:cs="Times New Roman"/>
                <w:sz w:val="24"/>
                <w:szCs w:val="24"/>
              </w:rPr>
              <w:t>6</w:t>
            </w:r>
            <w:r w:rsidR="00A71C99" w:rsidRPr="008D27EC">
              <w:rPr>
                <w:rFonts w:ascii="Times New Roman" w:hAnsi="Times New Roman" w:cs="Times New Roman"/>
                <w:sz w:val="24"/>
                <w:szCs w:val="24"/>
              </w:rPr>
              <w:t xml:space="preserve"> (23.59)</w:t>
            </w:r>
          </w:p>
        </w:tc>
      </w:tr>
      <w:tr w:rsidR="00A71C99" w:rsidRPr="008D27EC" w14:paraId="6C12684E" w14:textId="77777777" w:rsidTr="002D1677">
        <w:trPr>
          <w:trHeight w:val="263"/>
        </w:trPr>
        <w:tc>
          <w:tcPr>
            <w:tcW w:w="5529" w:type="dxa"/>
          </w:tcPr>
          <w:p w14:paraId="149493E2" w14:textId="1ED294F5" w:rsidR="00A71C99" w:rsidRPr="008D27EC" w:rsidRDefault="00A71C99" w:rsidP="00A71C99">
            <w:pPr>
              <w:rPr>
                <w:rFonts w:ascii="Times New Roman" w:hAnsi="Times New Roman" w:cs="Times New Roman"/>
                <w:sz w:val="24"/>
                <w:szCs w:val="24"/>
              </w:rPr>
            </w:pPr>
            <w:r w:rsidRPr="008D27EC">
              <w:rPr>
                <w:rFonts w:ascii="Times New Roman" w:hAnsi="Times New Roman" w:cs="Times New Roman"/>
                <w:sz w:val="24"/>
                <w:szCs w:val="24"/>
              </w:rPr>
              <w:t>Birinci Yerleştirme Sonuçların İlanı</w:t>
            </w:r>
          </w:p>
        </w:tc>
        <w:tc>
          <w:tcPr>
            <w:tcW w:w="4819" w:type="dxa"/>
          </w:tcPr>
          <w:p w14:paraId="22FA0159" w14:textId="056249E4" w:rsidR="00A71C99" w:rsidRPr="008D27EC" w:rsidRDefault="00FA0F21" w:rsidP="00A71C99">
            <w:pPr>
              <w:rPr>
                <w:rFonts w:ascii="Times New Roman" w:hAnsi="Times New Roman" w:cs="Times New Roman"/>
                <w:sz w:val="24"/>
                <w:szCs w:val="24"/>
              </w:rPr>
            </w:pPr>
            <w:r w:rsidRPr="008D27EC">
              <w:rPr>
                <w:rFonts w:ascii="Times New Roman" w:hAnsi="Times New Roman" w:cs="Times New Roman"/>
                <w:sz w:val="24"/>
                <w:szCs w:val="24"/>
              </w:rPr>
              <w:t>14</w:t>
            </w:r>
            <w:r w:rsidR="00A71C99" w:rsidRPr="008D27EC">
              <w:rPr>
                <w:rFonts w:ascii="Times New Roman" w:hAnsi="Times New Roman" w:cs="Times New Roman"/>
                <w:sz w:val="24"/>
                <w:szCs w:val="24"/>
              </w:rPr>
              <w:t xml:space="preserve"> Ağustos 202</w:t>
            </w:r>
            <w:r w:rsidR="00062B39" w:rsidRPr="008D27EC">
              <w:rPr>
                <w:rFonts w:ascii="Times New Roman" w:hAnsi="Times New Roman" w:cs="Times New Roman"/>
                <w:sz w:val="24"/>
                <w:szCs w:val="24"/>
              </w:rPr>
              <w:t>6</w:t>
            </w:r>
          </w:p>
        </w:tc>
      </w:tr>
      <w:tr w:rsidR="00A71C99" w:rsidRPr="008D27EC" w14:paraId="27D5FFB9" w14:textId="77777777" w:rsidTr="002D1677">
        <w:trPr>
          <w:trHeight w:val="281"/>
        </w:trPr>
        <w:tc>
          <w:tcPr>
            <w:tcW w:w="5529" w:type="dxa"/>
          </w:tcPr>
          <w:p w14:paraId="077DD18C" w14:textId="35B055D4" w:rsidR="00A71C99" w:rsidRPr="008D27EC" w:rsidRDefault="00A71C99" w:rsidP="00A71C99">
            <w:pPr>
              <w:jc w:val="both"/>
              <w:rPr>
                <w:rFonts w:ascii="Times New Roman" w:hAnsi="Times New Roman" w:cs="Times New Roman"/>
                <w:sz w:val="24"/>
                <w:szCs w:val="24"/>
              </w:rPr>
            </w:pPr>
            <w:r w:rsidRPr="008D27EC">
              <w:rPr>
                <w:rFonts w:ascii="Times New Roman" w:hAnsi="Times New Roman" w:cs="Times New Roman"/>
                <w:sz w:val="24"/>
                <w:szCs w:val="24"/>
              </w:rPr>
              <w:t>Birinci Yerleştirme Kesin Kayıt Tarihleri</w:t>
            </w:r>
          </w:p>
        </w:tc>
        <w:tc>
          <w:tcPr>
            <w:tcW w:w="4819" w:type="dxa"/>
          </w:tcPr>
          <w:p w14:paraId="00DC8B3B" w14:textId="7BBCC66E" w:rsidR="00A71C99" w:rsidRPr="008D27EC" w:rsidRDefault="00FA0F21" w:rsidP="00A71C99">
            <w:pPr>
              <w:jc w:val="both"/>
              <w:rPr>
                <w:rFonts w:ascii="Times New Roman" w:hAnsi="Times New Roman" w:cs="Times New Roman"/>
                <w:sz w:val="24"/>
                <w:szCs w:val="24"/>
              </w:rPr>
            </w:pPr>
            <w:r w:rsidRPr="008D27EC">
              <w:rPr>
                <w:rFonts w:ascii="Times New Roman" w:hAnsi="Times New Roman" w:cs="Times New Roman"/>
                <w:sz w:val="24"/>
                <w:szCs w:val="24"/>
              </w:rPr>
              <w:t>17-21</w:t>
            </w:r>
            <w:r w:rsidR="00062B39" w:rsidRPr="008D27EC">
              <w:rPr>
                <w:rFonts w:ascii="Times New Roman" w:hAnsi="Times New Roman" w:cs="Times New Roman"/>
                <w:sz w:val="24"/>
                <w:szCs w:val="24"/>
              </w:rPr>
              <w:t xml:space="preserve"> Ağustos 2026</w:t>
            </w:r>
          </w:p>
        </w:tc>
      </w:tr>
      <w:tr w:rsidR="00A71C99" w:rsidRPr="008D27EC" w14:paraId="6B60F530" w14:textId="77777777" w:rsidTr="004C1D2E">
        <w:trPr>
          <w:trHeight w:val="393"/>
        </w:trPr>
        <w:tc>
          <w:tcPr>
            <w:tcW w:w="10348" w:type="dxa"/>
            <w:gridSpan w:val="2"/>
          </w:tcPr>
          <w:p w14:paraId="547A1ABF" w14:textId="14430C0F" w:rsidR="00A71C99" w:rsidRPr="008D27EC" w:rsidRDefault="00A71C99" w:rsidP="00A71C99">
            <w:pPr>
              <w:jc w:val="both"/>
              <w:rPr>
                <w:rFonts w:ascii="Times New Roman" w:hAnsi="Times New Roman" w:cs="Times New Roman"/>
                <w:b/>
                <w:bCs/>
                <w:sz w:val="24"/>
                <w:szCs w:val="24"/>
              </w:rPr>
            </w:pPr>
            <w:r w:rsidRPr="008D27EC">
              <w:rPr>
                <w:rFonts w:ascii="Times New Roman" w:hAnsi="Times New Roman" w:cs="Times New Roman"/>
                <w:b/>
                <w:bCs/>
                <w:sz w:val="24"/>
                <w:szCs w:val="24"/>
              </w:rPr>
              <w:t>Birinci Yerleştirmeden Sonra Kontenjan Boş Kalması Durumunda Başvuru Yapan Adaylardan Ülke ve Uyruk Durumu Dikkate Alınarak İkinci Bir Değerlendirme ve Yerleştirme Yapılacaktır.</w:t>
            </w:r>
          </w:p>
        </w:tc>
      </w:tr>
      <w:tr w:rsidR="00A71C99" w:rsidRPr="008D27EC" w14:paraId="3AA33972" w14:textId="77777777" w:rsidTr="002D1677">
        <w:trPr>
          <w:trHeight w:val="329"/>
        </w:trPr>
        <w:tc>
          <w:tcPr>
            <w:tcW w:w="5529" w:type="dxa"/>
          </w:tcPr>
          <w:p w14:paraId="39A7A616" w14:textId="4DD75521" w:rsidR="00A71C99" w:rsidRPr="008D27EC" w:rsidRDefault="00A71C99" w:rsidP="00A71C99">
            <w:pPr>
              <w:jc w:val="both"/>
              <w:rPr>
                <w:rFonts w:ascii="Times New Roman" w:hAnsi="Times New Roman" w:cs="Times New Roman"/>
                <w:sz w:val="24"/>
                <w:szCs w:val="24"/>
              </w:rPr>
            </w:pPr>
            <w:r w:rsidRPr="008D27EC">
              <w:rPr>
                <w:rFonts w:ascii="Times New Roman" w:hAnsi="Times New Roman" w:cs="Times New Roman"/>
                <w:sz w:val="24"/>
                <w:szCs w:val="24"/>
              </w:rPr>
              <w:t>İkinci Yerleştirme Sonuçların İlanı</w:t>
            </w:r>
          </w:p>
        </w:tc>
        <w:tc>
          <w:tcPr>
            <w:tcW w:w="4819" w:type="dxa"/>
          </w:tcPr>
          <w:p w14:paraId="6F9B79F9" w14:textId="380EBAEC" w:rsidR="00A71C99" w:rsidRPr="008D27EC" w:rsidRDefault="00FA0F21" w:rsidP="00A71C99">
            <w:pPr>
              <w:jc w:val="both"/>
              <w:rPr>
                <w:rFonts w:ascii="Times New Roman" w:hAnsi="Times New Roman" w:cs="Times New Roman"/>
                <w:sz w:val="24"/>
                <w:szCs w:val="24"/>
              </w:rPr>
            </w:pPr>
            <w:r w:rsidRPr="008D27EC">
              <w:rPr>
                <w:rFonts w:ascii="Times New Roman" w:hAnsi="Times New Roman" w:cs="Times New Roman"/>
                <w:sz w:val="24"/>
                <w:szCs w:val="24"/>
              </w:rPr>
              <w:t>27 Ağustos 2026</w:t>
            </w:r>
          </w:p>
        </w:tc>
      </w:tr>
      <w:tr w:rsidR="00A71C99" w:rsidRPr="008D27EC" w14:paraId="031BB3F6" w14:textId="77777777" w:rsidTr="002D1677">
        <w:trPr>
          <w:trHeight w:val="292"/>
        </w:trPr>
        <w:tc>
          <w:tcPr>
            <w:tcW w:w="5529" w:type="dxa"/>
          </w:tcPr>
          <w:p w14:paraId="0C3CD5D4" w14:textId="2890E9BA" w:rsidR="00A71C99" w:rsidRPr="008D27EC" w:rsidRDefault="00A71C99" w:rsidP="00A71C99">
            <w:pPr>
              <w:jc w:val="both"/>
              <w:rPr>
                <w:rFonts w:ascii="Times New Roman" w:hAnsi="Times New Roman" w:cs="Times New Roman"/>
                <w:sz w:val="24"/>
                <w:szCs w:val="24"/>
              </w:rPr>
            </w:pPr>
            <w:r w:rsidRPr="008D27EC">
              <w:rPr>
                <w:rFonts w:ascii="Times New Roman" w:hAnsi="Times New Roman" w:cs="Times New Roman"/>
                <w:sz w:val="24"/>
                <w:szCs w:val="24"/>
              </w:rPr>
              <w:t>İkinci Yerleştirme Kesin Kayıt Tarihleri</w:t>
            </w:r>
          </w:p>
        </w:tc>
        <w:tc>
          <w:tcPr>
            <w:tcW w:w="4819" w:type="dxa"/>
          </w:tcPr>
          <w:p w14:paraId="14E3D2D3" w14:textId="3E023DB8" w:rsidR="00A71C99" w:rsidRPr="008D27EC" w:rsidRDefault="00FA0F21" w:rsidP="00A71C99">
            <w:pPr>
              <w:jc w:val="both"/>
              <w:rPr>
                <w:rFonts w:ascii="Times New Roman" w:hAnsi="Times New Roman" w:cs="Times New Roman"/>
                <w:sz w:val="24"/>
                <w:szCs w:val="24"/>
              </w:rPr>
            </w:pPr>
            <w:r w:rsidRPr="008D27EC">
              <w:rPr>
                <w:rFonts w:ascii="Times New Roman" w:hAnsi="Times New Roman" w:cs="Times New Roman"/>
                <w:sz w:val="24"/>
                <w:szCs w:val="24"/>
              </w:rPr>
              <w:t>1-4</w:t>
            </w:r>
            <w:r w:rsidR="00A71C99" w:rsidRPr="008D27EC">
              <w:rPr>
                <w:rFonts w:ascii="Times New Roman" w:hAnsi="Times New Roman" w:cs="Times New Roman"/>
                <w:sz w:val="24"/>
                <w:szCs w:val="24"/>
              </w:rPr>
              <w:t xml:space="preserve"> Eylül 202</w:t>
            </w:r>
            <w:r w:rsidR="00062B39" w:rsidRPr="008D27EC">
              <w:rPr>
                <w:rFonts w:ascii="Times New Roman" w:hAnsi="Times New Roman" w:cs="Times New Roman"/>
                <w:sz w:val="24"/>
                <w:szCs w:val="24"/>
              </w:rPr>
              <w:t>6</w:t>
            </w:r>
          </w:p>
        </w:tc>
      </w:tr>
      <w:tr w:rsidR="00A71C99" w:rsidRPr="008D27EC" w14:paraId="0AD13197" w14:textId="77777777" w:rsidTr="00090CCA">
        <w:trPr>
          <w:trHeight w:val="357"/>
        </w:trPr>
        <w:tc>
          <w:tcPr>
            <w:tcW w:w="10348" w:type="dxa"/>
            <w:gridSpan w:val="2"/>
          </w:tcPr>
          <w:p w14:paraId="1356FA68" w14:textId="4E0678A9" w:rsidR="007B7122" w:rsidRPr="008D27EC" w:rsidRDefault="007B7122" w:rsidP="00A71C99">
            <w:pPr>
              <w:rPr>
                <w:rFonts w:ascii="Times New Roman" w:hAnsi="Times New Roman" w:cs="Times New Roman"/>
                <w:sz w:val="24"/>
                <w:szCs w:val="24"/>
              </w:rPr>
            </w:pPr>
            <w:r w:rsidRPr="008D27EC">
              <w:rPr>
                <w:rFonts w:ascii="Times New Roman" w:hAnsi="Times New Roman" w:cs="Times New Roman"/>
                <w:sz w:val="24"/>
                <w:szCs w:val="24"/>
              </w:rPr>
              <w:t xml:space="preserve">Başvuru linki:  </w:t>
            </w:r>
            <w:hyperlink r:id="rId4" w:history="1">
              <w:r w:rsidRPr="008D27EC">
                <w:rPr>
                  <w:rStyle w:val="Kpr"/>
                  <w:rFonts w:ascii="Times New Roman" w:hAnsi="Times New Roman" w:cs="Times New Roman"/>
                  <w:sz w:val="24"/>
                  <w:szCs w:val="24"/>
                </w:rPr>
                <w:t>obs.dicle.edu.tr/oibs/foa_app/</w:t>
              </w:r>
            </w:hyperlink>
          </w:p>
        </w:tc>
      </w:tr>
      <w:tr w:rsidR="00A71C99" w:rsidRPr="008D27EC" w14:paraId="79AE5AD3" w14:textId="77777777" w:rsidTr="003338E5">
        <w:trPr>
          <w:trHeight w:val="575"/>
        </w:trPr>
        <w:tc>
          <w:tcPr>
            <w:tcW w:w="10348" w:type="dxa"/>
            <w:gridSpan w:val="2"/>
          </w:tcPr>
          <w:p w14:paraId="2562A7B0" w14:textId="14D27585" w:rsidR="0035493F" w:rsidRPr="008D27EC" w:rsidRDefault="0035493F" w:rsidP="00A71C99">
            <w:pPr>
              <w:jc w:val="center"/>
              <w:rPr>
                <w:rFonts w:ascii="Times New Roman" w:hAnsi="Times New Roman" w:cs="Times New Roman"/>
                <w:b/>
                <w:bCs/>
                <w:sz w:val="24"/>
                <w:szCs w:val="24"/>
              </w:rPr>
            </w:pPr>
            <w:r w:rsidRPr="008D27EC">
              <w:rPr>
                <w:rFonts w:ascii="Times New Roman" w:hAnsi="Times New Roman" w:cs="Times New Roman"/>
                <w:b/>
                <w:bCs/>
                <w:sz w:val="24"/>
                <w:szCs w:val="24"/>
              </w:rPr>
              <w:t>BAŞVURU KOŞULLARI</w:t>
            </w:r>
          </w:p>
          <w:p w14:paraId="68F3239D" w14:textId="6ADDD592" w:rsidR="00090CCA" w:rsidRPr="008D27EC" w:rsidRDefault="00090CCA" w:rsidP="00090CCA">
            <w:pPr>
              <w:jc w:val="both"/>
              <w:rPr>
                <w:rFonts w:ascii="Times New Roman" w:hAnsi="Times New Roman" w:cs="Times New Roman"/>
                <w:sz w:val="24"/>
                <w:szCs w:val="24"/>
              </w:rPr>
            </w:pPr>
            <w:r w:rsidRPr="008D27EC">
              <w:rPr>
                <w:rFonts w:ascii="Times New Roman" w:hAnsi="Times New Roman" w:cs="Times New Roman"/>
                <w:sz w:val="24"/>
                <w:szCs w:val="24"/>
              </w:rPr>
              <w:t>Başvurular, Yükseköğretim Kurulu Başkanlığının Yurtdışından Öğrenci Kabulüne İlişkin Esaslar ve Üniversitemiz Ön Lisans ve Lisans Düzeyinde Uluslararası Öğrenci Kabul Yönergesi hükümlerine göre alınacak, değerlendirilecek ve yerleştirilecektir.</w:t>
            </w:r>
          </w:p>
          <w:p w14:paraId="7BAB7147" w14:textId="14D8B65F" w:rsidR="00090CCA" w:rsidRPr="008D27EC" w:rsidRDefault="00090CCA" w:rsidP="00090CCA">
            <w:pPr>
              <w:jc w:val="both"/>
              <w:rPr>
                <w:rFonts w:ascii="Times New Roman" w:hAnsi="Times New Roman" w:cs="Times New Roman"/>
                <w:sz w:val="24"/>
                <w:szCs w:val="24"/>
              </w:rPr>
            </w:pPr>
            <w:r w:rsidRPr="008D27EC">
              <w:rPr>
                <w:rFonts w:ascii="Times New Roman" w:hAnsi="Times New Roman" w:cs="Times New Roman"/>
                <w:sz w:val="24"/>
                <w:szCs w:val="24"/>
              </w:rPr>
              <w:t xml:space="preserve">(1) Başvuruda bulunan adayların lise son sınıfta olmaları ya da mezun durumda bulunmaları </w:t>
            </w:r>
            <w:r w:rsidR="000739BF">
              <w:rPr>
                <w:rFonts w:ascii="Times New Roman" w:hAnsi="Times New Roman" w:cs="Times New Roman"/>
                <w:sz w:val="24"/>
                <w:szCs w:val="24"/>
              </w:rPr>
              <w:t>gerekir.</w:t>
            </w:r>
            <w:r w:rsidRPr="008D27EC">
              <w:rPr>
                <w:rFonts w:ascii="Times New Roman" w:hAnsi="Times New Roman" w:cs="Times New Roman"/>
                <w:sz w:val="24"/>
                <w:szCs w:val="24"/>
              </w:rPr>
              <w:t xml:space="preserve"> </w:t>
            </w:r>
          </w:p>
          <w:p w14:paraId="7B25ABD2" w14:textId="10215121" w:rsidR="00090CCA" w:rsidRPr="008D27EC" w:rsidRDefault="00090CCA" w:rsidP="00090CCA">
            <w:pPr>
              <w:jc w:val="both"/>
              <w:rPr>
                <w:rFonts w:ascii="Times New Roman" w:hAnsi="Times New Roman" w:cs="Times New Roman"/>
                <w:b/>
                <w:bCs/>
                <w:sz w:val="24"/>
                <w:szCs w:val="24"/>
                <w:u w:val="single"/>
              </w:rPr>
            </w:pPr>
            <w:r w:rsidRPr="008D27EC">
              <w:rPr>
                <w:rFonts w:ascii="Times New Roman" w:hAnsi="Times New Roman" w:cs="Times New Roman"/>
                <w:sz w:val="24"/>
                <w:szCs w:val="24"/>
              </w:rPr>
              <w:t xml:space="preserve">(2) </w:t>
            </w:r>
            <w:r w:rsidR="008D27EC" w:rsidRPr="008D27EC">
              <w:rPr>
                <w:rFonts w:ascii="Times New Roman" w:hAnsi="Times New Roman" w:cs="Times New Roman"/>
                <w:sz w:val="24"/>
                <w:szCs w:val="24"/>
              </w:rPr>
              <w:t>Yabancı uyrukluların e</w:t>
            </w:r>
            <w:r w:rsidRPr="008D27EC">
              <w:rPr>
                <w:rFonts w:ascii="Times New Roman" w:hAnsi="Times New Roman" w:cs="Times New Roman"/>
                <w:sz w:val="24"/>
                <w:szCs w:val="24"/>
              </w:rPr>
              <w:t>ğitimini</w:t>
            </w:r>
            <w:r w:rsidR="008D27EC" w:rsidRPr="008D27EC">
              <w:rPr>
                <w:rFonts w:ascii="Times New Roman" w:hAnsi="Times New Roman" w:cs="Times New Roman"/>
                <w:sz w:val="24"/>
                <w:szCs w:val="24"/>
              </w:rPr>
              <w:t>n tamamını</w:t>
            </w:r>
            <w:r w:rsidRPr="008D27EC">
              <w:rPr>
                <w:rFonts w:ascii="Times New Roman" w:hAnsi="Times New Roman" w:cs="Times New Roman"/>
                <w:sz w:val="24"/>
                <w:szCs w:val="24"/>
              </w:rPr>
              <w:t xml:space="preserve"> KKTC ve Türkiye </w:t>
            </w:r>
            <w:r w:rsidR="008D27EC" w:rsidRPr="008D27EC">
              <w:rPr>
                <w:rFonts w:ascii="Times New Roman" w:hAnsi="Times New Roman" w:cs="Times New Roman"/>
                <w:sz w:val="24"/>
                <w:szCs w:val="24"/>
              </w:rPr>
              <w:t xml:space="preserve">dışında </w:t>
            </w:r>
            <w:r w:rsidRPr="008D27EC">
              <w:rPr>
                <w:rFonts w:ascii="Times New Roman" w:hAnsi="Times New Roman" w:cs="Times New Roman"/>
                <w:sz w:val="24"/>
                <w:szCs w:val="24"/>
              </w:rPr>
              <w:t>bir ülkede tamamla</w:t>
            </w:r>
            <w:r w:rsidR="00983468" w:rsidRPr="008D27EC">
              <w:rPr>
                <w:rFonts w:ascii="Times New Roman" w:hAnsi="Times New Roman" w:cs="Times New Roman"/>
                <w:sz w:val="24"/>
                <w:szCs w:val="24"/>
              </w:rPr>
              <w:t>ma</w:t>
            </w:r>
            <w:r w:rsidR="008D27EC" w:rsidRPr="008D27EC">
              <w:rPr>
                <w:rFonts w:ascii="Times New Roman" w:hAnsi="Times New Roman" w:cs="Times New Roman"/>
                <w:sz w:val="24"/>
                <w:szCs w:val="24"/>
              </w:rPr>
              <w:t xml:space="preserve">ları gerekir. </w:t>
            </w:r>
            <w:r w:rsidRPr="008D27EC">
              <w:rPr>
                <w:rFonts w:ascii="Times New Roman" w:hAnsi="Times New Roman" w:cs="Times New Roman"/>
                <w:sz w:val="24"/>
                <w:szCs w:val="24"/>
              </w:rPr>
              <w:t>(</w:t>
            </w:r>
            <w:r w:rsidR="008D27EC" w:rsidRPr="008D27EC">
              <w:rPr>
                <w:rFonts w:ascii="Times New Roman" w:hAnsi="Times New Roman" w:cs="Times New Roman"/>
                <w:sz w:val="24"/>
                <w:szCs w:val="24"/>
              </w:rPr>
              <w:t>E</w:t>
            </w:r>
            <w:r w:rsidRPr="008D27EC">
              <w:rPr>
                <w:rFonts w:ascii="Times New Roman" w:hAnsi="Times New Roman" w:cs="Times New Roman"/>
                <w:sz w:val="24"/>
                <w:szCs w:val="24"/>
              </w:rPr>
              <w:t>lçilik okulları, MOBİS sisteminde yer alan Milletlerarası özel öğretim kurumları ile Millî Eğitim Bakanlığı ve Yükseköğretim Kurulu tarafından projeler çerçevesinde ülkemize gelen yabancı uyruklular hariç</w:t>
            </w:r>
            <w:r w:rsidRPr="008D27EC">
              <w:rPr>
                <w:rFonts w:ascii="Times New Roman" w:hAnsi="Times New Roman" w:cs="Times New Roman"/>
                <w:b/>
                <w:bCs/>
                <w:sz w:val="24"/>
                <w:szCs w:val="24"/>
                <w:u w:val="single"/>
              </w:rPr>
              <w:t xml:space="preserve">) </w:t>
            </w:r>
            <w:r w:rsidR="008D27EC" w:rsidRPr="008D27EC">
              <w:rPr>
                <w:rFonts w:ascii="Times New Roman" w:hAnsi="Times New Roman" w:cs="Times New Roman"/>
                <w:b/>
                <w:bCs/>
                <w:sz w:val="24"/>
                <w:szCs w:val="24"/>
                <w:u w:val="single"/>
              </w:rPr>
              <w:t>Eğitimi</w:t>
            </w:r>
            <w:r w:rsidR="00FC6D07">
              <w:rPr>
                <w:rFonts w:ascii="Times New Roman" w:hAnsi="Times New Roman" w:cs="Times New Roman"/>
                <w:b/>
                <w:bCs/>
                <w:sz w:val="24"/>
                <w:szCs w:val="24"/>
                <w:u w:val="single"/>
              </w:rPr>
              <w:t>ni</w:t>
            </w:r>
            <w:r w:rsidR="008D27EC" w:rsidRPr="008D27EC">
              <w:rPr>
                <w:rFonts w:ascii="Times New Roman" w:hAnsi="Times New Roman" w:cs="Times New Roman"/>
                <w:b/>
                <w:bCs/>
                <w:sz w:val="24"/>
                <w:szCs w:val="24"/>
                <w:u w:val="single"/>
              </w:rPr>
              <w:t xml:space="preserve"> KKTC veya Türkiye’de tamamlayan yabancı uyruklular veya çift uyruklular başvuruda bulunamazlar.</w:t>
            </w:r>
          </w:p>
          <w:p w14:paraId="396BDA9C" w14:textId="4D775C6C" w:rsidR="00A71C99" w:rsidRPr="008D27EC" w:rsidRDefault="00090CCA" w:rsidP="00090CCA">
            <w:pPr>
              <w:jc w:val="both"/>
              <w:rPr>
                <w:rFonts w:ascii="Times New Roman" w:hAnsi="Times New Roman" w:cs="Times New Roman"/>
                <w:sz w:val="24"/>
                <w:szCs w:val="24"/>
              </w:rPr>
            </w:pPr>
            <w:r w:rsidRPr="008D27EC">
              <w:rPr>
                <w:rFonts w:ascii="Times New Roman" w:hAnsi="Times New Roman" w:cs="Times New Roman"/>
                <w:sz w:val="24"/>
                <w:szCs w:val="24"/>
              </w:rPr>
              <w:t xml:space="preserve">(3) </w:t>
            </w:r>
            <w:bookmarkStart w:id="0" w:name="_Hlk235442728"/>
            <w:r w:rsidR="008D27EC" w:rsidRPr="008D27EC">
              <w:rPr>
                <w:rFonts w:ascii="Times New Roman" w:hAnsi="Times New Roman" w:cs="Times New Roman"/>
                <w:sz w:val="24"/>
                <w:szCs w:val="24"/>
              </w:rPr>
              <w:t xml:space="preserve">Eğitiminin tamamını Türkiye veya KKTC hariç </w:t>
            </w:r>
            <w:r w:rsidR="00834C61" w:rsidRPr="008D27EC">
              <w:rPr>
                <w:rFonts w:ascii="Times New Roman" w:hAnsi="Times New Roman" w:cs="Times New Roman"/>
                <w:sz w:val="24"/>
                <w:szCs w:val="24"/>
              </w:rPr>
              <w:t>yurt dışındaki liselerde</w:t>
            </w:r>
            <w:r w:rsidR="008D27EC" w:rsidRPr="008D27EC">
              <w:rPr>
                <w:rFonts w:ascii="Times New Roman" w:hAnsi="Times New Roman" w:cs="Times New Roman"/>
                <w:sz w:val="24"/>
                <w:szCs w:val="24"/>
              </w:rPr>
              <w:t xml:space="preserve"> gören TC uyruklu adaylar,</w:t>
            </w:r>
            <w:r w:rsidRPr="008D27EC">
              <w:rPr>
                <w:rFonts w:ascii="Times New Roman" w:hAnsi="Times New Roman" w:cs="Times New Roman"/>
                <w:sz w:val="24"/>
                <w:szCs w:val="24"/>
              </w:rPr>
              <w:t xml:space="preserve"> (KKTC </w:t>
            </w:r>
            <w:r w:rsidR="00834C61" w:rsidRPr="008D27EC">
              <w:rPr>
                <w:rFonts w:ascii="Times New Roman" w:hAnsi="Times New Roman" w:cs="Times New Roman"/>
                <w:sz w:val="24"/>
                <w:szCs w:val="24"/>
              </w:rPr>
              <w:t>dışında yabancı bir ülkedeki MEB nezdinde açılmış olan Türk</w:t>
            </w:r>
            <w:r w:rsidRPr="008D27EC">
              <w:rPr>
                <w:rFonts w:ascii="Times New Roman" w:hAnsi="Times New Roman" w:cs="Times New Roman"/>
                <w:sz w:val="24"/>
                <w:szCs w:val="24"/>
              </w:rPr>
              <w:t xml:space="preserve"> okullarında tamamlayanlar dâhil) lise eğitimi süresine denk gelen yıllarda ilgili ülkede bulunduğunu belgelendirmeleri şartıyla başvuruda bulunabilir</w:t>
            </w:r>
            <w:r w:rsidR="008D27EC" w:rsidRPr="008D27EC">
              <w:rPr>
                <w:rFonts w:ascii="Times New Roman" w:hAnsi="Times New Roman" w:cs="Times New Roman"/>
                <w:sz w:val="24"/>
                <w:szCs w:val="24"/>
              </w:rPr>
              <w:t>ler.</w:t>
            </w:r>
            <w:bookmarkEnd w:id="0"/>
          </w:p>
        </w:tc>
      </w:tr>
      <w:tr w:rsidR="00A71C99" w:rsidRPr="008D27EC" w14:paraId="46048157" w14:textId="77777777" w:rsidTr="00737647">
        <w:trPr>
          <w:trHeight w:val="2799"/>
        </w:trPr>
        <w:tc>
          <w:tcPr>
            <w:tcW w:w="10348" w:type="dxa"/>
            <w:gridSpan w:val="2"/>
          </w:tcPr>
          <w:p w14:paraId="00006B78" w14:textId="77777777" w:rsidR="00A71C99" w:rsidRPr="008D27EC" w:rsidRDefault="00A71C99" w:rsidP="00A71C99">
            <w:pPr>
              <w:jc w:val="center"/>
              <w:rPr>
                <w:rFonts w:ascii="Times New Roman" w:hAnsi="Times New Roman" w:cs="Times New Roman"/>
                <w:b/>
                <w:bCs/>
                <w:sz w:val="24"/>
                <w:szCs w:val="24"/>
              </w:rPr>
            </w:pPr>
            <w:r w:rsidRPr="008D27EC">
              <w:rPr>
                <w:rFonts w:ascii="Times New Roman" w:hAnsi="Times New Roman" w:cs="Times New Roman"/>
                <w:b/>
                <w:bCs/>
                <w:sz w:val="24"/>
                <w:szCs w:val="24"/>
              </w:rPr>
              <w:t>BAŞVURU ESNASINDA SİSTEME YÜKLENECEK BELGELER</w:t>
            </w:r>
          </w:p>
          <w:p w14:paraId="2B279677" w14:textId="33061143" w:rsidR="00A71C99" w:rsidRPr="008D27EC" w:rsidRDefault="00A71C99"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1-Aşağıdaki belgelerin adayların ülkelerindeki Türkiye Büyükelçiliği, Türk Konsolosluğu veya noterden onaylanmış kopyası;</w:t>
            </w:r>
          </w:p>
          <w:p w14:paraId="28C40BBB" w14:textId="0AD103FF" w:rsidR="00A71C99" w:rsidRPr="008D27EC" w:rsidRDefault="00A71C99"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a) Lise diploması ve varsa Denklik Belgesi. Başvuru esnasında henüz denklik belgesi alamayan aday, kesin kayıt hakkı kazanması durumunda kesin kayıt işleminden sonra MEB bağlantılarına müracaat ederek denklik belgesi alabilir ve bir yıl içerisinde teslim etmek zorundadır.</w:t>
            </w:r>
          </w:p>
          <w:p w14:paraId="0402C48D" w14:textId="0F92FA26" w:rsidR="00A71C99" w:rsidRPr="008D27EC" w:rsidRDefault="00A71C99"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b) Not Döküm Belgesinin (transkript) aslı ve Türkçeye çevrilmiş kopyası,</w:t>
            </w:r>
          </w:p>
          <w:p w14:paraId="6A02DE9A" w14:textId="1493333D" w:rsidR="00A71C99" w:rsidRPr="008D27EC" w:rsidRDefault="0035493F"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 xml:space="preserve">c) Tıp Fakültesi, Diş Hekimliği Fakültesi ve Eczacılık Fakültesi </w:t>
            </w:r>
            <w:r w:rsidR="00A71C99" w:rsidRPr="008D27EC">
              <w:rPr>
                <w:rFonts w:ascii="Times New Roman" w:eastAsia="Times New Roman" w:hAnsi="Times New Roman" w:cs="Times New Roman"/>
                <w:sz w:val="24"/>
                <w:szCs w:val="24"/>
                <w:lang w:eastAsia="tr-TR"/>
              </w:rPr>
              <w:t>için TR-YÖS</w:t>
            </w:r>
            <w:r w:rsidRPr="008D27EC">
              <w:rPr>
                <w:rFonts w:ascii="Times New Roman" w:eastAsia="Times New Roman" w:hAnsi="Times New Roman" w:cs="Times New Roman"/>
                <w:sz w:val="24"/>
                <w:szCs w:val="24"/>
                <w:lang w:eastAsia="tr-TR"/>
              </w:rPr>
              <w:t xml:space="preserve"> sonuç belgesi,</w:t>
            </w:r>
          </w:p>
          <w:p w14:paraId="4A2A4511" w14:textId="6E215DCF" w:rsidR="00A71C99" w:rsidRPr="008D27EC" w:rsidRDefault="0035493F"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ç</w:t>
            </w:r>
            <w:r w:rsidR="00A71C99" w:rsidRPr="008D27EC">
              <w:rPr>
                <w:rFonts w:ascii="Times New Roman" w:eastAsia="Times New Roman" w:hAnsi="Times New Roman" w:cs="Times New Roman"/>
                <w:sz w:val="24"/>
                <w:szCs w:val="24"/>
                <w:lang w:eastAsia="tr-TR"/>
              </w:rPr>
              <w:t>) Pasaport ve tercümelerinin noter tasdikli suretleri,</w:t>
            </w:r>
          </w:p>
          <w:p w14:paraId="52A88AF2" w14:textId="1118C650" w:rsidR="00A71C99" w:rsidRPr="008D27EC" w:rsidRDefault="0035493F" w:rsidP="00A71C99">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d</w:t>
            </w:r>
            <w:r w:rsidR="00A71C99" w:rsidRPr="008D27EC">
              <w:rPr>
                <w:rFonts w:ascii="Times New Roman" w:eastAsia="Times New Roman" w:hAnsi="Times New Roman" w:cs="Times New Roman"/>
                <w:sz w:val="24"/>
                <w:szCs w:val="24"/>
                <w:lang w:eastAsia="tr-TR"/>
              </w:rPr>
              <w:t>) Son altı aya ait pasaport standardında 1 adet vesikalık fotoğraf,</w:t>
            </w:r>
          </w:p>
          <w:p w14:paraId="26E743BA" w14:textId="7E7CA521" w:rsidR="00A71C99" w:rsidRPr="008D27EC" w:rsidRDefault="0035493F" w:rsidP="00A71C99">
            <w:pPr>
              <w:jc w:val="both"/>
              <w:rPr>
                <w:rFonts w:ascii="Times New Roman" w:eastAsia="Times New Roman" w:hAnsi="Times New Roman" w:cs="Times New Roman"/>
                <w:color w:val="FF0000"/>
                <w:sz w:val="24"/>
                <w:szCs w:val="24"/>
                <w:lang w:eastAsia="tr-TR"/>
              </w:rPr>
            </w:pPr>
            <w:r w:rsidRPr="008D27EC">
              <w:rPr>
                <w:rFonts w:ascii="Times New Roman" w:eastAsia="Times New Roman" w:hAnsi="Times New Roman" w:cs="Times New Roman"/>
                <w:sz w:val="24"/>
                <w:szCs w:val="24"/>
                <w:lang w:eastAsia="tr-TR"/>
              </w:rPr>
              <w:t>e</w:t>
            </w:r>
            <w:r w:rsidR="00A71C99" w:rsidRPr="008D27EC">
              <w:rPr>
                <w:rFonts w:ascii="Times New Roman" w:eastAsia="Times New Roman" w:hAnsi="Times New Roman" w:cs="Times New Roman"/>
                <w:sz w:val="24"/>
                <w:szCs w:val="24"/>
                <w:lang w:eastAsia="tr-TR"/>
              </w:rPr>
              <w:t>) Mavi Kart ile kayıt yaptıracak adayların Mavi Kartlarının</w:t>
            </w:r>
            <w:r w:rsidRPr="008D27EC">
              <w:rPr>
                <w:rFonts w:ascii="Times New Roman" w:eastAsia="Times New Roman" w:hAnsi="Times New Roman" w:cs="Times New Roman"/>
                <w:sz w:val="24"/>
                <w:szCs w:val="24"/>
                <w:lang w:eastAsia="tr-TR"/>
              </w:rPr>
              <w:t xml:space="preserve"> örneği,</w:t>
            </w:r>
          </w:p>
          <w:p w14:paraId="4C0DBC7A" w14:textId="28F541F9" w:rsidR="00A71C99" w:rsidRPr="008D27EC" w:rsidRDefault="0035493F" w:rsidP="00737647">
            <w:pPr>
              <w:jc w:val="both"/>
              <w:rPr>
                <w:rFonts w:ascii="Times New Roman" w:eastAsia="Times New Roman" w:hAnsi="Times New Roman" w:cs="Times New Roman"/>
                <w:sz w:val="24"/>
                <w:szCs w:val="24"/>
                <w:lang w:eastAsia="tr-TR"/>
              </w:rPr>
            </w:pPr>
            <w:r w:rsidRPr="008D27EC">
              <w:rPr>
                <w:rFonts w:ascii="Times New Roman" w:eastAsia="Times New Roman" w:hAnsi="Times New Roman" w:cs="Times New Roman"/>
                <w:sz w:val="24"/>
                <w:szCs w:val="24"/>
                <w:lang w:eastAsia="tr-TR"/>
              </w:rPr>
              <w:t>f</w:t>
            </w:r>
            <w:r w:rsidR="00A71C99" w:rsidRPr="008D27EC">
              <w:rPr>
                <w:rFonts w:ascii="Times New Roman" w:eastAsia="Times New Roman" w:hAnsi="Times New Roman" w:cs="Times New Roman"/>
                <w:sz w:val="24"/>
                <w:szCs w:val="24"/>
                <w:lang w:eastAsia="tr-TR"/>
              </w:rPr>
              <w:t>) Başvuru sistemine yüklenen tüm belgeler asıl veya onaylı kopya olmalıdır. Üzerinde orijinal mühür ve imza olmayan, fotokopi edilmiş belgeler kabul edilmez. Eksik belgelerle yapılan başvurular değerlendirmeye alınmaz.</w:t>
            </w:r>
          </w:p>
        </w:tc>
      </w:tr>
      <w:tr w:rsidR="00737647" w:rsidRPr="008D27EC" w14:paraId="1075EA1B" w14:textId="77777777" w:rsidTr="003338E5">
        <w:trPr>
          <w:trHeight w:val="2021"/>
        </w:trPr>
        <w:tc>
          <w:tcPr>
            <w:tcW w:w="10348" w:type="dxa"/>
            <w:gridSpan w:val="2"/>
          </w:tcPr>
          <w:p w14:paraId="1B3FE7AE" w14:textId="7DA7CADC" w:rsidR="00737647" w:rsidRPr="008D27EC" w:rsidRDefault="00737647" w:rsidP="00737647">
            <w:pPr>
              <w:jc w:val="center"/>
              <w:rPr>
                <w:rFonts w:ascii="Times New Roman" w:hAnsi="Times New Roman" w:cs="Times New Roman"/>
                <w:b/>
                <w:bCs/>
                <w:sz w:val="24"/>
                <w:szCs w:val="24"/>
              </w:rPr>
            </w:pPr>
            <w:r w:rsidRPr="008D27EC">
              <w:rPr>
                <w:rFonts w:ascii="Times New Roman" w:hAnsi="Times New Roman" w:cs="Times New Roman"/>
                <w:b/>
                <w:bCs/>
                <w:sz w:val="24"/>
                <w:szCs w:val="24"/>
              </w:rPr>
              <w:t>DEĞERLENDİRME</w:t>
            </w:r>
          </w:p>
          <w:p w14:paraId="52FB7455" w14:textId="6ECBCB37" w:rsidR="00737647" w:rsidRPr="008D27EC" w:rsidRDefault="00737647" w:rsidP="00090CCA">
            <w:pPr>
              <w:jc w:val="both"/>
              <w:rPr>
                <w:rFonts w:ascii="Times New Roman" w:hAnsi="Times New Roman" w:cs="Times New Roman"/>
                <w:b/>
                <w:bCs/>
                <w:sz w:val="24"/>
                <w:szCs w:val="24"/>
              </w:rPr>
            </w:pPr>
            <w:r w:rsidRPr="008D27EC">
              <w:rPr>
                <w:rFonts w:ascii="Times New Roman" w:hAnsi="Times New Roman" w:cs="Times New Roman"/>
                <w:b/>
                <w:bCs/>
                <w:sz w:val="24"/>
                <w:szCs w:val="24"/>
              </w:rPr>
              <w:t>1- Tıp Fakültesi, Diş Hekimliği Fakültesi ve Eczacılık Fakültesine sadece TR-YÖS Puanı ile öğrenci kabul edilecektir.  TR-YÖS baraj puanı 200’dür.</w:t>
            </w:r>
          </w:p>
          <w:p w14:paraId="13AAC0B7" w14:textId="77777777" w:rsidR="00737647" w:rsidRPr="008D27EC" w:rsidRDefault="00737647" w:rsidP="00090CCA">
            <w:pPr>
              <w:jc w:val="both"/>
              <w:rPr>
                <w:rFonts w:ascii="Times New Roman" w:hAnsi="Times New Roman" w:cs="Times New Roman"/>
                <w:sz w:val="24"/>
                <w:szCs w:val="24"/>
              </w:rPr>
            </w:pPr>
            <w:r w:rsidRPr="008D27EC">
              <w:rPr>
                <w:rFonts w:ascii="Times New Roman" w:hAnsi="Times New Roman" w:cs="Times New Roman"/>
                <w:sz w:val="24"/>
                <w:szCs w:val="24"/>
              </w:rPr>
              <w:t xml:space="preserve">a) Değerlendirme: TR-YÖS Puanın %100’ü alınarak yapılacaktır. </w:t>
            </w:r>
          </w:p>
          <w:p w14:paraId="18AFEC2C" w14:textId="77777777" w:rsidR="00737647" w:rsidRPr="008D27EC" w:rsidRDefault="00737647" w:rsidP="00090CCA">
            <w:pPr>
              <w:jc w:val="both"/>
              <w:rPr>
                <w:rFonts w:ascii="Times New Roman" w:hAnsi="Times New Roman" w:cs="Times New Roman"/>
                <w:b/>
                <w:bCs/>
                <w:sz w:val="24"/>
                <w:szCs w:val="24"/>
              </w:rPr>
            </w:pPr>
            <w:r w:rsidRPr="008D27EC">
              <w:rPr>
                <w:rFonts w:ascii="Times New Roman" w:hAnsi="Times New Roman" w:cs="Times New Roman"/>
                <w:b/>
                <w:bCs/>
                <w:sz w:val="24"/>
                <w:szCs w:val="24"/>
              </w:rPr>
              <w:t xml:space="preserve">2- Diğer lisans ve ön lisans programlarına ise lise diploma notu ile öğrenci kabul edilecektir. </w:t>
            </w:r>
          </w:p>
          <w:p w14:paraId="30041699" w14:textId="77777777" w:rsidR="00737647" w:rsidRPr="008D27EC" w:rsidRDefault="00737647" w:rsidP="00090CCA">
            <w:pPr>
              <w:jc w:val="both"/>
              <w:rPr>
                <w:rFonts w:ascii="Times New Roman" w:hAnsi="Times New Roman" w:cs="Times New Roman"/>
                <w:sz w:val="24"/>
                <w:szCs w:val="24"/>
              </w:rPr>
            </w:pPr>
            <w:r w:rsidRPr="008D27EC">
              <w:rPr>
                <w:rFonts w:ascii="Times New Roman" w:hAnsi="Times New Roman" w:cs="Times New Roman"/>
                <w:sz w:val="24"/>
                <w:szCs w:val="24"/>
              </w:rPr>
              <w:t xml:space="preserve">a) Değerlendirme, lise diploma notunun %100’ü alınarak yapılır. </w:t>
            </w:r>
          </w:p>
          <w:p w14:paraId="27E3B16B" w14:textId="77777777" w:rsidR="00737647" w:rsidRPr="008D27EC" w:rsidRDefault="00737647" w:rsidP="00090CCA">
            <w:pPr>
              <w:jc w:val="both"/>
              <w:rPr>
                <w:rFonts w:ascii="Times New Roman" w:hAnsi="Times New Roman" w:cs="Times New Roman"/>
                <w:b/>
                <w:bCs/>
                <w:sz w:val="24"/>
                <w:szCs w:val="24"/>
              </w:rPr>
            </w:pPr>
            <w:r w:rsidRPr="008D27EC">
              <w:rPr>
                <w:rFonts w:ascii="Times New Roman" w:hAnsi="Times New Roman" w:cs="Times New Roman"/>
                <w:b/>
                <w:bCs/>
                <w:sz w:val="24"/>
                <w:szCs w:val="24"/>
              </w:rPr>
              <w:t>3) Başvuru esnasında, gerçeğe aykırı beyanda bulunan, süresi içerisinde başvurusunu tamamlamayan veya belgeleri eksik adayların başvuruları değerlendirmeye alınmaz.</w:t>
            </w:r>
          </w:p>
          <w:p w14:paraId="4577654C" w14:textId="44BB1E7D" w:rsidR="00737647" w:rsidRPr="008D27EC" w:rsidRDefault="00737647" w:rsidP="00090CCA">
            <w:pPr>
              <w:jc w:val="both"/>
              <w:rPr>
                <w:rFonts w:ascii="Times New Roman" w:hAnsi="Times New Roman" w:cs="Times New Roman"/>
                <w:b/>
                <w:bCs/>
                <w:sz w:val="24"/>
                <w:szCs w:val="24"/>
              </w:rPr>
            </w:pPr>
            <w:r w:rsidRPr="008D27EC">
              <w:rPr>
                <w:rFonts w:ascii="Times New Roman" w:hAnsi="Times New Roman" w:cs="Times New Roman"/>
                <w:b/>
                <w:bCs/>
                <w:sz w:val="24"/>
                <w:szCs w:val="24"/>
              </w:rPr>
              <w:t xml:space="preserve">4) Aday en fazla </w:t>
            </w:r>
            <w:r w:rsidR="002D1677" w:rsidRPr="008D27EC">
              <w:rPr>
                <w:rFonts w:ascii="Times New Roman" w:hAnsi="Times New Roman" w:cs="Times New Roman"/>
                <w:b/>
                <w:bCs/>
                <w:sz w:val="24"/>
                <w:szCs w:val="24"/>
              </w:rPr>
              <w:t>3</w:t>
            </w:r>
            <w:r w:rsidRPr="008D27EC">
              <w:rPr>
                <w:rFonts w:ascii="Times New Roman" w:hAnsi="Times New Roman" w:cs="Times New Roman"/>
                <w:b/>
                <w:bCs/>
                <w:sz w:val="24"/>
                <w:szCs w:val="24"/>
              </w:rPr>
              <w:t xml:space="preserve"> tercihte bulunabilir.</w:t>
            </w:r>
          </w:p>
        </w:tc>
      </w:tr>
      <w:tr w:rsidR="00A71C99" w:rsidRPr="008D27EC" w14:paraId="3DB298D2" w14:textId="77777777" w:rsidTr="00834C61">
        <w:trPr>
          <w:trHeight w:val="1136"/>
        </w:trPr>
        <w:tc>
          <w:tcPr>
            <w:tcW w:w="10348" w:type="dxa"/>
            <w:gridSpan w:val="2"/>
          </w:tcPr>
          <w:p w14:paraId="27DE8CA7" w14:textId="77777777" w:rsidR="00A71C99" w:rsidRPr="008D27EC" w:rsidRDefault="00A71C99" w:rsidP="00A71C99">
            <w:pPr>
              <w:jc w:val="center"/>
              <w:rPr>
                <w:rFonts w:ascii="Times New Roman" w:hAnsi="Times New Roman" w:cs="Times New Roman"/>
                <w:b/>
                <w:bCs/>
                <w:sz w:val="24"/>
                <w:szCs w:val="24"/>
              </w:rPr>
            </w:pPr>
            <w:r w:rsidRPr="008D27EC">
              <w:rPr>
                <w:rFonts w:ascii="Times New Roman" w:hAnsi="Times New Roman" w:cs="Times New Roman"/>
                <w:b/>
                <w:bCs/>
                <w:sz w:val="24"/>
                <w:szCs w:val="24"/>
              </w:rPr>
              <w:lastRenderedPageBreak/>
              <w:t>KESİN KAYIT İŞLEMLERİ</w:t>
            </w:r>
          </w:p>
          <w:p w14:paraId="1FC6A6DB" w14:textId="1D8BCB10" w:rsidR="00A71C99" w:rsidRPr="008D27EC" w:rsidRDefault="00A71C99" w:rsidP="00A71C99">
            <w:pPr>
              <w:jc w:val="both"/>
              <w:rPr>
                <w:rFonts w:ascii="Times New Roman" w:hAnsi="Times New Roman" w:cs="Times New Roman"/>
                <w:sz w:val="24"/>
                <w:szCs w:val="24"/>
              </w:rPr>
            </w:pPr>
            <w:r w:rsidRPr="008D27EC">
              <w:rPr>
                <w:rFonts w:ascii="Times New Roman" w:hAnsi="Times New Roman" w:cs="Times New Roman"/>
                <w:sz w:val="24"/>
                <w:szCs w:val="24"/>
              </w:rPr>
              <w:t>Kesin kayıt işlemleri, yukarıda belirlenen tarihler arasında Dicle Üniversitesi Öğrenci İşleri Daire Başkanlığında adayın kendisi veya noterden vekalet vereceği vekili tarafından yapılabilir.</w:t>
            </w:r>
          </w:p>
          <w:p w14:paraId="22FBDE47" w14:textId="16F9E750" w:rsidR="00A71C99" w:rsidRPr="008D27EC" w:rsidRDefault="00A71C99" w:rsidP="00A71C99">
            <w:pPr>
              <w:jc w:val="both"/>
              <w:rPr>
                <w:rFonts w:ascii="Times New Roman" w:hAnsi="Times New Roman" w:cs="Times New Roman"/>
                <w:sz w:val="24"/>
                <w:szCs w:val="24"/>
              </w:rPr>
            </w:pPr>
            <w:r w:rsidRPr="008D27EC">
              <w:rPr>
                <w:rFonts w:ascii="Times New Roman" w:hAnsi="Times New Roman" w:cs="Times New Roman"/>
                <w:sz w:val="24"/>
                <w:szCs w:val="24"/>
              </w:rPr>
              <w:t>Başvuru sistemine yüklenen belgelerin asılları ve onaylı Türkçe örnekleri kesin kayıt işlemi esnasında teslim edilecektir.</w:t>
            </w:r>
          </w:p>
          <w:p w14:paraId="095FDD1F" w14:textId="0A614C14" w:rsidR="00A71C99" w:rsidRPr="008D27EC" w:rsidRDefault="00A71C99" w:rsidP="00834C61">
            <w:pPr>
              <w:jc w:val="both"/>
              <w:rPr>
                <w:rFonts w:ascii="Times New Roman" w:hAnsi="Times New Roman" w:cs="Times New Roman"/>
                <w:sz w:val="24"/>
                <w:szCs w:val="24"/>
              </w:rPr>
            </w:pPr>
            <w:r w:rsidRPr="008D27EC">
              <w:rPr>
                <w:rFonts w:ascii="Times New Roman" w:hAnsi="Times New Roman" w:cs="Times New Roman"/>
                <w:sz w:val="24"/>
                <w:szCs w:val="24"/>
              </w:rPr>
              <w:t>Dil yeterlilik sınav tarihleri kesin kayıt duyurusunda ilan edilecektir.</w:t>
            </w:r>
          </w:p>
        </w:tc>
      </w:tr>
      <w:tr w:rsidR="00834C61" w:rsidRPr="008D27EC" w14:paraId="6EB06EC6" w14:textId="77777777" w:rsidTr="003338E5">
        <w:trPr>
          <w:trHeight w:val="924"/>
        </w:trPr>
        <w:tc>
          <w:tcPr>
            <w:tcW w:w="10348" w:type="dxa"/>
            <w:gridSpan w:val="2"/>
          </w:tcPr>
          <w:p w14:paraId="1A4CAEF0" w14:textId="77777777" w:rsidR="00834C61" w:rsidRPr="008D27EC" w:rsidRDefault="00834C61" w:rsidP="00A71C99">
            <w:pPr>
              <w:jc w:val="center"/>
              <w:rPr>
                <w:rFonts w:ascii="Times New Roman" w:hAnsi="Times New Roman" w:cs="Times New Roman"/>
                <w:sz w:val="24"/>
                <w:szCs w:val="24"/>
              </w:rPr>
            </w:pPr>
            <w:r w:rsidRPr="008D27EC">
              <w:rPr>
                <w:rFonts w:ascii="Times New Roman" w:hAnsi="Times New Roman" w:cs="Times New Roman"/>
                <w:b/>
                <w:bCs/>
                <w:sz w:val="24"/>
                <w:szCs w:val="24"/>
              </w:rPr>
              <w:t>İLETİŞİM</w:t>
            </w:r>
            <w:r w:rsidRPr="008D27EC">
              <w:rPr>
                <w:rFonts w:ascii="Times New Roman" w:hAnsi="Times New Roman" w:cs="Times New Roman"/>
                <w:sz w:val="24"/>
                <w:szCs w:val="24"/>
              </w:rPr>
              <w:t xml:space="preserve"> </w:t>
            </w:r>
          </w:p>
          <w:p w14:paraId="0602BBB6" w14:textId="5FCEC447" w:rsidR="00834C61" w:rsidRPr="008D27EC" w:rsidRDefault="00834C61" w:rsidP="00A71C99">
            <w:pPr>
              <w:jc w:val="center"/>
              <w:rPr>
                <w:rFonts w:ascii="Times New Roman" w:hAnsi="Times New Roman" w:cs="Times New Roman"/>
                <w:sz w:val="24"/>
                <w:szCs w:val="24"/>
              </w:rPr>
            </w:pPr>
            <w:r w:rsidRPr="008D27EC">
              <w:rPr>
                <w:rFonts w:ascii="Times New Roman" w:hAnsi="Times New Roman" w:cs="Times New Roman"/>
                <w:sz w:val="24"/>
                <w:szCs w:val="24"/>
              </w:rPr>
              <w:t>Dicle Üniversitesi Öğrenci İşleri Daire Başkanlığı Kampüs / Diyarbakır</w:t>
            </w:r>
          </w:p>
          <w:p w14:paraId="31E7F675" w14:textId="77777777" w:rsidR="00834C61" w:rsidRPr="008D27EC" w:rsidRDefault="00834C61" w:rsidP="00A71C99">
            <w:pPr>
              <w:jc w:val="center"/>
              <w:rPr>
                <w:rFonts w:ascii="Times New Roman" w:hAnsi="Times New Roman" w:cs="Times New Roman"/>
                <w:sz w:val="24"/>
                <w:szCs w:val="24"/>
              </w:rPr>
            </w:pPr>
            <w:r w:rsidRPr="008D27EC">
              <w:rPr>
                <w:rFonts w:ascii="Times New Roman" w:hAnsi="Times New Roman" w:cs="Times New Roman"/>
                <w:sz w:val="24"/>
                <w:szCs w:val="24"/>
              </w:rPr>
              <w:t>0412 241 10 10-5373000325</w:t>
            </w:r>
          </w:p>
          <w:p w14:paraId="62799E07" w14:textId="77777777" w:rsidR="00834C61" w:rsidRPr="008D27EC" w:rsidRDefault="00834C61" w:rsidP="00A71C99">
            <w:pPr>
              <w:jc w:val="center"/>
              <w:rPr>
                <w:rFonts w:ascii="Times New Roman" w:hAnsi="Times New Roman" w:cs="Times New Roman"/>
                <w:b/>
                <w:bCs/>
                <w:sz w:val="24"/>
                <w:szCs w:val="24"/>
              </w:rPr>
            </w:pPr>
            <w:r w:rsidRPr="008D27EC">
              <w:rPr>
                <w:rFonts w:ascii="Times New Roman" w:hAnsi="Times New Roman" w:cs="Times New Roman"/>
                <w:sz w:val="24"/>
                <w:szCs w:val="24"/>
              </w:rPr>
              <w:t>oidb@dicle.edu.tr</w:t>
            </w:r>
          </w:p>
        </w:tc>
      </w:tr>
    </w:tbl>
    <w:p w14:paraId="2C7A0530" w14:textId="1400DFF8" w:rsidR="000C0DC4" w:rsidRPr="008D27EC" w:rsidRDefault="000C0DC4" w:rsidP="003338E5">
      <w:pPr>
        <w:jc w:val="both"/>
        <w:rPr>
          <w:rFonts w:ascii="Times New Roman" w:hAnsi="Times New Roman" w:cs="Times New Roman"/>
          <w:sz w:val="24"/>
          <w:szCs w:val="24"/>
        </w:rPr>
      </w:pPr>
    </w:p>
    <w:p w14:paraId="009CF1BB" w14:textId="3FFA390B" w:rsidR="009B54D1" w:rsidRPr="008D27EC" w:rsidRDefault="009B54D1" w:rsidP="003338E5">
      <w:pPr>
        <w:jc w:val="both"/>
        <w:rPr>
          <w:rFonts w:ascii="Times New Roman" w:hAnsi="Times New Roman" w:cs="Times New Roman"/>
          <w:sz w:val="24"/>
          <w:szCs w:val="24"/>
        </w:rPr>
      </w:pPr>
    </w:p>
    <w:p w14:paraId="236C5460" w14:textId="77777777" w:rsidR="000F346B" w:rsidRPr="008D27EC" w:rsidRDefault="000F346B" w:rsidP="003338E5">
      <w:pPr>
        <w:jc w:val="both"/>
        <w:rPr>
          <w:rFonts w:ascii="Times New Roman" w:hAnsi="Times New Roman" w:cs="Times New Roman"/>
          <w:sz w:val="24"/>
          <w:szCs w:val="24"/>
        </w:rPr>
      </w:pPr>
    </w:p>
    <w:sectPr w:rsidR="000F346B" w:rsidRPr="008D27EC" w:rsidSect="003338E5">
      <w:pgSz w:w="11906" w:h="16838"/>
      <w:pgMar w:top="851"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99"/>
    <w:rsid w:val="0005113F"/>
    <w:rsid w:val="00062B39"/>
    <w:rsid w:val="000739BF"/>
    <w:rsid w:val="00090CCA"/>
    <w:rsid w:val="000C0DC4"/>
    <w:rsid w:val="000E3286"/>
    <w:rsid w:val="000F346B"/>
    <w:rsid w:val="001C2511"/>
    <w:rsid w:val="001D436C"/>
    <w:rsid w:val="0022096E"/>
    <w:rsid w:val="00232355"/>
    <w:rsid w:val="002531A0"/>
    <w:rsid w:val="00286C37"/>
    <w:rsid w:val="00292DBB"/>
    <w:rsid w:val="00294670"/>
    <w:rsid w:val="002A3D8B"/>
    <w:rsid w:val="002B433C"/>
    <w:rsid w:val="002D1677"/>
    <w:rsid w:val="003338E5"/>
    <w:rsid w:val="0034678E"/>
    <w:rsid w:val="0035493F"/>
    <w:rsid w:val="00382099"/>
    <w:rsid w:val="00385A9B"/>
    <w:rsid w:val="003920ED"/>
    <w:rsid w:val="003D6611"/>
    <w:rsid w:val="003F69EF"/>
    <w:rsid w:val="00475354"/>
    <w:rsid w:val="004927CC"/>
    <w:rsid w:val="004938EE"/>
    <w:rsid w:val="004A7E4E"/>
    <w:rsid w:val="005330BE"/>
    <w:rsid w:val="005C4079"/>
    <w:rsid w:val="00612CE6"/>
    <w:rsid w:val="00676233"/>
    <w:rsid w:val="006D09F6"/>
    <w:rsid w:val="00700946"/>
    <w:rsid w:val="00704D99"/>
    <w:rsid w:val="00737647"/>
    <w:rsid w:val="00763F59"/>
    <w:rsid w:val="007B7122"/>
    <w:rsid w:val="007C2814"/>
    <w:rsid w:val="00820513"/>
    <w:rsid w:val="00834C61"/>
    <w:rsid w:val="008464CB"/>
    <w:rsid w:val="008655E4"/>
    <w:rsid w:val="00870B33"/>
    <w:rsid w:val="008D27EC"/>
    <w:rsid w:val="00983468"/>
    <w:rsid w:val="00983EB6"/>
    <w:rsid w:val="009A60D5"/>
    <w:rsid w:val="009B54D1"/>
    <w:rsid w:val="00A131C4"/>
    <w:rsid w:val="00A223E3"/>
    <w:rsid w:val="00A66D1B"/>
    <w:rsid w:val="00A71C99"/>
    <w:rsid w:val="00A82E50"/>
    <w:rsid w:val="00A933BA"/>
    <w:rsid w:val="00AD1185"/>
    <w:rsid w:val="00B04B13"/>
    <w:rsid w:val="00BA6569"/>
    <w:rsid w:val="00C3017D"/>
    <w:rsid w:val="00C404CD"/>
    <w:rsid w:val="00C52140"/>
    <w:rsid w:val="00C6297E"/>
    <w:rsid w:val="00CB1251"/>
    <w:rsid w:val="00D620A4"/>
    <w:rsid w:val="00D84EC1"/>
    <w:rsid w:val="00E2231E"/>
    <w:rsid w:val="00EE37D8"/>
    <w:rsid w:val="00FA0F21"/>
    <w:rsid w:val="00FC6D07"/>
    <w:rsid w:val="00FD0D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87A4"/>
  <w15:chartTrackingRefBased/>
  <w15:docId w15:val="{3E9FF9AC-717D-4F2F-A468-1BABE05B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C0DC4"/>
    <w:rPr>
      <w:color w:val="0000FF"/>
      <w:u w:val="single"/>
    </w:rPr>
  </w:style>
  <w:style w:type="character" w:customStyle="1" w:styleId="zmlenmeyenBahsetme1">
    <w:name w:val="Çözümlenmeyen Bahsetme1"/>
    <w:basedOn w:val="VarsaylanParagrafYazTipi"/>
    <w:uiPriority w:val="99"/>
    <w:semiHidden/>
    <w:unhideWhenUsed/>
    <w:rsid w:val="00612CE6"/>
    <w:rPr>
      <w:color w:val="605E5C"/>
      <w:shd w:val="clear" w:color="auto" w:fill="E1DFDD"/>
    </w:rPr>
  </w:style>
  <w:style w:type="character" w:styleId="zmlenmeyenBahsetme">
    <w:name w:val="Unresolved Mention"/>
    <w:basedOn w:val="VarsaylanParagrafYazTipi"/>
    <w:uiPriority w:val="99"/>
    <w:semiHidden/>
    <w:unhideWhenUsed/>
    <w:rsid w:val="007B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s.dicle.edu.tr/oibs/foa_ap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588</Words>
  <Characters>3352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dcterms:created xsi:type="dcterms:W3CDTF">2025-07-02T10:06:00Z</dcterms:created>
  <dcterms:modified xsi:type="dcterms:W3CDTF">2026-07-20T12:14:00Z</dcterms:modified>
</cp:coreProperties>
</file>