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F62B4" w14:textId="77777777" w:rsidR="00863637" w:rsidRDefault="00000000">
      <w:pPr>
        <w:rPr>
          <w:rFonts w:ascii="Gentium Plus" w:hAnsi="Gentium Plus" w:cs="Gentium Plus"/>
        </w:rPr>
      </w:pPr>
      <w:r>
        <w:rPr>
          <w:rFonts w:ascii="Gentium Plus" w:hAnsi="Gentium Plus" w:cs="Gentium Plus"/>
          <w:noProof/>
          <w:lang w:eastAsia="tr-TR"/>
        </w:rPr>
        <w:drawing>
          <wp:inline distT="0" distB="0" distL="0" distR="0" wp14:anchorId="2197C48C" wp14:editId="565BF464">
            <wp:extent cx="4848225" cy="2727325"/>
            <wp:effectExtent l="0" t="0" r="0" b="0"/>
            <wp:docPr id="1" name="Resim 1" descr="Lehçediz Veritaban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Lehçediz Veritaban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1025" cy="2734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AA51A9" w14:textId="369845D5" w:rsidR="00863637" w:rsidRPr="00BC2F11" w:rsidRDefault="00000000">
      <w:pPr>
        <w:ind w:firstLine="708"/>
        <w:jc w:val="both"/>
        <w:rPr>
          <w:rFonts w:ascii="Gentium Plus" w:hAnsi="Gentium Plus" w:cs="Gentium Plus"/>
          <w:sz w:val="24"/>
          <w:szCs w:val="24"/>
        </w:rPr>
      </w:pPr>
      <w:r w:rsidRPr="00BC2F11">
        <w:rPr>
          <w:rFonts w:ascii="Gentium Plus" w:hAnsi="Gentium Plus" w:cs="Gentium Plus"/>
          <w:sz w:val="24"/>
          <w:szCs w:val="24"/>
        </w:rPr>
        <w:t xml:space="preserve">Lehçediz.com </w:t>
      </w:r>
      <w:r w:rsidR="00BC2F11" w:rsidRPr="00BC2F11">
        <w:rPr>
          <w:rFonts w:ascii="Gentium Plus" w:hAnsi="Gentium Plus" w:cs="Gentium Plus"/>
          <w:sz w:val="24"/>
          <w:szCs w:val="24"/>
        </w:rPr>
        <w:t xml:space="preserve">Türkçe </w:t>
      </w:r>
      <w:r w:rsidRPr="00BC2F11">
        <w:rPr>
          <w:rFonts w:ascii="Gentium Plus" w:hAnsi="Gentium Plus" w:cs="Gentium Plus"/>
          <w:sz w:val="24"/>
          <w:szCs w:val="24"/>
        </w:rPr>
        <w:t>tarihsel ve çağdaş metinler</w:t>
      </w:r>
      <w:r w:rsidR="00BC2F11" w:rsidRPr="00BC2F11">
        <w:rPr>
          <w:rFonts w:ascii="Gentium Plus" w:hAnsi="Gentium Plus" w:cs="Gentium Plus"/>
          <w:sz w:val="24"/>
          <w:szCs w:val="24"/>
        </w:rPr>
        <w:t xml:space="preserve"> ile</w:t>
      </w:r>
      <w:r w:rsidRPr="00BC2F11">
        <w:rPr>
          <w:rFonts w:ascii="Gentium Plus" w:hAnsi="Gentium Plus" w:cs="Gentium Plus"/>
          <w:sz w:val="24"/>
          <w:szCs w:val="24"/>
        </w:rPr>
        <w:t xml:space="preserve"> </w:t>
      </w:r>
      <w:r w:rsidR="00BC2F11" w:rsidRPr="00BC2F11">
        <w:rPr>
          <w:rFonts w:ascii="Gentium Plus" w:hAnsi="Gentium Plus" w:cs="Gentium Plus"/>
          <w:sz w:val="24"/>
          <w:szCs w:val="24"/>
        </w:rPr>
        <w:t>akraba toplulukların</w:t>
      </w:r>
      <w:r w:rsidRPr="00BC2F11">
        <w:rPr>
          <w:rFonts w:ascii="Gentium Plus" w:hAnsi="Gentium Plus" w:cs="Gentium Plus"/>
          <w:sz w:val="24"/>
          <w:szCs w:val="24"/>
        </w:rPr>
        <w:t xml:space="preserve"> önemli metinleri üzerine veriler sunan </w:t>
      </w:r>
      <w:r w:rsidR="00BC2F11" w:rsidRPr="00BC2F11">
        <w:rPr>
          <w:rFonts w:ascii="Gentium Plus" w:hAnsi="Gentium Plus" w:cs="Gentium Plus"/>
          <w:sz w:val="24"/>
          <w:szCs w:val="24"/>
        </w:rPr>
        <w:t xml:space="preserve">yerli ve ulusal </w:t>
      </w:r>
      <w:r w:rsidRPr="00BC2F11">
        <w:rPr>
          <w:rFonts w:ascii="Gentium Plus" w:hAnsi="Gentium Plus" w:cs="Gentium Plus"/>
          <w:sz w:val="24"/>
          <w:szCs w:val="24"/>
        </w:rPr>
        <w:t>veri tabanıdır</w:t>
      </w:r>
      <w:r w:rsidR="00BC2F11" w:rsidRPr="00BC2F11">
        <w:rPr>
          <w:rFonts w:ascii="Gentium Plus" w:hAnsi="Gentium Plus" w:cs="Gentium Plus"/>
          <w:sz w:val="24"/>
          <w:szCs w:val="24"/>
        </w:rPr>
        <w:t>.</w:t>
      </w:r>
    </w:p>
    <w:p w14:paraId="590B71B2" w14:textId="77777777" w:rsidR="00863637" w:rsidRPr="00BC2F11" w:rsidRDefault="00000000">
      <w:pPr>
        <w:ind w:firstLine="708"/>
        <w:jc w:val="both"/>
        <w:rPr>
          <w:rFonts w:ascii="Gentium Plus" w:hAnsi="Gentium Plus" w:cs="Gentium Plus"/>
          <w:sz w:val="24"/>
          <w:szCs w:val="24"/>
        </w:rPr>
      </w:pPr>
      <w:r w:rsidRPr="00BC2F11">
        <w:rPr>
          <w:rFonts w:ascii="Gentium Plus" w:hAnsi="Gentium Plus" w:cs="Gentium Plus"/>
          <w:sz w:val="24"/>
          <w:szCs w:val="24"/>
        </w:rPr>
        <w:t xml:space="preserve">Lehçediz, içerisinde yer alan tüm metinlerin her bir kelimesi ayrı ayrı anlamlandırılmış ve gruplandırılmıştır. Artık kalın sözlükleri taşımadan; bilimsel araştırmalar için binlerce sayfa çevirmeden saniyeler araştırmalar sonuçlandırılmaktadır. Aranılan kelimenin geçtiği kitabın sayfa ve satırı görülmektedir. Böylece elde edilen bilgi ilmî usullere uygun olarak da kullanılabilmektedir. </w:t>
      </w:r>
    </w:p>
    <w:p w14:paraId="51283A6E" w14:textId="77777777" w:rsidR="00FD494F" w:rsidRPr="00BC2F11" w:rsidRDefault="00FD494F" w:rsidP="00BC2F11">
      <w:pPr>
        <w:ind w:firstLine="708"/>
        <w:jc w:val="both"/>
        <w:rPr>
          <w:rFonts w:ascii="Gentium Plus" w:hAnsi="Gentium Plus" w:cs="Gentium Plus"/>
          <w:sz w:val="24"/>
          <w:szCs w:val="24"/>
        </w:rPr>
      </w:pPr>
      <w:r w:rsidRPr="00BC2F11">
        <w:rPr>
          <w:rFonts w:ascii="Gentium Plus" w:hAnsi="Gentium Plus" w:cs="Gentium Plus"/>
          <w:sz w:val="24"/>
          <w:szCs w:val="24"/>
        </w:rPr>
        <w:t xml:space="preserve">Osmanlı Türkçesi, Azeri Türkçesi, Balkan Ağızları, Kazak Türkçesi, Kırgız Türkçesi, Kırım Türkçesi, Özbek Türkçesi ile Türkmen Türkçesi’nden işlenmiş metinler üzerinde  araştırma ihtiyacı olanlar için ideal ve TEK kaynaktır. </w:t>
      </w:r>
    </w:p>
    <w:p w14:paraId="2715A770" w14:textId="2A56D6A9" w:rsidR="00863637" w:rsidRPr="00BC2F11" w:rsidRDefault="00FD494F" w:rsidP="00BC2F11">
      <w:pPr>
        <w:ind w:firstLine="708"/>
        <w:jc w:val="both"/>
        <w:rPr>
          <w:rFonts w:ascii="Gentium Plus" w:hAnsi="Gentium Plus" w:cs="Gentium Plus"/>
          <w:sz w:val="24"/>
          <w:szCs w:val="24"/>
        </w:rPr>
      </w:pPr>
      <w:r w:rsidRPr="00BC2F11">
        <w:rPr>
          <w:rFonts w:ascii="Gentium Plus" w:hAnsi="Gentium Plus" w:cs="Gentium Plus"/>
          <w:sz w:val="24"/>
          <w:szCs w:val="24"/>
        </w:rPr>
        <w:t xml:space="preserve">Lehcediz.com vasıtasıyla Osmanlı kronikleri, seyahatnameler, sergüzeştnameler, divanlar, mesneviler, romanlar, Türk dünyası destan  metinleri ile bitki, tıp, su kaynakları, maden, tekstil ve </w:t>
      </w:r>
      <w:r w:rsidR="00BC2F11" w:rsidRPr="00BC2F11">
        <w:rPr>
          <w:rFonts w:ascii="Gentium Plus" w:hAnsi="Gentium Plus" w:cs="Gentium Plus"/>
          <w:sz w:val="24"/>
          <w:szCs w:val="24"/>
        </w:rPr>
        <w:t xml:space="preserve">Osmanlı Dönemi, </w:t>
      </w:r>
      <w:r w:rsidRPr="00BC2F11">
        <w:rPr>
          <w:rFonts w:ascii="Gentium Plus" w:hAnsi="Gentium Plus" w:cs="Gentium Plus"/>
          <w:sz w:val="24"/>
          <w:szCs w:val="24"/>
        </w:rPr>
        <w:t>Kuran</w:t>
      </w:r>
      <w:r w:rsidR="00BC2F11" w:rsidRPr="00BC2F11">
        <w:rPr>
          <w:rFonts w:ascii="Gentium Plus" w:hAnsi="Gentium Plus" w:cs="Gentium Plus"/>
          <w:sz w:val="24"/>
          <w:szCs w:val="24"/>
        </w:rPr>
        <w:t xml:space="preserve"> tercümeleri</w:t>
      </w:r>
      <w:r w:rsidRPr="00BC2F11">
        <w:rPr>
          <w:rFonts w:ascii="Gentium Plus" w:hAnsi="Gentium Plus" w:cs="Gentium Plus"/>
          <w:sz w:val="24"/>
          <w:szCs w:val="24"/>
        </w:rPr>
        <w:t xml:space="preserve">, hadis tercümelerine ait veriler taranmaya hazır haldedir. Sadece internet erişimi olan bir cihaz ile bilimsel bir kitap veya makale için binlerce veri elde edebilmektedir. </w:t>
      </w:r>
    </w:p>
    <w:p w14:paraId="1B14A114" w14:textId="77777777" w:rsidR="00863637" w:rsidRPr="00BC2F11" w:rsidRDefault="00000000" w:rsidP="00BC2F11">
      <w:pPr>
        <w:shd w:val="clear" w:color="auto" w:fill="FFFFFF"/>
        <w:spacing w:after="160"/>
        <w:ind w:firstLine="708"/>
        <w:jc w:val="both"/>
        <w:rPr>
          <w:rFonts w:ascii="Gentium Plus" w:eastAsia="sans-serif" w:hAnsi="Gentium Plus" w:cs="Gentium Plus"/>
          <w:color w:val="222222"/>
          <w:sz w:val="24"/>
          <w:szCs w:val="24"/>
        </w:rPr>
      </w:pPr>
      <w:r w:rsidRPr="00BC2F11">
        <w:rPr>
          <w:rFonts w:ascii="Gentium Plus" w:eastAsia="sans-serif" w:hAnsi="Gentium Plus" w:cs="Gentium Plus"/>
          <w:color w:val="222222"/>
          <w:sz w:val="24"/>
          <w:szCs w:val="24"/>
          <w:shd w:val="clear" w:color="auto" w:fill="FFFFFF"/>
          <w:lang w:eastAsia="zh-CN" w:bidi="ar"/>
        </w:rPr>
        <w:t>Ü</w:t>
      </w:r>
      <w:r w:rsidRPr="00BC2F11">
        <w:rPr>
          <w:rFonts w:ascii="Gentium Plus" w:eastAsia="sans-serif" w:hAnsi="Gentium Plus" w:cs="Gentium Plus"/>
          <w:color w:val="222222"/>
          <w:sz w:val="24"/>
          <w:szCs w:val="24"/>
          <w:shd w:val="clear" w:color="auto" w:fill="FFFFFF"/>
          <w:lang w:val="en-US" w:eastAsia="zh-CN" w:bidi="ar"/>
        </w:rPr>
        <w:t>niversite</w:t>
      </w:r>
      <w:r w:rsidRPr="00BC2F11">
        <w:rPr>
          <w:rFonts w:ascii="Gentium Plus" w:eastAsia="sans-serif" w:hAnsi="Gentium Plus" w:cs="Gentium Plus"/>
          <w:color w:val="222222"/>
          <w:sz w:val="24"/>
          <w:szCs w:val="24"/>
          <w:shd w:val="clear" w:color="auto" w:fill="FFFFFF"/>
          <w:lang w:eastAsia="zh-CN" w:bidi="ar"/>
        </w:rPr>
        <w:t>niz</w:t>
      </w:r>
      <w:r w:rsidRPr="00BC2F11">
        <w:rPr>
          <w:rFonts w:ascii="Gentium Plus" w:eastAsia="sans-serif" w:hAnsi="Gentium Plus" w:cs="Gentium Plus"/>
          <w:color w:val="222222"/>
          <w:sz w:val="24"/>
          <w:szCs w:val="24"/>
          <w:shd w:val="clear" w:color="auto" w:fill="FFFFFF"/>
          <w:lang w:val="en-US" w:eastAsia="zh-CN" w:bidi="ar"/>
        </w:rPr>
        <w:t xml:space="preserve"> ağına bağlı bir bilgisayardan giriş yapabilirsiniz. </w:t>
      </w:r>
      <w:r w:rsidRPr="00BC2F11">
        <w:rPr>
          <w:rFonts w:ascii="Gentium Plus" w:eastAsia="sans-serif" w:hAnsi="Gentium Plus" w:cs="Gentium Plus"/>
          <w:color w:val="222222"/>
          <w:sz w:val="24"/>
          <w:szCs w:val="24"/>
          <w:shd w:val="clear" w:color="auto" w:fill="FFFFFF"/>
          <w:lang w:eastAsia="zh-CN" w:bidi="ar"/>
        </w:rPr>
        <w:t>Kurum dışında</w:t>
      </w:r>
      <w:r w:rsidRPr="00BC2F11">
        <w:rPr>
          <w:rFonts w:ascii="Gentium Plus" w:eastAsia="sans-serif" w:hAnsi="Gentium Plus" w:cs="Gentium Plus"/>
          <w:color w:val="222222"/>
          <w:sz w:val="24"/>
          <w:szCs w:val="24"/>
          <w:shd w:val="clear" w:color="auto" w:fill="FFFFFF"/>
          <w:lang w:val="en-US" w:eastAsia="zh-CN" w:bidi="ar"/>
        </w:rPr>
        <w:t xml:space="preserve"> iseniz</w:t>
      </w:r>
      <w:r w:rsidRPr="00BC2F11">
        <w:rPr>
          <w:rFonts w:ascii="Gentium Plus" w:eastAsia="sans-serif" w:hAnsi="Gentium Plus" w:cs="Gentium Plus"/>
          <w:color w:val="222222"/>
          <w:sz w:val="24"/>
          <w:szCs w:val="24"/>
          <w:shd w:val="clear" w:color="auto" w:fill="FFFFFF"/>
          <w:lang w:eastAsia="zh-CN" w:bidi="ar"/>
        </w:rPr>
        <w:t xml:space="preserve"> </w:t>
      </w:r>
      <w:r w:rsidRPr="00BC2F11">
        <w:rPr>
          <w:rFonts w:ascii="Gentium Plus" w:eastAsia="sans-serif" w:hAnsi="Gentium Plus" w:cs="Gentium Plus"/>
          <w:color w:val="222222"/>
          <w:sz w:val="24"/>
          <w:szCs w:val="24"/>
          <w:shd w:val="clear" w:color="auto" w:fill="FFFFFF"/>
          <w:lang w:val="en-US" w:eastAsia="zh-CN" w:bidi="ar"/>
        </w:rPr>
        <w:t>üniversiteniz kütüphanesi üzerinden vetis veya prox ayarları yaparak</w:t>
      </w:r>
      <w:r w:rsidRPr="00BC2F11">
        <w:rPr>
          <w:rFonts w:ascii="Gentium Plus" w:eastAsia="sans-serif" w:hAnsi="Gentium Plus" w:cs="Gentium Plus"/>
          <w:color w:val="222222"/>
          <w:sz w:val="24"/>
          <w:szCs w:val="24"/>
          <w:shd w:val="clear" w:color="auto" w:fill="FFFFFF"/>
          <w:lang w:eastAsia="zh-CN" w:bidi="ar"/>
        </w:rPr>
        <w:t xml:space="preserve"> lehcediz.com a ulaşabilirsiniz. A</w:t>
      </w:r>
      <w:r w:rsidRPr="00BC2F11">
        <w:rPr>
          <w:rFonts w:ascii="Gentium Plus" w:eastAsia="sans-serif" w:hAnsi="Gentium Plus" w:cs="Gentium Plus"/>
          <w:color w:val="222222"/>
          <w:sz w:val="24"/>
          <w:szCs w:val="24"/>
          <w:shd w:val="clear" w:color="auto" w:fill="FFFFFF"/>
          <w:lang w:val="en-US" w:eastAsia="zh-CN" w:bidi="ar"/>
        </w:rPr>
        <w:t xml:space="preserve">yrıntılı bilgi </w:t>
      </w:r>
      <w:r w:rsidRPr="00BC2F11">
        <w:rPr>
          <w:rFonts w:ascii="Gentium Plus" w:eastAsia="sans-serif" w:hAnsi="Gentium Plus" w:cs="Gentium Plus"/>
          <w:color w:val="222222"/>
          <w:sz w:val="24"/>
          <w:szCs w:val="24"/>
          <w:shd w:val="clear" w:color="auto" w:fill="FFFFFF"/>
          <w:lang w:eastAsia="zh-CN" w:bidi="ar"/>
        </w:rPr>
        <w:t>k</w:t>
      </w:r>
      <w:r w:rsidRPr="00BC2F11">
        <w:rPr>
          <w:rFonts w:ascii="Gentium Plus" w:eastAsia="sans-serif" w:hAnsi="Gentium Plus" w:cs="Gentium Plus"/>
          <w:color w:val="222222"/>
          <w:sz w:val="24"/>
          <w:szCs w:val="24"/>
          <w:shd w:val="clear" w:color="auto" w:fill="FFFFFF"/>
          <w:lang w:val="en-US" w:eastAsia="zh-CN" w:bidi="ar"/>
        </w:rPr>
        <w:t xml:space="preserve">ütüphane sayfasında </w:t>
      </w:r>
      <w:r w:rsidRPr="00BC2F11">
        <w:rPr>
          <w:rFonts w:ascii="Gentium Plus" w:eastAsia="sans-serif" w:hAnsi="Gentium Plus" w:cs="Gentium Plus"/>
          <w:color w:val="222222"/>
          <w:sz w:val="24"/>
          <w:szCs w:val="24"/>
          <w:shd w:val="clear" w:color="auto" w:fill="FFFFFF"/>
          <w:lang w:eastAsia="zh-CN" w:bidi="ar"/>
        </w:rPr>
        <w:t>bulunabilir</w:t>
      </w:r>
      <w:r w:rsidRPr="00BC2F11">
        <w:rPr>
          <w:rFonts w:ascii="Gentium Plus" w:eastAsia="sans-serif" w:hAnsi="Gentium Plus" w:cs="Gentium Plus"/>
          <w:color w:val="222222"/>
          <w:sz w:val="24"/>
          <w:szCs w:val="24"/>
          <w:shd w:val="clear" w:color="auto" w:fill="FFFFFF"/>
          <w:lang w:val="en-US" w:eastAsia="zh-CN" w:bidi="ar"/>
        </w:rPr>
        <w:t>.</w:t>
      </w:r>
      <w:r w:rsidRPr="00BC2F11">
        <w:rPr>
          <w:rFonts w:ascii="Gentium Plus" w:eastAsia="sans-serif" w:hAnsi="Gentium Plus" w:cs="Gentium Plus"/>
          <w:color w:val="222222"/>
          <w:sz w:val="24"/>
          <w:szCs w:val="24"/>
          <w:shd w:val="clear" w:color="auto" w:fill="FFFFFF"/>
          <w:lang w:eastAsia="zh-CN" w:bidi="ar"/>
        </w:rPr>
        <w:t xml:space="preserve"> Gerekirse</w:t>
      </w:r>
      <w:r w:rsidRPr="00BC2F11">
        <w:rPr>
          <w:rFonts w:ascii="Gentium Plus" w:eastAsia="sans-serif" w:hAnsi="Gentium Plus" w:cs="Gentium Plus"/>
          <w:color w:val="222222"/>
          <w:sz w:val="24"/>
          <w:szCs w:val="24"/>
          <w:shd w:val="clear" w:color="auto" w:fill="FFFFFF"/>
          <w:lang w:val="en-US" w:eastAsia="zh-CN" w:bidi="ar"/>
        </w:rPr>
        <w:t xml:space="preserve"> kütüphane</w:t>
      </w:r>
      <w:r w:rsidRPr="00BC2F11">
        <w:rPr>
          <w:rFonts w:ascii="Gentium Plus" w:eastAsia="sans-serif" w:hAnsi="Gentium Plus" w:cs="Gentium Plus"/>
          <w:color w:val="222222"/>
          <w:sz w:val="24"/>
          <w:szCs w:val="24"/>
          <w:shd w:val="clear" w:color="auto" w:fill="FFFFFF"/>
          <w:lang w:eastAsia="zh-CN" w:bidi="ar"/>
        </w:rPr>
        <w:t>nin elektronik kaykaynaklar birimi ile iletişime geçebilirsiniz.</w:t>
      </w:r>
    </w:p>
    <w:p w14:paraId="630A6A2A" w14:textId="77777777" w:rsidR="00863637" w:rsidRDefault="00000000">
      <w:pPr>
        <w:rPr>
          <w:rFonts w:ascii="Gentium Plus" w:hAnsi="Gentium Plus" w:cs="Gentium Plus"/>
        </w:rPr>
      </w:pPr>
      <w:r>
        <w:rPr>
          <w:rFonts w:ascii="Gentium Plus" w:hAnsi="Gentium Plus" w:cs="Gentium Plus"/>
        </w:rPr>
        <w:t>Erişim Linki: http://lehcediz.com</w:t>
      </w:r>
    </w:p>
    <w:sectPr w:rsidR="00863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E714A" w14:textId="77777777" w:rsidR="001F7855" w:rsidRDefault="001F7855">
      <w:pPr>
        <w:spacing w:line="240" w:lineRule="auto"/>
      </w:pPr>
      <w:r>
        <w:separator/>
      </w:r>
    </w:p>
  </w:endnote>
  <w:endnote w:type="continuationSeparator" w:id="0">
    <w:p w14:paraId="1E2C0416" w14:textId="77777777" w:rsidR="001F7855" w:rsidRDefault="001F78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ntium Plus">
    <w:panose1 w:val="02000503060000020004"/>
    <w:charset w:val="A2"/>
    <w:family w:val="auto"/>
    <w:pitch w:val="variable"/>
    <w:sig w:usb0="E00002FF" w:usb1="5200A1FF" w:usb2="0A000029" w:usb3="00000000" w:csb0="0000019F" w:csb1="00000000"/>
  </w:font>
  <w:font w:name="sans-serif">
    <w:altName w:val="Latha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F7733" w14:textId="77777777" w:rsidR="001F7855" w:rsidRDefault="001F7855">
      <w:pPr>
        <w:spacing w:after="0"/>
      </w:pPr>
      <w:r>
        <w:separator/>
      </w:r>
    </w:p>
  </w:footnote>
  <w:footnote w:type="continuationSeparator" w:id="0">
    <w:p w14:paraId="78BF55B8" w14:textId="77777777" w:rsidR="001F7855" w:rsidRDefault="001F785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E0C"/>
    <w:rsid w:val="000A334B"/>
    <w:rsid w:val="001F7855"/>
    <w:rsid w:val="00243282"/>
    <w:rsid w:val="002873FC"/>
    <w:rsid w:val="004B4314"/>
    <w:rsid w:val="00653737"/>
    <w:rsid w:val="00712042"/>
    <w:rsid w:val="00863637"/>
    <w:rsid w:val="00BC2F11"/>
    <w:rsid w:val="00BE63BC"/>
    <w:rsid w:val="00C949EA"/>
    <w:rsid w:val="00D43E0C"/>
    <w:rsid w:val="00F01517"/>
    <w:rsid w:val="00FD494F"/>
    <w:rsid w:val="0C382A8B"/>
    <w:rsid w:val="2679228D"/>
    <w:rsid w:val="498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77F0"/>
  <w15:docId w15:val="{707C7BF2-6586-4971-A6EA-6899F4AC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hakkı</dc:creator>
  <cp:lastModifiedBy>İsmail Hakkı AKSOYAK</cp:lastModifiedBy>
  <cp:revision>10</cp:revision>
  <dcterms:created xsi:type="dcterms:W3CDTF">2022-12-06T09:31:00Z</dcterms:created>
  <dcterms:modified xsi:type="dcterms:W3CDTF">2025-04-08T13:13:00Z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25C1A9A66AB8438F8436863065A7B3E3_12</vt:lpwstr>
  </property>
</Properties>
</file>