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6B1BF" w14:textId="77777777" w:rsidR="007C7D2D" w:rsidRPr="00803103" w:rsidRDefault="007C7D2D" w:rsidP="007B721B">
      <w:pPr>
        <w:spacing w:after="0" w:line="360" w:lineRule="auto"/>
        <w:rPr>
          <w:rStyle w:val="FontStyle21"/>
          <w:rFonts w:ascii="Times New Roman" w:hAnsi="Times New Roman" w:cs="Times New Roman"/>
          <w:sz w:val="24"/>
          <w:szCs w:val="24"/>
          <w:u w:val="single"/>
        </w:rPr>
      </w:pPr>
    </w:p>
    <w:p w14:paraId="557DB511" w14:textId="77777777" w:rsidR="009668B6" w:rsidRPr="00803103" w:rsidRDefault="009668B6" w:rsidP="007B721B">
      <w:pPr>
        <w:spacing w:after="0" w:line="360" w:lineRule="auto"/>
        <w:rPr>
          <w:rStyle w:val="FontStyle21"/>
          <w:rFonts w:ascii="Times New Roman" w:hAnsi="Times New Roman" w:cs="Times New Roman"/>
          <w:sz w:val="24"/>
          <w:szCs w:val="24"/>
          <w:u w:val="single"/>
        </w:rPr>
      </w:pPr>
      <w:r w:rsidRPr="00803103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306D39" w:rsidRPr="00803103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PROTOKOLÜN ADI</w:t>
      </w:r>
      <w:r w:rsidRPr="00803103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:</w:t>
      </w:r>
    </w:p>
    <w:p w14:paraId="52982E5B" w14:textId="3DDF7300" w:rsidR="00306D39" w:rsidRPr="00803103" w:rsidRDefault="000B6895" w:rsidP="008E767C">
      <w:pPr>
        <w:spacing w:after="0" w:line="360" w:lineRule="auto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ÇELEBİ HAVA</w:t>
      </w:r>
      <w:r w:rsidR="006D0B8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SERVİSİ A.Ş.</w:t>
      </w:r>
      <w:r w:rsidR="009668B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74074B" w:rsidRPr="00803103">
        <w:rPr>
          <w:rStyle w:val="FontStyle20"/>
          <w:rFonts w:ascii="Times New Roman" w:hAnsi="Times New Roman" w:cs="Times New Roman"/>
          <w:sz w:val="24"/>
          <w:szCs w:val="24"/>
        </w:rPr>
        <w:t>ile</w:t>
      </w:r>
      <w:r w:rsidR="004F3E46" w:rsidRPr="00803103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A375BD" w:rsidRPr="00A375BD">
        <w:rPr>
          <w:rStyle w:val="FontStyle21"/>
          <w:rFonts w:ascii="Times New Roman" w:hAnsi="Times New Roman" w:cs="Times New Roman"/>
          <w:b w:val="0"/>
          <w:sz w:val="24"/>
          <w:szCs w:val="24"/>
        </w:rPr>
        <w:t>DİCLE ÜNİVERSİTESİ</w:t>
      </w:r>
      <w:r w:rsidR="009668B6" w:rsidRPr="00803103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9668B6" w:rsidRPr="00803103">
        <w:rPr>
          <w:rStyle w:val="FontStyle21"/>
          <w:rFonts w:ascii="Times New Roman" w:hAnsi="Times New Roman" w:cs="Times New Roman"/>
          <w:b w:val="0"/>
          <w:sz w:val="24"/>
          <w:szCs w:val="24"/>
        </w:rPr>
        <w:t>İŞBİRLİĞİ</w:t>
      </w:r>
      <w:r w:rsidR="00C84001" w:rsidRPr="00803103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PROTOKOL</w:t>
      </w:r>
      <w:r w:rsidR="009668B6" w:rsidRPr="00803103">
        <w:rPr>
          <w:rStyle w:val="FontStyle21"/>
          <w:rFonts w:ascii="Times New Roman" w:hAnsi="Times New Roman" w:cs="Times New Roman"/>
          <w:b w:val="0"/>
          <w:sz w:val="24"/>
          <w:szCs w:val="24"/>
        </w:rPr>
        <w:t>Ü</w:t>
      </w:r>
    </w:p>
    <w:p w14:paraId="33374974" w14:textId="77777777" w:rsidR="009668B6" w:rsidRPr="00803103" w:rsidRDefault="00306D39" w:rsidP="007B721B">
      <w:pPr>
        <w:pStyle w:val="Style2"/>
        <w:widowControl/>
        <w:spacing w:before="226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u w:val="single"/>
        </w:rPr>
      </w:pPr>
      <w:r w:rsidRPr="00803103">
        <w:rPr>
          <w:rStyle w:val="FontStyle21"/>
          <w:rFonts w:ascii="Times New Roman" w:hAnsi="Times New Roman" w:cs="Times New Roman"/>
          <w:sz w:val="24"/>
          <w:szCs w:val="24"/>
        </w:rPr>
        <w:t xml:space="preserve">2. </w:t>
      </w:r>
      <w:r w:rsidRPr="00803103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AMAÇ:</w:t>
      </w:r>
    </w:p>
    <w:p w14:paraId="6B09AC4C" w14:textId="65B218E5" w:rsidR="00B07E3F" w:rsidRPr="00101407" w:rsidRDefault="00306D39" w:rsidP="007B721B">
      <w:pPr>
        <w:spacing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Bu protokol; </w:t>
      </w:r>
      <w:r w:rsidR="000B6895" w:rsidRPr="00101407">
        <w:rPr>
          <w:rStyle w:val="FontStyle20"/>
          <w:rFonts w:ascii="Times New Roman" w:hAnsi="Times New Roman" w:cs="Times New Roman"/>
          <w:sz w:val="24"/>
          <w:szCs w:val="24"/>
        </w:rPr>
        <w:t>Çelebi Hava</w:t>
      </w:r>
      <w:r w:rsidR="006D0B89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Servisi A.Ş(Çelebi)</w:t>
      </w:r>
      <w:r w:rsidR="000B6895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9668B6" w:rsidRPr="00101407">
        <w:rPr>
          <w:rStyle w:val="FontStyle20"/>
          <w:rFonts w:ascii="Times New Roman" w:hAnsi="Times New Roman" w:cs="Times New Roman"/>
          <w:sz w:val="24"/>
          <w:szCs w:val="24"/>
        </w:rPr>
        <w:t>i</w:t>
      </w:r>
      <w:r w:rsidR="005E7ECD" w:rsidRPr="00101407">
        <w:rPr>
          <w:rStyle w:val="FontStyle20"/>
          <w:rFonts w:ascii="Times New Roman" w:hAnsi="Times New Roman" w:cs="Times New Roman"/>
          <w:sz w:val="24"/>
          <w:szCs w:val="24"/>
        </w:rPr>
        <w:t>le</w:t>
      </w:r>
      <w:r w:rsidR="00AE5CBD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A375BD" w:rsidRPr="00101407">
        <w:rPr>
          <w:rStyle w:val="FontStyle20"/>
          <w:rFonts w:ascii="Times New Roman" w:hAnsi="Times New Roman" w:cs="Times New Roman"/>
          <w:sz w:val="24"/>
          <w:szCs w:val="24"/>
        </w:rPr>
        <w:t>Dicle Üniversitesi</w:t>
      </w:r>
      <w:r w:rsidR="00641E71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B07E3F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arasında </w:t>
      </w:r>
      <w:r w:rsidR="009668B6" w:rsidRPr="00101407">
        <w:rPr>
          <w:rStyle w:val="FontStyle20"/>
          <w:rFonts w:ascii="Times New Roman" w:hAnsi="Times New Roman" w:cs="Times New Roman"/>
          <w:sz w:val="24"/>
          <w:szCs w:val="24"/>
        </w:rPr>
        <w:t>eğitim-</w:t>
      </w:r>
      <w:r w:rsidR="00AE5CBD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öğretim, </w:t>
      </w:r>
      <w:r w:rsidR="00091697" w:rsidRPr="00101407">
        <w:rPr>
          <w:rStyle w:val="FontStyle20"/>
          <w:rFonts w:ascii="Times New Roman" w:hAnsi="Times New Roman" w:cs="Times New Roman"/>
          <w:sz w:val="24"/>
          <w:szCs w:val="24"/>
        </w:rPr>
        <w:t>araştırma</w:t>
      </w:r>
      <w:r w:rsidR="009668B6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AE5CBD" w:rsidRPr="00101407">
        <w:rPr>
          <w:rStyle w:val="FontStyle20"/>
          <w:rFonts w:ascii="Times New Roman" w:hAnsi="Times New Roman" w:cs="Times New Roman"/>
          <w:sz w:val="24"/>
          <w:szCs w:val="24"/>
        </w:rPr>
        <w:t>ve istihdam konuları</w:t>
      </w:r>
      <w:r w:rsidR="00B07E3F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FF48AD" w:rsidRPr="00101407">
        <w:rPr>
          <w:rStyle w:val="FontStyle20"/>
          <w:rFonts w:ascii="Times New Roman" w:hAnsi="Times New Roman" w:cs="Times New Roman"/>
          <w:sz w:val="24"/>
          <w:szCs w:val="24"/>
        </w:rPr>
        <w:t>hakkında;</w:t>
      </w:r>
      <w:r w:rsidR="00A1636B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0B6895" w:rsidRPr="00101407">
        <w:rPr>
          <w:rStyle w:val="FontStyle20"/>
          <w:rFonts w:ascii="Times New Roman" w:hAnsi="Times New Roman" w:cs="Times New Roman"/>
          <w:sz w:val="24"/>
          <w:szCs w:val="24"/>
        </w:rPr>
        <w:t>Çelebi Hava</w:t>
      </w:r>
      <w:r w:rsidR="00CA7DC9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Servisi</w:t>
      </w:r>
      <w:r w:rsidR="003B0E60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A.Ş.</w:t>
      </w:r>
      <w:r w:rsidR="008A2D4B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74074B" w:rsidRPr="00101407">
        <w:rPr>
          <w:rStyle w:val="FontStyle20"/>
          <w:rFonts w:ascii="Times New Roman" w:hAnsi="Times New Roman" w:cs="Times New Roman"/>
          <w:sz w:val="24"/>
          <w:szCs w:val="24"/>
        </w:rPr>
        <w:t>ile</w:t>
      </w:r>
      <w:r w:rsidR="00A1636B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A375BD" w:rsidRPr="00101407">
        <w:rPr>
          <w:rStyle w:val="FontStyle20"/>
          <w:rFonts w:ascii="Times New Roman" w:hAnsi="Times New Roman" w:cs="Times New Roman"/>
          <w:sz w:val="24"/>
          <w:szCs w:val="24"/>
        </w:rPr>
        <w:t>Dicle Üniversitesi</w:t>
      </w:r>
      <w:r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101407">
        <w:rPr>
          <w:rStyle w:val="FontStyle20"/>
          <w:rFonts w:ascii="Times New Roman" w:hAnsi="Times New Roman" w:cs="Times New Roman"/>
          <w:sz w:val="24"/>
          <w:szCs w:val="24"/>
        </w:rPr>
        <w:t>karşılıklı yetki ve sorumluluklarını belirtir.</w:t>
      </w:r>
    </w:p>
    <w:p w14:paraId="6D23D28C" w14:textId="77777777" w:rsidR="00B07E3F" w:rsidRPr="00101407" w:rsidRDefault="00B07E3F" w:rsidP="007B721B">
      <w:pPr>
        <w:pStyle w:val="Style5"/>
        <w:widowControl/>
        <w:spacing w:before="62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12513747" w14:textId="1C537692" w:rsidR="00805747" w:rsidRPr="00101407" w:rsidRDefault="007B721B" w:rsidP="007B721B">
      <w:pPr>
        <w:pStyle w:val="Style5"/>
        <w:widowControl/>
        <w:spacing w:before="62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İş </w:t>
      </w:r>
      <w:r w:rsidR="00805747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bu protokol; </w:t>
      </w:r>
      <w:r w:rsidR="00975800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Çelebi </w:t>
      </w:r>
      <w:r w:rsidR="00421A07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ile </w:t>
      </w:r>
      <w:r w:rsidR="00A375BD" w:rsidRPr="00101407">
        <w:rPr>
          <w:rStyle w:val="FontStyle20"/>
          <w:rFonts w:ascii="Times New Roman" w:hAnsi="Times New Roman" w:cs="Times New Roman"/>
          <w:sz w:val="24"/>
          <w:szCs w:val="24"/>
        </w:rPr>
        <w:t>Dicle Üniversitesi</w:t>
      </w:r>
      <w:r w:rsidR="00421A07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B8681E" w:rsidRPr="00101407">
        <w:rPr>
          <w:rStyle w:val="FontStyle20"/>
          <w:rFonts w:ascii="Times New Roman" w:hAnsi="Times New Roman" w:cs="Times New Roman"/>
          <w:sz w:val="24"/>
          <w:szCs w:val="24"/>
        </w:rPr>
        <w:t>işbirliğinde</w:t>
      </w:r>
      <w:r w:rsidR="00421A07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="00805747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101407">
        <w:rPr>
          <w:rStyle w:val="FontStyle20"/>
          <w:rFonts w:ascii="Times New Roman" w:hAnsi="Times New Roman" w:cs="Times New Roman"/>
          <w:sz w:val="24"/>
          <w:szCs w:val="24"/>
        </w:rPr>
        <w:t>s</w:t>
      </w:r>
      <w:r w:rsidR="00805747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ivil </w:t>
      </w:r>
      <w:r w:rsidRPr="00101407">
        <w:rPr>
          <w:rStyle w:val="FontStyle20"/>
          <w:rFonts w:ascii="Times New Roman" w:hAnsi="Times New Roman" w:cs="Times New Roman"/>
          <w:sz w:val="24"/>
          <w:szCs w:val="24"/>
        </w:rPr>
        <w:t>havacılık sektörünün</w:t>
      </w:r>
      <w:r w:rsidR="00805747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ihtiyaç duyduğu yüksek düzeyde teorik </w:t>
      </w:r>
      <w:r w:rsidR="009B1DA8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ve uygulama </w:t>
      </w:r>
      <w:r w:rsidR="00805747" w:rsidRPr="00101407">
        <w:rPr>
          <w:rStyle w:val="FontStyle20"/>
          <w:rFonts w:ascii="Times New Roman" w:hAnsi="Times New Roman" w:cs="Times New Roman"/>
          <w:sz w:val="24"/>
          <w:szCs w:val="24"/>
        </w:rPr>
        <w:t>bilgi</w:t>
      </w:r>
      <w:r w:rsidR="009B1DA8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sine sahip </w:t>
      </w:r>
      <w:r w:rsidR="00053522" w:rsidRPr="00101407">
        <w:rPr>
          <w:rStyle w:val="FontStyle20"/>
          <w:rFonts w:ascii="Times New Roman" w:hAnsi="Times New Roman" w:cs="Times New Roman"/>
          <w:sz w:val="24"/>
          <w:szCs w:val="24"/>
        </w:rPr>
        <w:t>insan kaynağının</w:t>
      </w:r>
      <w:r w:rsidR="00A93E55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yetiştirilmesi</w:t>
      </w:r>
      <w:r w:rsidR="00C265E0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="00053522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öğrencilerin </w:t>
      </w:r>
      <w:r w:rsidR="00975800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Çelebi </w:t>
      </w:r>
      <w:r w:rsidR="00792D76" w:rsidRPr="00101407">
        <w:rPr>
          <w:rStyle w:val="FontStyle20"/>
          <w:rFonts w:ascii="Times New Roman" w:hAnsi="Times New Roman" w:cs="Times New Roman"/>
          <w:sz w:val="24"/>
          <w:szCs w:val="24"/>
        </w:rPr>
        <w:t>bünyesinde</w:t>
      </w:r>
      <w:r w:rsidR="00805747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142200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sertifikalı </w:t>
      </w:r>
      <w:r w:rsidR="00805747" w:rsidRPr="00101407">
        <w:rPr>
          <w:rStyle w:val="FontStyle20"/>
          <w:rFonts w:ascii="Times New Roman" w:hAnsi="Times New Roman" w:cs="Times New Roman"/>
          <w:sz w:val="24"/>
          <w:szCs w:val="24"/>
        </w:rPr>
        <w:t>eğitimlerini almaları</w:t>
      </w:r>
      <w:r w:rsidR="009F349D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ve bu eğitimleri başarı ile tamamlamış olan </w:t>
      </w:r>
      <w:r w:rsidR="00053522" w:rsidRPr="00101407">
        <w:rPr>
          <w:rStyle w:val="FontStyle20"/>
          <w:rFonts w:ascii="Times New Roman" w:hAnsi="Times New Roman" w:cs="Times New Roman"/>
          <w:sz w:val="24"/>
          <w:szCs w:val="24"/>
        </w:rPr>
        <w:t>öğrencilerin</w:t>
      </w:r>
      <w:r w:rsidR="00EC55A1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975800" w:rsidRPr="00101407">
        <w:rPr>
          <w:rStyle w:val="FontStyle20"/>
          <w:rFonts w:ascii="Times New Roman" w:hAnsi="Times New Roman" w:cs="Times New Roman"/>
          <w:sz w:val="24"/>
          <w:szCs w:val="24"/>
        </w:rPr>
        <w:t>Çelebi</w:t>
      </w:r>
      <w:r w:rsidR="009F349D" w:rsidRPr="00101407">
        <w:rPr>
          <w:rStyle w:val="FontStyle20"/>
          <w:rFonts w:ascii="Times New Roman" w:hAnsi="Times New Roman" w:cs="Times New Roman"/>
          <w:sz w:val="24"/>
          <w:szCs w:val="24"/>
        </w:rPr>
        <w:t>’</w:t>
      </w:r>
      <w:r w:rsidR="003B0E60" w:rsidRPr="00101407">
        <w:rPr>
          <w:rStyle w:val="FontStyle20"/>
          <w:rFonts w:ascii="Times New Roman" w:hAnsi="Times New Roman" w:cs="Times New Roman"/>
          <w:sz w:val="24"/>
          <w:szCs w:val="24"/>
        </w:rPr>
        <w:t>n</w:t>
      </w:r>
      <w:r w:rsidR="00975800" w:rsidRPr="00101407">
        <w:rPr>
          <w:rStyle w:val="FontStyle20"/>
          <w:rFonts w:ascii="Times New Roman" w:hAnsi="Times New Roman" w:cs="Times New Roman"/>
          <w:sz w:val="24"/>
          <w:szCs w:val="24"/>
        </w:rPr>
        <w:t>i</w:t>
      </w:r>
      <w:r w:rsidR="009F349D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n </w:t>
      </w:r>
      <w:r w:rsidR="00053522" w:rsidRPr="00101407">
        <w:rPr>
          <w:rStyle w:val="FontStyle20"/>
          <w:rFonts w:ascii="Times New Roman" w:hAnsi="Times New Roman" w:cs="Times New Roman"/>
          <w:sz w:val="24"/>
          <w:szCs w:val="24"/>
        </w:rPr>
        <w:t>istihdam</w:t>
      </w:r>
      <w:r w:rsidR="009F349D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programla</w:t>
      </w:r>
      <w:r w:rsidR="00B8681E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rı </w:t>
      </w:r>
      <w:r w:rsidR="00530056" w:rsidRPr="00101407">
        <w:rPr>
          <w:rStyle w:val="FontStyle20"/>
          <w:rFonts w:ascii="Times New Roman" w:hAnsi="Times New Roman" w:cs="Times New Roman"/>
          <w:sz w:val="24"/>
          <w:szCs w:val="24"/>
        </w:rPr>
        <w:t>dâhilinde</w:t>
      </w:r>
      <w:r w:rsidR="00B8681E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işe alımlarda</w:t>
      </w:r>
      <w:r w:rsidR="009F349D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öncelikli olmalarını</w:t>
      </w:r>
      <w:r w:rsidR="00A93E55" w:rsidRPr="00101407">
        <w:rPr>
          <w:rStyle w:val="FontStyle20"/>
          <w:rFonts w:ascii="Times New Roman" w:hAnsi="Times New Roman" w:cs="Times New Roman"/>
          <w:sz w:val="24"/>
          <w:szCs w:val="24"/>
        </w:rPr>
        <w:t xml:space="preserve"> kapsamaktadır.</w:t>
      </w:r>
    </w:p>
    <w:p w14:paraId="50C2605B" w14:textId="77777777" w:rsidR="00E8669D" w:rsidRPr="00803103" w:rsidRDefault="00E8669D" w:rsidP="00913248">
      <w:pPr>
        <w:pStyle w:val="Style5"/>
        <w:widowControl/>
        <w:spacing w:before="62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4BF75A6D" w14:textId="77777777" w:rsidR="00913248" w:rsidRPr="00803103" w:rsidRDefault="00C05457" w:rsidP="00913248">
      <w:pPr>
        <w:pStyle w:val="Style5"/>
        <w:widowControl/>
        <w:spacing w:before="62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Ayrıca p</w:t>
      </w:r>
      <w:r w:rsidR="00913248" w:rsidRPr="00803103">
        <w:rPr>
          <w:rStyle w:val="FontStyle20"/>
          <w:rFonts w:ascii="Times New Roman" w:hAnsi="Times New Roman" w:cs="Times New Roman"/>
          <w:sz w:val="24"/>
          <w:szCs w:val="24"/>
        </w:rPr>
        <w:t>rotokol kapsamında</w:t>
      </w:r>
      <w:r w:rsidR="000847C8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aşağıdaki konular tarafların uygun görmesi dahilinde uygulanabilecektir:</w:t>
      </w:r>
    </w:p>
    <w:p w14:paraId="6B54D97E" w14:textId="77777777" w:rsidR="00053522" w:rsidRPr="00803103" w:rsidRDefault="00913248" w:rsidP="00913248">
      <w:pPr>
        <w:pStyle w:val="Style5"/>
        <w:widowControl/>
        <w:numPr>
          <w:ilvl w:val="0"/>
          <w:numId w:val="8"/>
        </w:numPr>
        <w:spacing w:before="62"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Öğrencilere </w:t>
      </w:r>
      <w:r w:rsidR="00975800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Çelebi </w:t>
      </w:r>
      <w:r w:rsidR="003B0E60" w:rsidRPr="00803103">
        <w:rPr>
          <w:rStyle w:val="FontStyle20"/>
          <w:rFonts w:ascii="Times New Roman" w:hAnsi="Times New Roman" w:cs="Times New Roman"/>
          <w:sz w:val="24"/>
          <w:szCs w:val="24"/>
        </w:rPr>
        <w:t>ve/veya iştirakleri</w:t>
      </w:r>
      <w:r w:rsidR="00975800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bünyesinde staj ve İşletmede Mesleki Eğitim (İME) uygulamaları kapsamında kontenjan sağlanması, </w:t>
      </w:r>
      <w:r w:rsidR="009459DD" w:rsidRPr="00803103">
        <w:rPr>
          <w:rStyle w:val="FontStyle20"/>
          <w:rFonts w:ascii="Times New Roman" w:hAnsi="Times New Roman" w:cs="Times New Roman"/>
          <w:sz w:val="24"/>
          <w:szCs w:val="24"/>
        </w:rPr>
        <w:t>(kontenjan sağlanması, ayrılan kontenjan kadar aday öğrencinin staja kabul edileceğinin taahhüt edildiği anlamına gelmemektedir.)</w:t>
      </w:r>
    </w:p>
    <w:p w14:paraId="3128A512" w14:textId="2A794F63" w:rsidR="00E8669D" w:rsidRPr="00803103" w:rsidRDefault="00101407" w:rsidP="003D28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Sivil Havacılık Yüksekokulu </w:t>
      </w:r>
      <w:r w:rsidR="00913248" w:rsidRPr="00803103">
        <w:rPr>
          <w:rStyle w:val="FontStyle20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öğretim elemanlarına </w:t>
      </w:r>
      <w:r w:rsidR="00975800" w:rsidRPr="00803103">
        <w:rPr>
          <w:rStyle w:val="FontStyle20"/>
          <w:rFonts w:ascii="Times New Roman" w:eastAsia="Times New Roman" w:hAnsi="Times New Roman" w:cs="Times New Roman"/>
          <w:sz w:val="24"/>
          <w:szCs w:val="24"/>
          <w:lang w:eastAsia="tr-TR"/>
        </w:rPr>
        <w:t>Yer Hizmetleri alanında</w:t>
      </w:r>
      <w:r w:rsidR="000A0F91" w:rsidRPr="00803103">
        <w:rPr>
          <w:rStyle w:val="FontStyle20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Çelebi süreç ve olanakları </w:t>
      </w:r>
      <w:proofErr w:type="gramStart"/>
      <w:r w:rsidR="000A0F91" w:rsidRPr="00803103">
        <w:rPr>
          <w:rStyle w:val="FontStyle20"/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 w:rsidR="00975800" w:rsidRPr="00803103">
        <w:rPr>
          <w:rStyle w:val="FontStyle20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</w:t>
      </w:r>
      <w:r w:rsidR="00913248" w:rsidRPr="00803103">
        <w:rPr>
          <w:rStyle w:val="FontStyle20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</w:t>
      </w:r>
      <w:r w:rsidR="000A0F91" w:rsidRPr="00803103">
        <w:rPr>
          <w:rStyle w:val="FontStyle20"/>
          <w:rFonts w:ascii="Times New Roman" w:eastAsia="Times New Roman" w:hAnsi="Times New Roman" w:cs="Times New Roman"/>
          <w:sz w:val="24"/>
          <w:szCs w:val="24"/>
          <w:lang w:eastAsia="tr-TR"/>
        </w:rPr>
        <w:t>mesi</w:t>
      </w:r>
      <w:r w:rsidR="00E8669D" w:rsidRPr="00803103">
        <w:rPr>
          <w:rStyle w:val="FontStyle20"/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0EBB3E2D" w14:textId="77777777" w:rsidR="00EB2E0C" w:rsidRPr="00803103" w:rsidRDefault="00EB2E0C" w:rsidP="00E8669D">
      <w:pPr>
        <w:shd w:val="clear" w:color="auto" w:fill="FFFFFF"/>
        <w:spacing w:before="62"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404CF56D" w14:textId="77777777" w:rsidR="008B7784" w:rsidRPr="00803103" w:rsidRDefault="00C05457" w:rsidP="00E8669D">
      <w:pPr>
        <w:shd w:val="clear" w:color="auto" w:fill="FFFFFF"/>
        <w:spacing w:before="62"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T</w:t>
      </w:r>
      <w:r w:rsidR="008B7784" w:rsidRPr="00803103">
        <w:rPr>
          <w:rStyle w:val="FontStyle20"/>
          <w:rFonts w:ascii="Times New Roman" w:hAnsi="Times New Roman" w:cs="Times New Roman"/>
          <w:sz w:val="24"/>
          <w:szCs w:val="24"/>
        </w:rPr>
        <w:t>araflardan birinin talep etmesi ve diğerinin uygun bulması halinde</w:t>
      </w:r>
      <w:r w:rsidR="00B8681E" w:rsidRPr="00803103">
        <w:rPr>
          <w:rStyle w:val="FontStyle20"/>
          <w:rFonts w:ascii="Times New Roman" w:hAnsi="Times New Roman" w:cs="Times New Roman"/>
          <w:sz w:val="24"/>
          <w:szCs w:val="24"/>
        </w:rPr>
        <w:t>,</w:t>
      </w:r>
      <w:r w:rsidR="008B7784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053522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her iki kuruluşun </w:t>
      </w:r>
      <w:r w:rsidR="00B8681E" w:rsidRPr="00803103">
        <w:rPr>
          <w:rStyle w:val="FontStyle20"/>
          <w:rFonts w:ascii="Times New Roman" w:hAnsi="Times New Roman" w:cs="Times New Roman"/>
          <w:sz w:val="24"/>
          <w:szCs w:val="24"/>
        </w:rPr>
        <w:t>e</w:t>
      </w:r>
      <w:r w:rsidR="008B7784" w:rsidRPr="00803103">
        <w:rPr>
          <w:rStyle w:val="FontStyle20"/>
          <w:rFonts w:ascii="Times New Roman" w:hAnsi="Times New Roman" w:cs="Times New Roman"/>
          <w:sz w:val="24"/>
          <w:szCs w:val="24"/>
        </w:rPr>
        <w:t>ğitim program</w:t>
      </w:r>
      <w:r w:rsidR="00B8681E" w:rsidRPr="00803103">
        <w:rPr>
          <w:rStyle w:val="FontStyle20"/>
          <w:rFonts w:ascii="Times New Roman" w:hAnsi="Times New Roman" w:cs="Times New Roman"/>
          <w:sz w:val="24"/>
          <w:szCs w:val="24"/>
        </w:rPr>
        <w:t>ların</w:t>
      </w:r>
      <w:r w:rsidR="00731028" w:rsidRPr="00803103">
        <w:rPr>
          <w:rStyle w:val="FontStyle20"/>
          <w:rFonts w:ascii="Times New Roman" w:hAnsi="Times New Roman" w:cs="Times New Roman"/>
          <w:sz w:val="24"/>
          <w:szCs w:val="24"/>
        </w:rPr>
        <w:t>da görev alabilecek</w:t>
      </w:r>
      <w:r w:rsidR="008B7784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eğitmenlerin karşılıklı olarak görevlendirilmesi</w:t>
      </w:r>
      <w:r w:rsidR="00053522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, akademik </w:t>
      </w:r>
      <w:r w:rsidR="00371B68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amaçlar </w:t>
      </w:r>
      <w:r w:rsidR="00053522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ve </w:t>
      </w:r>
      <w:r w:rsidR="00371B68" w:rsidRPr="00803103">
        <w:rPr>
          <w:rStyle w:val="FontStyle20"/>
          <w:rFonts w:ascii="Times New Roman" w:hAnsi="Times New Roman" w:cs="Times New Roman"/>
          <w:sz w:val="24"/>
          <w:szCs w:val="24"/>
        </w:rPr>
        <w:t>üniversite-s</w:t>
      </w:r>
      <w:r w:rsidR="00975800" w:rsidRPr="00803103">
        <w:rPr>
          <w:rStyle w:val="FontStyle20"/>
          <w:rFonts w:ascii="Times New Roman" w:hAnsi="Times New Roman" w:cs="Times New Roman"/>
          <w:sz w:val="24"/>
          <w:szCs w:val="24"/>
        </w:rPr>
        <w:t>ektör</w:t>
      </w:r>
      <w:r w:rsidR="00371B68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işbirliği</w:t>
      </w:r>
      <w:r w:rsidR="00053522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371B68" w:rsidRPr="00803103">
        <w:rPr>
          <w:rStyle w:val="FontStyle20"/>
          <w:rFonts w:ascii="Times New Roman" w:hAnsi="Times New Roman" w:cs="Times New Roman"/>
          <w:sz w:val="24"/>
          <w:szCs w:val="24"/>
        </w:rPr>
        <w:t>vizyonu</w:t>
      </w:r>
      <w:r w:rsidR="00053522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doğrultusunda yapılacak olan araştırma, geliştirme, ölçme ve değerlendirme </w:t>
      </w:r>
      <w:r w:rsidR="00F67542" w:rsidRPr="00803103">
        <w:rPr>
          <w:rStyle w:val="FontStyle20"/>
          <w:rFonts w:ascii="Times New Roman" w:hAnsi="Times New Roman" w:cs="Times New Roman"/>
          <w:sz w:val="24"/>
          <w:szCs w:val="24"/>
        </w:rPr>
        <w:t>çalışmalarında işbirliği</w:t>
      </w:r>
      <w:r w:rsidR="00AC669E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konu</w:t>
      </w:r>
      <w:r w:rsidR="009B1DA8" w:rsidRPr="00803103">
        <w:rPr>
          <w:rStyle w:val="FontStyle20"/>
          <w:rFonts w:ascii="Times New Roman" w:hAnsi="Times New Roman" w:cs="Times New Roman"/>
          <w:sz w:val="24"/>
          <w:szCs w:val="24"/>
        </w:rPr>
        <w:t>larını</w:t>
      </w:r>
      <w:r w:rsidR="00B8681E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da kapsamaktadır</w:t>
      </w:r>
      <w:r w:rsidR="00AC669E" w:rsidRPr="00803103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14:paraId="63702F76" w14:textId="77777777" w:rsidR="00830676" w:rsidRPr="00803103" w:rsidRDefault="00830676" w:rsidP="007B721B">
      <w:pPr>
        <w:pStyle w:val="Style5"/>
        <w:widowControl/>
        <w:spacing w:before="62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61D9AC0A" w14:textId="77777777" w:rsidR="00B8681E" w:rsidRPr="00803103" w:rsidRDefault="007C2E8D" w:rsidP="00B8681E">
      <w:pPr>
        <w:pStyle w:val="Style6"/>
        <w:widowControl/>
        <w:tabs>
          <w:tab w:val="left" w:pos="350"/>
        </w:tabs>
        <w:spacing w:before="254" w:line="360" w:lineRule="auto"/>
        <w:jc w:val="both"/>
        <w:rPr>
          <w:rStyle w:val="FontStyle20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3103">
        <w:rPr>
          <w:rStyle w:val="FontStyle21"/>
          <w:rFonts w:ascii="Times New Roman" w:hAnsi="Times New Roman" w:cs="Times New Roman"/>
          <w:sz w:val="24"/>
          <w:szCs w:val="24"/>
        </w:rPr>
        <w:t xml:space="preserve">3. </w:t>
      </w:r>
      <w:r w:rsidR="008E767C" w:rsidRPr="00803103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YASAL DAYANAK</w:t>
      </w:r>
      <w:r w:rsidR="00306D39" w:rsidRPr="00803103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:</w:t>
      </w:r>
    </w:p>
    <w:p w14:paraId="76A9E43B" w14:textId="77777777" w:rsidR="00C716F7" w:rsidRPr="00803103" w:rsidRDefault="00306D39" w:rsidP="007B721B">
      <w:pPr>
        <w:pStyle w:val="Style5"/>
        <w:widowControl/>
        <w:tabs>
          <w:tab w:val="left" w:pos="0"/>
        </w:tabs>
        <w:spacing w:before="58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Bu protokol</w:t>
      </w:r>
      <w:r w:rsidR="00B8681E" w:rsidRPr="00803103">
        <w:rPr>
          <w:rStyle w:val="FontStyle20"/>
          <w:rFonts w:ascii="Times New Roman" w:hAnsi="Times New Roman" w:cs="Times New Roman"/>
          <w:sz w:val="24"/>
          <w:szCs w:val="24"/>
        </w:rPr>
        <w:t>;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C716F7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2920 sayılı Türk Sivil Havacılık Kanunu ile </w:t>
      </w:r>
      <w:r w:rsidR="00B550AB" w:rsidRPr="00803103">
        <w:rPr>
          <w:rStyle w:val="FontStyle20"/>
          <w:rFonts w:ascii="Times New Roman" w:hAnsi="Times New Roman" w:cs="Times New Roman"/>
          <w:sz w:val="24"/>
          <w:szCs w:val="24"/>
        </w:rPr>
        <w:t>2547 sayılı Yüks</w:t>
      </w:r>
      <w:r w:rsidR="00131F7B" w:rsidRPr="00803103">
        <w:rPr>
          <w:rStyle w:val="FontStyle20"/>
          <w:rFonts w:ascii="Times New Roman" w:hAnsi="Times New Roman" w:cs="Times New Roman"/>
          <w:sz w:val="24"/>
          <w:szCs w:val="24"/>
        </w:rPr>
        <w:t>eköğ</w:t>
      </w:r>
      <w:r w:rsidR="00B550AB" w:rsidRPr="00803103">
        <w:rPr>
          <w:rStyle w:val="FontStyle20"/>
          <w:rFonts w:ascii="Times New Roman" w:hAnsi="Times New Roman" w:cs="Times New Roman"/>
          <w:sz w:val="24"/>
          <w:szCs w:val="24"/>
        </w:rPr>
        <w:t>retim</w:t>
      </w:r>
      <w:r w:rsidR="00C716F7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Kanunu </w:t>
      </w:r>
      <w:r w:rsidR="008E767C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hükümlerine dayanılarak </w:t>
      </w:r>
      <w:r w:rsidR="00C716F7" w:rsidRPr="00803103">
        <w:rPr>
          <w:rStyle w:val="FontStyle20"/>
          <w:rFonts w:ascii="Times New Roman" w:hAnsi="Times New Roman" w:cs="Times New Roman"/>
          <w:sz w:val="24"/>
          <w:szCs w:val="24"/>
        </w:rPr>
        <w:t>hazırlanmıştır.</w:t>
      </w:r>
    </w:p>
    <w:p w14:paraId="6EA59B26" w14:textId="77777777" w:rsidR="008E767C" w:rsidRDefault="008E767C" w:rsidP="007B721B">
      <w:pPr>
        <w:pStyle w:val="Style5"/>
        <w:widowControl/>
        <w:tabs>
          <w:tab w:val="left" w:pos="0"/>
        </w:tabs>
        <w:spacing w:before="58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68E1AB3C" w14:textId="77777777" w:rsidR="00A75D1B" w:rsidRPr="00803103" w:rsidRDefault="00A75D1B" w:rsidP="007B721B">
      <w:pPr>
        <w:pStyle w:val="Style5"/>
        <w:widowControl/>
        <w:tabs>
          <w:tab w:val="left" w:pos="0"/>
        </w:tabs>
        <w:spacing w:before="58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623DFA69" w14:textId="77777777" w:rsidR="00306D39" w:rsidRPr="00803103" w:rsidRDefault="007C2E8D" w:rsidP="007B721B">
      <w:pPr>
        <w:pStyle w:val="Style6"/>
        <w:widowControl/>
        <w:tabs>
          <w:tab w:val="left" w:pos="350"/>
        </w:tabs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803103">
        <w:rPr>
          <w:rStyle w:val="FontStyle21"/>
          <w:rFonts w:ascii="Times New Roman" w:hAnsi="Times New Roman" w:cs="Times New Roman"/>
          <w:sz w:val="24"/>
          <w:szCs w:val="24"/>
        </w:rPr>
        <w:t xml:space="preserve">4. </w:t>
      </w:r>
      <w:r w:rsidR="00306D39" w:rsidRPr="00803103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TANIMLAR:</w:t>
      </w:r>
    </w:p>
    <w:p w14:paraId="7EBC86DA" w14:textId="77777777" w:rsidR="00566EBF" w:rsidRPr="00803103" w:rsidRDefault="007B721B" w:rsidP="007B721B">
      <w:pPr>
        <w:pStyle w:val="Style6"/>
        <w:widowControl/>
        <w:tabs>
          <w:tab w:val="left" w:pos="350"/>
        </w:tabs>
        <w:spacing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bCs/>
          <w:sz w:val="24"/>
          <w:szCs w:val="24"/>
        </w:rPr>
        <w:t>İş bu protokol</w:t>
      </w:r>
      <w:r w:rsidR="00566EBF" w:rsidRPr="00803103">
        <w:rPr>
          <w:rStyle w:val="FontStyle20"/>
          <w:rFonts w:ascii="Times New Roman" w:hAnsi="Times New Roman" w:cs="Times New Roman"/>
          <w:bCs/>
          <w:sz w:val="24"/>
          <w:szCs w:val="24"/>
        </w:rPr>
        <w:t xml:space="preserve"> amaçları doğrultusunda taraflar birlikte ifade ediliyor ise “taraflar” olarak anılacaklardır.</w:t>
      </w:r>
      <w:r w:rsidR="00DA6C62" w:rsidRPr="00803103">
        <w:rPr>
          <w:rStyle w:val="FontStyle20"/>
          <w:rFonts w:ascii="Times New Roman" w:hAnsi="Times New Roman" w:cs="Times New Roman"/>
          <w:bCs/>
          <w:sz w:val="24"/>
          <w:szCs w:val="24"/>
        </w:rPr>
        <w:t xml:space="preserve"> </w:t>
      </w:r>
      <w:r w:rsidR="00566EBF" w:rsidRPr="00803103">
        <w:rPr>
          <w:rStyle w:val="FontStyle20"/>
          <w:rFonts w:ascii="Times New Roman" w:hAnsi="Times New Roman" w:cs="Times New Roman"/>
          <w:sz w:val="24"/>
          <w:szCs w:val="24"/>
        </w:rPr>
        <w:t>Diğer terim ve kısaltmaların açıklamaları protokol metni içerisinde belirtilmiştir.</w:t>
      </w:r>
    </w:p>
    <w:p w14:paraId="218E4AF0" w14:textId="77777777" w:rsidR="007C7D2D" w:rsidRPr="00803103" w:rsidRDefault="007C7D2D" w:rsidP="007B721B">
      <w:pPr>
        <w:pStyle w:val="Style6"/>
        <w:widowControl/>
        <w:tabs>
          <w:tab w:val="left" w:pos="350"/>
        </w:tabs>
        <w:spacing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6ADDA8D6" w14:textId="6520599A" w:rsidR="00DE07BC" w:rsidRPr="00803103" w:rsidRDefault="00B468B6" w:rsidP="00DE07BC">
      <w:pPr>
        <w:pStyle w:val="Style6"/>
        <w:widowControl/>
        <w:numPr>
          <w:ilvl w:val="0"/>
          <w:numId w:val="7"/>
        </w:numPr>
        <w:tabs>
          <w:tab w:val="left" w:pos="350"/>
        </w:tabs>
        <w:spacing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Eğitim Programı: </w:t>
      </w:r>
      <w:r w:rsidR="00975800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Çelebi 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eğitim programı, </w:t>
      </w:r>
      <w:r w:rsidR="00975800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Çelebi </w:t>
      </w:r>
      <w:r w:rsidR="0062541F" w:rsidRPr="00803103">
        <w:rPr>
          <w:rStyle w:val="FontStyle20"/>
          <w:rFonts w:ascii="Times New Roman" w:hAnsi="Times New Roman" w:cs="Times New Roman"/>
          <w:sz w:val="24"/>
          <w:szCs w:val="24"/>
        </w:rPr>
        <w:t>ile</w:t>
      </w:r>
      <w:r w:rsidR="00C85553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101407" w:rsidRPr="0058584E">
        <w:rPr>
          <w:rStyle w:val="FontStyle20"/>
          <w:rFonts w:ascii="Times New Roman" w:hAnsi="Times New Roman" w:cs="Times New Roman"/>
          <w:sz w:val="24"/>
          <w:szCs w:val="24"/>
        </w:rPr>
        <w:t>Dicle Üniversitesi’nin</w:t>
      </w:r>
      <w:r w:rsidR="00101407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371B68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birlikte </w:t>
      </w:r>
      <w:r w:rsidR="00C85553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uygun göreceği tarih ve sürelerde </w:t>
      </w:r>
      <w:r w:rsidR="00792D76" w:rsidRPr="00803103">
        <w:rPr>
          <w:rStyle w:val="FontStyle20"/>
          <w:rFonts w:ascii="Times New Roman" w:hAnsi="Times New Roman" w:cs="Times New Roman"/>
          <w:sz w:val="24"/>
          <w:szCs w:val="24"/>
        </w:rPr>
        <w:t>uygulanır.</w:t>
      </w:r>
      <w:r w:rsidR="00C85553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</w:p>
    <w:p w14:paraId="54A2F6CD" w14:textId="77777777" w:rsidR="00792D76" w:rsidRPr="00803103" w:rsidRDefault="00792D76" w:rsidP="00792D76">
      <w:pPr>
        <w:pStyle w:val="Style6"/>
        <w:widowControl/>
        <w:tabs>
          <w:tab w:val="left" w:pos="350"/>
        </w:tabs>
        <w:spacing w:line="360" w:lineRule="auto"/>
        <w:ind w:left="72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0AE30765" w14:textId="540CF82C" w:rsidR="00B468B6" w:rsidRPr="00803103" w:rsidRDefault="00792D76" w:rsidP="00DE07BC">
      <w:pPr>
        <w:pStyle w:val="Style6"/>
        <w:widowControl/>
        <w:numPr>
          <w:ilvl w:val="0"/>
          <w:numId w:val="7"/>
        </w:numPr>
        <w:tabs>
          <w:tab w:val="left" w:pos="350"/>
        </w:tabs>
        <w:spacing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Eğitilen</w:t>
      </w:r>
      <w:r w:rsidR="0064427B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: </w:t>
      </w:r>
      <w:r w:rsidR="005C6105" w:rsidRPr="0058584E">
        <w:rPr>
          <w:rStyle w:val="FontStyle20"/>
          <w:rFonts w:ascii="Times New Roman" w:hAnsi="Times New Roman" w:cs="Times New Roman"/>
          <w:sz w:val="24"/>
          <w:szCs w:val="24"/>
        </w:rPr>
        <w:t>Dicle Üniversitesi Sivil Havacılık Yüksekokulu’nda</w:t>
      </w:r>
      <w:r w:rsidR="005C6105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B468B6" w:rsidRPr="00803103">
        <w:rPr>
          <w:rStyle w:val="FontStyle20"/>
          <w:rFonts w:ascii="Times New Roman" w:hAnsi="Times New Roman" w:cs="Times New Roman"/>
          <w:sz w:val="24"/>
          <w:szCs w:val="24"/>
        </w:rPr>
        <w:t>eğitim gören</w:t>
      </w:r>
      <w:r w:rsidR="00142200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öğrenciler ve görev yapan öğretim elemanlarını </w:t>
      </w:r>
      <w:r w:rsidR="003961B5" w:rsidRPr="00803103">
        <w:rPr>
          <w:rStyle w:val="FontStyle20"/>
          <w:rFonts w:ascii="Times New Roman" w:hAnsi="Times New Roman" w:cs="Times New Roman"/>
          <w:sz w:val="24"/>
          <w:szCs w:val="24"/>
        </w:rPr>
        <w:t>tanımlamaktadır.</w:t>
      </w:r>
    </w:p>
    <w:p w14:paraId="429F56E7" w14:textId="77777777" w:rsidR="008E767C" w:rsidRPr="00803103" w:rsidRDefault="008E767C" w:rsidP="007B721B">
      <w:pPr>
        <w:pStyle w:val="Style6"/>
        <w:widowControl/>
        <w:tabs>
          <w:tab w:val="left" w:pos="350"/>
        </w:tabs>
        <w:spacing w:line="360" w:lineRule="auto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</w:p>
    <w:p w14:paraId="75D5B202" w14:textId="77777777" w:rsidR="00306D39" w:rsidRPr="00803103" w:rsidRDefault="007C2E8D" w:rsidP="007B721B">
      <w:pPr>
        <w:pStyle w:val="Style6"/>
        <w:widowControl/>
        <w:tabs>
          <w:tab w:val="left" w:pos="350"/>
        </w:tabs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803103">
        <w:rPr>
          <w:rStyle w:val="FontStyle21"/>
          <w:rFonts w:ascii="Times New Roman" w:hAnsi="Times New Roman" w:cs="Times New Roman"/>
          <w:sz w:val="24"/>
          <w:szCs w:val="24"/>
        </w:rPr>
        <w:t xml:space="preserve">5. </w:t>
      </w:r>
      <w:r w:rsidR="00306D39" w:rsidRPr="00803103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SORUMLULUK:</w:t>
      </w:r>
    </w:p>
    <w:p w14:paraId="7DCDCDA8" w14:textId="6C64B0C3" w:rsidR="00975800" w:rsidRPr="00803103" w:rsidRDefault="00306D39" w:rsidP="007B721B">
      <w:pPr>
        <w:pStyle w:val="Style5"/>
        <w:widowControl/>
        <w:spacing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Bu protokolün uygulanmasından </w:t>
      </w:r>
      <w:r w:rsidR="00975800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Çelebi </w:t>
      </w:r>
      <w:r w:rsidR="005C6105" w:rsidRPr="0058584E">
        <w:rPr>
          <w:rStyle w:val="FontStyle20"/>
          <w:rFonts w:ascii="Times New Roman" w:hAnsi="Times New Roman" w:cs="Times New Roman"/>
          <w:sz w:val="24"/>
          <w:szCs w:val="24"/>
        </w:rPr>
        <w:t>Dicle Üniversitesi Sivil Havacılık Yüksekokulu</w:t>
      </w:r>
      <w:r w:rsidR="005C6105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8E767C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karşılıklı olarak </w:t>
      </w:r>
      <w:r w:rsidR="00EA2606" w:rsidRPr="00803103">
        <w:rPr>
          <w:rStyle w:val="FontStyle20"/>
          <w:rFonts w:ascii="Times New Roman" w:hAnsi="Times New Roman" w:cs="Times New Roman"/>
          <w:sz w:val="24"/>
          <w:szCs w:val="24"/>
        </w:rPr>
        <w:t>sorumludur</w:t>
      </w:r>
      <w:r w:rsidR="00F67542" w:rsidRPr="00803103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14:paraId="5B57AE40" w14:textId="77777777" w:rsidR="00306D39" w:rsidRPr="00803103" w:rsidRDefault="00306D39" w:rsidP="007B721B">
      <w:pPr>
        <w:pStyle w:val="Style2"/>
        <w:widowControl/>
        <w:spacing w:before="29" w:line="360" w:lineRule="auto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14:paraId="4DC4AFC8" w14:textId="77777777" w:rsidR="00306D39" w:rsidRPr="00803103" w:rsidRDefault="00306D39" w:rsidP="007B721B">
      <w:pPr>
        <w:pStyle w:val="Style2"/>
        <w:widowControl/>
        <w:spacing w:before="29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u w:val="single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6.</w:t>
      </w:r>
      <w:r w:rsidR="008E767C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803103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ÖZEL HÜKÜMLER:</w:t>
      </w:r>
    </w:p>
    <w:p w14:paraId="0D986007" w14:textId="77777777" w:rsidR="00975800" w:rsidRPr="005C6105" w:rsidRDefault="00966B26" w:rsidP="007B721B">
      <w:pPr>
        <w:pStyle w:val="Style3"/>
        <w:widowControl/>
        <w:spacing w:before="200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6.1</w:t>
      </w:r>
      <w:r w:rsidR="0058188F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  <w:r w:rsidR="00FA44AD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="00975800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Çelebi </w:t>
      </w:r>
      <w:r w:rsidR="0058188F" w:rsidRPr="005C6105">
        <w:rPr>
          <w:rStyle w:val="FontStyle20"/>
          <w:rFonts w:ascii="Times New Roman" w:hAnsi="Times New Roman" w:cs="Times New Roman"/>
          <w:sz w:val="24"/>
          <w:szCs w:val="24"/>
        </w:rPr>
        <w:t>gerekli gördüğü takdi</w:t>
      </w:r>
      <w:r w:rsidR="00530056" w:rsidRPr="005C6105">
        <w:rPr>
          <w:rStyle w:val="FontStyle20"/>
          <w:rFonts w:ascii="Times New Roman" w:hAnsi="Times New Roman" w:cs="Times New Roman"/>
          <w:sz w:val="24"/>
          <w:szCs w:val="24"/>
        </w:rPr>
        <w:t>rde, aday öğrencileri</w:t>
      </w:r>
      <w:r w:rsidR="0058188F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mülakat ve/veya </w:t>
      </w:r>
      <w:r w:rsidR="00854134" w:rsidRPr="005C6105">
        <w:rPr>
          <w:rStyle w:val="FontStyle20"/>
          <w:rFonts w:ascii="Times New Roman" w:hAnsi="Times New Roman" w:cs="Times New Roman"/>
          <w:sz w:val="24"/>
          <w:szCs w:val="24"/>
        </w:rPr>
        <w:t>yazılı sınava tabi tutabilir.</w:t>
      </w:r>
      <w:r w:rsidR="009459DD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Çelebi, mülakat ve yazılı sınav sonucu staja kabul edilmesini uygun görmediği aday öğrencileri staja kabul etmemekte serbesttir.</w:t>
      </w:r>
    </w:p>
    <w:p w14:paraId="29A8B440" w14:textId="77777777" w:rsidR="00F83A53" w:rsidRPr="005C6105" w:rsidRDefault="00CB7C24" w:rsidP="007B721B">
      <w:pPr>
        <w:pStyle w:val="Style3"/>
        <w:widowControl/>
        <w:spacing w:before="200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C6105">
        <w:rPr>
          <w:rStyle w:val="FontStyle20"/>
          <w:rFonts w:ascii="Times New Roman" w:hAnsi="Times New Roman" w:cs="Times New Roman"/>
          <w:b/>
          <w:sz w:val="24"/>
          <w:szCs w:val="24"/>
        </w:rPr>
        <w:t>6.</w:t>
      </w:r>
      <w:r w:rsidR="008E767C" w:rsidRPr="005C6105">
        <w:rPr>
          <w:rStyle w:val="FontStyle20"/>
          <w:rFonts w:ascii="Times New Roman" w:hAnsi="Times New Roman" w:cs="Times New Roman"/>
          <w:b/>
          <w:sz w:val="24"/>
          <w:szCs w:val="24"/>
        </w:rPr>
        <w:t>2</w:t>
      </w:r>
      <w:r w:rsidR="0058188F" w:rsidRPr="005C6105"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  <w:r w:rsidR="00FA44AD" w:rsidRPr="005C6105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="00975800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Çelebi bünyesinde </w:t>
      </w:r>
      <w:r w:rsidR="006226F1" w:rsidRPr="005C6105">
        <w:rPr>
          <w:rStyle w:val="FontStyle20"/>
          <w:rFonts w:ascii="Times New Roman" w:hAnsi="Times New Roman" w:cs="Times New Roman"/>
          <w:sz w:val="24"/>
          <w:szCs w:val="24"/>
        </w:rPr>
        <w:t>e</w:t>
      </w:r>
      <w:r w:rsidR="00F83A53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ğitim programına devam eden bir </w:t>
      </w:r>
      <w:r w:rsidR="00530056" w:rsidRPr="005C6105">
        <w:rPr>
          <w:rStyle w:val="FontStyle20"/>
          <w:rFonts w:ascii="Times New Roman" w:hAnsi="Times New Roman" w:cs="Times New Roman"/>
          <w:sz w:val="24"/>
          <w:szCs w:val="24"/>
        </w:rPr>
        <w:t>öğrenci</w:t>
      </w:r>
      <w:r w:rsidR="00F83A53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="00975800" w:rsidRPr="005C6105">
        <w:rPr>
          <w:rStyle w:val="FontStyle20"/>
          <w:rFonts w:ascii="Times New Roman" w:hAnsi="Times New Roman" w:cs="Times New Roman"/>
          <w:sz w:val="24"/>
          <w:szCs w:val="24"/>
        </w:rPr>
        <w:t>Çelebi’</w:t>
      </w:r>
      <w:r w:rsidR="009459DD" w:rsidRPr="005C6105">
        <w:rPr>
          <w:rStyle w:val="FontStyle20"/>
          <w:rFonts w:ascii="Times New Roman" w:hAnsi="Times New Roman" w:cs="Times New Roman"/>
          <w:sz w:val="24"/>
          <w:szCs w:val="24"/>
        </w:rPr>
        <w:t>n</w:t>
      </w:r>
      <w:r w:rsidR="00975800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in </w:t>
      </w:r>
      <w:r w:rsidR="003279C1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ve/veya iştiraklerinin </w:t>
      </w:r>
      <w:r w:rsidR="00142200" w:rsidRPr="005C6105">
        <w:rPr>
          <w:rStyle w:val="FontStyle20"/>
          <w:rFonts w:ascii="Times New Roman" w:hAnsi="Times New Roman" w:cs="Times New Roman"/>
          <w:sz w:val="24"/>
          <w:szCs w:val="24"/>
        </w:rPr>
        <w:t>i</w:t>
      </w:r>
      <w:r w:rsidR="00F83A53" w:rsidRPr="005C6105">
        <w:rPr>
          <w:rStyle w:val="FontStyle20"/>
          <w:rFonts w:ascii="Times New Roman" w:hAnsi="Times New Roman" w:cs="Times New Roman"/>
          <w:sz w:val="24"/>
          <w:szCs w:val="24"/>
        </w:rPr>
        <w:t>şletme kurallarına uyacağını, aykırı bir davranış sergiledi</w:t>
      </w:r>
      <w:r w:rsidR="00142200" w:rsidRPr="005C6105">
        <w:rPr>
          <w:rStyle w:val="FontStyle20"/>
          <w:rFonts w:ascii="Times New Roman" w:hAnsi="Times New Roman" w:cs="Times New Roman"/>
          <w:sz w:val="24"/>
          <w:szCs w:val="24"/>
        </w:rPr>
        <w:t>ğinde, i</w:t>
      </w:r>
      <w:r w:rsidR="00F83A53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şletme kurallarına göre işlem göreceğini kabul </w:t>
      </w:r>
      <w:r w:rsidR="005E7ECD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ve beyan </w:t>
      </w:r>
      <w:r w:rsidR="00F83A53" w:rsidRPr="005C6105">
        <w:rPr>
          <w:rStyle w:val="FontStyle20"/>
          <w:rFonts w:ascii="Times New Roman" w:hAnsi="Times New Roman" w:cs="Times New Roman"/>
          <w:sz w:val="24"/>
          <w:szCs w:val="24"/>
        </w:rPr>
        <w:t>eder.</w:t>
      </w:r>
    </w:p>
    <w:p w14:paraId="4817CE92" w14:textId="77777777" w:rsidR="00CB7C24" w:rsidRPr="005C6105" w:rsidRDefault="001D64EE" w:rsidP="007B721B">
      <w:pPr>
        <w:pStyle w:val="Style3"/>
        <w:widowControl/>
        <w:tabs>
          <w:tab w:val="left" w:pos="773"/>
        </w:tabs>
        <w:spacing w:before="200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C6105">
        <w:rPr>
          <w:rStyle w:val="FontStyle20"/>
          <w:rFonts w:ascii="Times New Roman" w:hAnsi="Times New Roman" w:cs="Times New Roman"/>
          <w:b/>
          <w:sz w:val="24"/>
          <w:szCs w:val="24"/>
        </w:rPr>
        <w:t>6.</w:t>
      </w:r>
      <w:r w:rsidR="008E767C" w:rsidRPr="005C6105">
        <w:rPr>
          <w:rStyle w:val="FontStyle20"/>
          <w:rFonts w:ascii="Times New Roman" w:hAnsi="Times New Roman" w:cs="Times New Roman"/>
          <w:b/>
          <w:sz w:val="24"/>
          <w:szCs w:val="24"/>
        </w:rPr>
        <w:t>3</w:t>
      </w:r>
      <w:r w:rsidR="00FA44AD" w:rsidRPr="005C6105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. </w:t>
      </w:r>
      <w:r w:rsidR="00975800" w:rsidRPr="005C6105">
        <w:rPr>
          <w:rStyle w:val="FontStyle20"/>
          <w:rFonts w:ascii="Times New Roman" w:hAnsi="Times New Roman" w:cs="Times New Roman"/>
          <w:sz w:val="24"/>
          <w:szCs w:val="24"/>
        </w:rPr>
        <w:t>Çelebi’</w:t>
      </w:r>
      <w:r w:rsidR="00DE07BC" w:rsidRPr="005C6105">
        <w:rPr>
          <w:rStyle w:val="FontStyle20"/>
          <w:rFonts w:ascii="Times New Roman" w:hAnsi="Times New Roman" w:cs="Times New Roman"/>
          <w:sz w:val="24"/>
          <w:szCs w:val="24"/>
        </w:rPr>
        <w:t>de</w:t>
      </w:r>
      <w:r w:rsidR="006A2BAC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ve/veya iştiraklerinde</w:t>
      </w:r>
      <w:r w:rsidR="00DE07BC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e</w:t>
      </w:r>
      <w:r w:rsidR="00792D76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ğitim programını </w:t>
      </w:r>
      <w:r w:rsidR="00966B26" w:rsidRPr="005C6105">
        <w:rPr>
          <w:rStyle w:val="FontStyle20"/>
          <w:rFonts w:ascii="Times New Roman" w:hAnsi="Times New Roman" w:cs="Times New Roman"/>
          <w:sz w:val="24"/>
          <w:szCs w:val="24"/>
        </w:rPr>
        <w:t>tamamlayan</w:t>
      </w:r>
      <w:r w:rsidR="00B21CD1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966B26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öğrenciler </w:t>
      </w:r>
      <w:r w:rsidR="005E7ECD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iş </w:t>
      </w:r>
      <w:r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bu protokol </w:t>
      </w:r>
      <w:r w:rsidR="00530056" w:rsidRPr="005C6105">
        <w:rPr>
          <w:rStyle w:val="FontStyle20"/>
          <w:rFonts w:ascii="Times New Roman" w:hAnsi="Times New Roman" w:cs="Times New Roman"/>
          <w:sz w:val="24"/>
          <w:szCs w:val="24"/>
        </w:rPr>
        <w:t>dâhilinde</w:t>
      </w:r>
      <w:r w:rsidR="00B21CD1" w:rsidRPr="005C6105">
        <w:rPr>
          <w:rStyle w:val="FontStyle20"/>
          <w:rFonts w:ascii="Times New Roman" w:hAnsi="Times New Roman" w:cs="Times New Roman"/>
          <w:sz w:val="24"/>
          <w:szCs w:val="24"/>
        </w:rPr>
        <w:t>,</w:t>
      </w:r>
      <w:r w:rsidR="00FA44AD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975800" w:rsidRPr="005C6105">
        <w:rPr>
          <w:rStyle w:val="FontStyle20"/>
          <w:rFonts w:ascii="Times New Roman" w:hAnsi="Times New Roman" w:cs="Times New Roman"/>
          <w:sz w:val="24"/>
          <w:szCs w:val="24"/>
        </w:rPr>
        <w:t>Çelebi’</w:t>
      </w:r>
      <w:r w:rsidR="006A2BAC" w:rsidRPr="005C6105">
        <w:rPr>
          <w:rStyle w:val="FontStyle20"/>
          <w:rFonts w:ascii="Times New Roman" w:hAnsi="Times New Roman" w:cs="Times New Roman"/>
          <w:sz w:val="24"/>
          <w:szCs w:val="24"/>
        </w:rPr>
        <w:t>n</w:t>
      </w:r>
      <w:r w:rsidR="00975800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in </w:t>
      </w:r>
      <w:r w:rsidR="00DE07BC" w:rsidRPr="005C6105">
        <w:rPr>
          <w:rStyle w:val="FontStyle20"/>
          <w:rFonts w:ascii="Times New Roman" w:hAnsi="Times New Roman" w:cs="Times New Roman"/>
          <w:sz w:val="24"/>
          <w:szCs w:val="24"/>
        </w:rPr>
        <w:t>insan k</w:t>
      </w:r>
      <w:r w:rsidR="00FA575C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aynakları programlarına </w:t>
      </w:r>
      <w:r w:rsidR="00530056" w:rsidRPr="005C6105">
        <w:rPr>
          <w:rStyle w:val="FontStyle20"/>
          <w:rFonts w:ascii="Times New Roman" w:hAnsi="Times New Roman" w:cs="Times New Roman"/>
          <w:sz w:val="24"/>
          <w:szCs w:val="24"/>
        </w:rPr>
        <w:t>dâhil</w:t>
      </w:r>
      <w:r w:rsidR="00FA575C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edilerek, </w:t>
      </w:r>
      <w:r w:rsidR="00975800" w:rsidRPr="005C6105">
        <w:rPr>
          <w:rStyle w:val="FontStyle20"/>
          <w:rFonts w:ascii="Times New Roman" w:hAnsi="Times New Roman" w:cs="Times New Roman"/>
          <w:sz w:val="24"/>
          <w:szCs w:val="24"/>
        </w:rPr>
        <w:t>Çelebi’</w:t>
      </w:r>
      <w:r w:rsidR="006A2BAC" w:rsidRPr="005C6105">
        <w:rPr>
          <w:rStyle w:val="FontStyle20"/>
          <w:rFonts w:ascii="Times New Roman" w:hAnsi="Times New Roman" w:cs="Times New Roman"/>
          <w:sz w:val="24"/>
          <w:szCs w:val="24"/>
        </w:rPr>
        <w:t>n</w:t>
      </w:r>
      <w:r w:rsidR="00975800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in </w:t>
      </w:r>
      <w:r w:rsidR="00464F93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ilgili alanlardaki </w:t>
      </w:r>
      <w:r w:rsidRPr="005C6105">
        <w:rPr>
          <w:rStyle w:val="FontStyle20"/>
          <w:rFonts w:ascii="Times New Roman" w:hAnsi="Times New Roman" w:cs="Times New Roman"/>
          <w:sz w:val="24"/>
          <w:szCs w:val="24"/>
        </w:rPr>
        <w:t>istihdamlarında</w:t>
      </w:r>
      <w:r w:rsidR="00E71002" w:rsidRPr="005C6105">
        <w:rPr>
          <w:rStyle w:val="FontStyle20"/>
          <w:rFonts w:ascii="Times New Roman" w:hAnsi="Times New Roman" w:cs="Times New Roman"/>
          <w:sz w:val="24"/>
          <w:szCs w:val="24"/>
        </w:rPr>
        <w:t>,</w:t>
      </w:r>
      <w:r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6A2BAC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Çelebi’nin takdirine göre </w:t>
      </w:r>
      <w:r w:rsidRPr="005C6105">
        <w:rPr>
          <w:rStyle w:val="FontStyle20"/>
          <w:rFonts w:ascii="Times New Roman" w:hAnsi="Times New Roman" w:cs="Times New Roman"/>
          <w:sz w:val="24"/>
          <w:szCs w:val="24"/>
        </w:rPr>
        <w:t>diğer</w:t>
      </w:r>
      <w:r w:rsidR="00FA44AD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C6105">
        <w:rPr>
          <w:rStyle w:val="FontStyle20"/>
          <w:rFonts w:ascii="Times New Roman" w:hAnsi="Times New Roman" w:cs="Times New Roman"/>
          <w:sz w:val="24"/>
          <w:szCs w:val="24"/>
        </w:rPr>
        <w:t>adaylar</w:t>
      </w:r>
      <w:r w:rsidR="005017AC" w:rsidRPr="005C6105">
        <w:rPr>
          <w:rStyle w:val="FontStyle20"/>
          <w:rFonts w:ascii="Times New Roman" w:hAnsi="Times New Roman" w:cs="Times New Roman"/>
          <w:sz w:val="24"/>
          <w:szCs w:val="24"/>
        </w:rPr>
        <w:t>a</w:t>
      </w:r>
      <w:r w:rsidR="00E71002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göre</w:t>
      </w:r>
      <w:r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önceliğe sahip ol</w:t>
      </w:r>
      <w:r w:rsidR="005E7ECD" w:rsidRPr="005C6105">
        <w:rPr>
          <w:rStyle w:val="FontStyle20"/>
          <w:rFonts w:ascii="Times New Roman" w:hAnsi="Times New Roman" w:cs="Times New Roman"/>
          <w:sz w:val="24"/>
          <w:szCs w:val="24"/>
        </w:rPr>
        <w:t>urlar.</w:t>
      </w:r>
    </w:p>
    <w:p w14:paraId="545C9047" w14:textId="10F1DC7D" w:rsidR="006226F1" w:rsidRPr="00803103" w:rsidRDefault="00DE07BC" w:rsidP="007B721B">
      <w:pPr>
        <w:pStyle w:val="Style3"/>
        <w:widowControl/>
        <w:tabs>
          <w:tab w:val="left" w:pos="773"/>
        </w:tabs>
        <w:spacing w:before="200"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C6105">
        <w:rPr>
          <w:rStyle w:val="FontStyle20"/>
          <w:rFonts w:ascii="Times New Roman" w:hAnsi="Times New Roman" w:cs="Times New Roman"/>
          <w:b/>
          <w:sz w:val="24"/>
          <w:szCs w:val="24"/>
        </w:rPr>
        <w:t>6.4.</w:t>
      </w:r>
      <w:r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6226F1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Bu protokolde bahse konu programa kabul edilen </w:t>
      </w:r>
      <w:r w:rsidR="005C6105" w:rsidRPr="005C6105">
        <w:rPr>
          <w:rStyle w:val="FontStyle20"/>
          <w:rFonts w:ascii="Times New Roman" w:hAnsi="Times New Roman" w:cs="Times New Roman"/>
          <w:sz w:val="24"/>
          <w:szCs w:val="24"/>
        </w:rPr>
        <w:t>Dicle Üniversitesi</w:t>
      </w:r>
      <w:r w:rsidR="00641E71" w:rsidRPr="005C6105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190020" w:rsidRPr="005C6105">
        <w:rPr>
          <w:rStyle w:val="FontStyle20"/>
          <w:rFonts w:ascii="Times New Roman" w:hAnsi="Times New Roman" w:cs="Times New Roman"/>
          <w:sz w:val="24"/>
          <w:szCs w:val="24"/>
        </w:rPr>
        <w:t>öğrencilerinin</w:t>
      </w:r>
      <w:r w:rsidR="00190020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6226F1" w:rsidRPr="00803103">
        <w:rPr>
          <w:rStyle w:val="FontStyle20"/>
          <w:rFonts w:ascii="Times New Roman" w:hAnsi="Times New Roman" w:cs="Times New Roman"/>
          <w:sz w:val="24"/>
          <w:szCs w:val="24"/>
        </w:rPr>
        <w:t>sigorta iş</w:t>
      </w:r>
      <w:r w:rsidR="00190020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lemleri, </w:t>
      </w:r>
      <w:r w:rsidR="007C7D2D" w:rsidRPr="00803103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öğrencinin söz konusu </w:t>
      </w:r>
      <w:r w:rsidR="00190020" w:rsidRPr="00803103">
        <w:rPr>
          <w:rStyle w:val="FontStyle20"/>
          <w:rFonts w:ascii="Times New Roman" w:hAnsi="Times New Roman" w:cs="Times New Roman"/>
          <w:i/>
          <w:sz w:val="24"/>
          <w:szCs w:val="24"/>
        </w:rPr>
        <w:t>program</w:t>
      </w:r>
      <w:r w:rsidR="007C7D2D" w:rsidRPr="00803103">
        <w:rPr>
          <w:rStyle w:val="FontStyle20"/>
          <w:rFonts w:ascii="Times New Roman" w:hAnsi="Times New Roman" w:cs="Times New Roman"/>
          <w:i/>
          <w:sz w:val="24"/>
          <w:szCs w:val="24"/>
        </w:rPr>
        <w:t>a</w:t>
      </w:r>
      <w:r w:rsidR="00190020" w:rsidRPr="00803103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 </w:t>
      </w:r>
      <w:r w:rsidR="007C7D2D" w:rsidRPr="00803103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dâhil olduğu süre zarfında </w:t>
      </w:r>
      <w:r w:rsidR="00190020" w:rsidRPr="00803103">
        <w:rPr>
          <w:rStyle w:val="FontStyle20"/>
          <w:rFonts w:ascii="Times New Roman" w:hAnsi="Times New Roman" w:cs="Times New Roman"/>
          <w:i/>
          <w:sz w:val="24"/>
          <w:szCs w:val="24"/>
        </w:rPr>
        <w:t>olmak üzere</w:t>
      </w:r>
      <w:r w:rsidR="00190020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="006226F1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yürürlükteki mevzuata uygun olarak </w:t>
      </w:r>
      <w:r w:rsidR="005C6105" w:rsidRPr="005C6105">
        <w:rPr>
          <w:rStyle w:val="FontStyle20"/>
          <w:rFonts w:ascii="Times New Roman" w:hAnsi="Times New Roman" w:cs="Times New Roman"/>
          <w:sz w:val="24"/>
          <w:szCs w:val="24"/>
        </w:rPr>
        <w:t>Dicle Üniversitesi</w:t>
      </w:r>
      <w:r w:rsidR="002A5CC7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6226F1" w:rsidRPr="00803103">
        <w:rPr>
          <w:rStyle w:val="FontStyle20"/>
          <w:rFonts w:ascii="Times New Roman" w:hAnsi="Times New Roman" w:cs="Times New Roman"/>
          <w:sz w:val="24"/>
          <w:szCs w:val="24"/>
        </w:rPr>
        <w:t>tarafından yapılacaktır.</w:t>
      </w:r>
    </w:p>
    <w:p w14:paraId="7E17DA71" w14:textId="77777777" w:rsidR="009F349D" w:rsidRDefault="009F349D" w:rsidP="007B721B">
      <w:pPr>
        <w:pStyle w:val="Style2"/>
        <w:widowControl/>
        <w:spacing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4557A9DB" w14:textId="77777777" w:rsidR="00803103" w:rsidRDefault="00803103" w:rsidP="007B721B">
      <w:pPr>
        <w:pStyle w:val="Style2"/>
        <w:widowControl/>
        <w:spacing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0448F83D" w14:textId="77777777" w:rsidR="00803103" w:rsidRDefault="00803103" w:rsidP="007B721B">
      <w:pPr>
        <w:pStyle w:val="Style2"/>
        <w:widowControl/>
        <w:spacing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723C0A96" w14:textId="77777777" w:rsidR="00803103" w:rsidRDefault="00803103" w:rsidP="007B721B">
      <w:pPr>
        <w:pStyle w:val="Style2"/>
        <w:widowControl/>
        <w:spacing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32D84B01" w14:textId="77777777" w:rsidR="00803103" w:rsidRDefault="00803103" w:rsidP="007B721B">
      <w:pPr>
        <w:pStyle w:val="Style2"/>
        <w:widowControl/>
        <w:spacing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68A151DE" w14:textId="77777777" w:rsidR="00803103" w:rsidRPr="00803103" w:rsidRDefault="00803103" w:rsidP="007B721B">
      <w:pPr>
        <w:pStyle w:val="Style2"/>
        <w:widowControl/>
        <w:spacing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74241B68" w14:textId="77777777" w:rsidR="00306D39" w:rsidRPr="00803103" w:rsidRDefault="005017AC" w:rsidP="007B721B">
      <w:pPr>
        <w:pStyle w:val="Style2"/>
        <w:widowControl/>
        <w:spacing w:before="72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u w:val="single"/>
        </w:rPr>
      </w:pPr>
      <w:r w:rsidRPr="00803103">
        <w:rPr>
          <w:rStyle w:val="FontStyle21"/>
          <w:rFonts w:ascii="Times New Roman" w:hAnsi="Times New Roman" w:cs="Times New Roman"/>
          <w:sz w:val="24"/>
          <w:szCs w:val="24"/>
        </w:rPr>
        <w:t>7</w:t>
      </w:r>
      <w:r w:rsidR="00306D39" w:rsidRPr="00803103">
        <w:rPr>
          <w:rStyle w:val="FontStyle21"/>
          <w:rFonts w:ascii="Times New Roman" w:hAnsi="Times New Roman" w:cs="Times New Roman"/>
          <w:sz w:val="24"/>
          <w:szCs w:val="24"/>
        </w:rPr>
        <w:t xml:space="preserve">.    </w:t>
      </w:r>
      <w:r w:rsidR="00306D39" w:rsidRPr="00803103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GENEL HÜKÜMLER:</w:t>
      </w:r>
    </w:p>
    <w:p w14:paraId="283C5673" w14:textId="77777777" w:rsidR="00306D39" w:rsidRPr="00803103" w:rsidRDefault="00306D39" w:rsidP="007B721B">
      <w:pPr>
        <w:pStyle w:val="Style2"/>
        <w:widowControl/>
        <w:spacing w:before="72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u w:val="single"/>
        </w:rPr>
      </w:pPr>
    </w:p>
    <w:p w14:paraId="2DCD4262" w14:textId="77777777" w:rsidR="00306D39" w:rsidRPr="00803103" w:rsidRDefault="00306D39" w:rsidP="007B721B">
      <w:pPr>
        <w:pStyle w:val="Style3"/>
        <w:widowControl/>
        <w:tabs>
          <w:tab w:val="left" w:pos="792"/>
        </w:tabs>
        <w:spacing w:line="360" w:lineRule="auto"/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7.</w:t>
      </w:r>
      <w:r w:rsidR="00A46788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1</w:t>
      </w: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. Yürürlülük süresi:</w:t>
      </w:r>
    </w:p>
    <w:p w14:paraId="367883D1" w14:textId="77777777" w:rsidR="00306D39" w:rsidRPr="00803103" w:rsidRDefault="00306D39" w:rsidP="007B721B">
      <w:pPr>
        <w:pStyle w:val="Style5"/>
        <w:widowControl/>
        <w:spacing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İşbu protokol onay tarihinden itibaren </w:t>
      </w:r>
      <w:r w:rsidR="00F7084C" w:rsidRPr="00803103">
        <w:rPr>
          <w:rStyle w:val="FontStyle20"/>
          <w:rFonts w:ascii="Times New Roman" w:hAnsi="Times New Roman" w:cs="Times New Roman"/>
          <w:sz w:val="24"/>
          <w:szCs w:val="24"/>
        </w:rPr>
        <w:t>1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(</w:t>
      </w:r>
      <w:r w:rsidR="000D5B5D" w:rsidRPr="00803103">
        <w:rPr>
          <w:rStyle w:val="FontStyle20"/>
          <w:rFonts w:ascii="Times New Roman" w:hAnsi="Times New Roman" w:cs="Times New Roman"/>
          <w:sz w:val="24"/>
          <w:szCs w:val="24"/>
        </w:rPr>
        <w:t>b</w:t>
      </w:r>
      <w:r w:rsidR="00F7084C" w:rsidRPr="00803103">
        <w:rPr>
          <w:rStyle w:val="FontStyle20"/>
          <w:rFonts w:ascii="Times New Roman" w:hAnsi="Times New Roman" w:cs="Times New Roman"/>
          <w:sz w:val="24"/>
          <w:szCs w:val="24"/>
        </w:rPr>
        <w:t>ir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) yıl süre ile geçerlidir. </w:t>
      </w:r>
      <w:r w:rsidR="00934570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Taraflardan birisi </w:t>
      </w:r>
      <w:r w:rsidR="009B477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yürürlülük süresinin </w:t>
      </w:r>
      <w:r w:rsidR="00F7084C" w:rsidRPr="00803103">
        <w:rPr>
          <w:rStyle w:val="FontStyle20"/>
          <w:rFonts w:ascii="Times New Roman" w:hAnsi="Times New Roman" w:cs="Times New Roman"/>
          <w:sz w:val="24"/>
          <w:szCs w:val="24"/>
        </w:rPr>
        <w:t>1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(</w:t>
      </w:r>
      <w:r w:rsidR="00F7084C" w:rsidRPr="00803103">
        <w:rPr>
          <w:rStyle w:val="FontStyle20"/>
          <w:rFonts w:ascii="Times New Roman" w:hAnsi="Times New Roman" w:cs="Times New Roman"/>
          <w:sz w:val="24"/>
          <w:szCs w:val="24"/>
        </w:rPr>
        <w:t>bir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) ay önce</w:t>
      </w:r>
      <w:r w:rsidR="009B4776" w:rsidRPr="00803103">
        <w:rPr>
          <w:rStyle w:val="FontStyle20"/>
          <w:rFonts w:ascii="Times New Roman" w:hAnsi="Times New Roman" w:cs="Times New Roman"/>
          <w:sz w:val="24"/>
          <w:szCs w:val="24"/>
        </w:rPr>
        <w:t>sinde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a</w:t>
      </w:r>
      <w:r w:rsidR="000D5B5D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ksine bir öneride bulunmadıkça 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kendiliğinden </w:t>
      </w:r>
      <w:r w:rsidR="00F7084C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1 (bir) yıl süre ile 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yenilenmiş sayılır.</w:t>
      </w:r>
    </w:p>
    <w:p w14:paraId="4865B713" w14:textId="77777777" w:rsidR="00DD3778" w:rsidRPr="00803103" w:rsidRDefault="00DD3778" w:rsidP="007B721B">
      <w:pPr>
        <w:pStyle w:val="Style5"/>
        <w:widowControl/>
        <w:spacing w:line="360" w:lineRule="auto"/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14:paraId="012D3F0E" w14:textId="77777777" w:rsidR="00306D39" w:rsidRPr="00803103" w:rsidRDefault="00A46788" w:rsidP="007B721B">
      <w:pPr>
        <w:pStyle w:val="Style5"/>
        <w:widowControl/>
        <w:spacing w:line="360" w:lineRule="auto"/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7.2</w:t>
      </w:r>
      <w:r w:rsidR="00306D39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. Talep ve Müracaatlar:</w:t>
      </w:r>
    </w:p>
    <w:p w14:paraId="3FD8A5D2" w14:textId="77777777" w:rsidR="00306D39" w:rsidRPr="00803103" w:rsidRDefault="00464F93" w:rsidP="007B721B">
      <w:pPr>
        <w:pStyle w:val="Style5"/>
        <w:widowControl/>
        <w:spacing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Taraflar, 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iş bu protokolde </w:t>
      </w:r>
      <w:r w:rsidR="009B477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düzenlenmesi, 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>değiştirilmesi veya eklenmesi</w:t>
      </w:r>
      <w:r w:rsidR="006255CD" w:rsidRPr="00803103">
        <w:rPr>
          <w:rStyle w:val="FontStyle20"/>
          <w:rFonts w:ascii="Times New Roman" w:hAnsi="Times New Roman" w:cs="Times New Roman"/>
          <w:sz w:val="24"/>
          <w:szCs w:val="24"/>
        </w:rPr>
        <w:t>ni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istedikleri</w:t>
      </w:r>
      <w:r w:rsidR="009B477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konular hakkındaki talep</w:t>
      </w:r>
      <w:r w:rsidR="00A60E3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64427B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ve müracaatlarını, 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diğer</w:t>
      </w:r>
      <w:r w:rsidR="008603E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tarafa</w:t>
      </w:r>
      <w:r w:rsidR="0064427B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yazılı olarak yapacaktır</w:t>
      </w:r>
      <w:r w:rsidR="009B4776" w:rsidRPr="00803103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14:paraId="755E49CC" w14:textId="77777777" w:rsidR="00306D39" w:rsidRPr="00803103" w:rsidRDefault="00306D39" w:rsidP="007B721B">
      <w:pPr>
        <w:pStyle w:val="Style5"/>
        <w:widowControl/>
        <w:spacing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3D41FA9D" w14:textId="77777777" w:rsidR="00306D39" w:rsidRPr="00803103" w:rsidRDefault="00A46788" w:rsidP="007B721B">
      <w:pPr>
        <w:pStyle w:val="Style3"/>
        <w:widowControl/>
        <w:tabs>
          <w:tab w:val="left" w:pos="787"/>
        </w:tabs>
        <w:spacing w:line="360" w:lineRule="auto"/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7.3</w:t>
      </w:r>
      <w:r w:rsidR="00306D39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. Protokolün Sonlandırılması:</w:t>
      </w:r>
    </w:p>
    <w:p w14:paraId="27383B45" w14:textId="77777777" w:rsidR="00306D39" w:rsidRPr="00803103" w:rsidRDefault="00CD7AE7" w:rsidP="007B721B">
      <w:pPr>
        <w:pStyle w:val="Style3"/>
        <w:widowControl/>
        <w:tabs>
          <w:tab w:val="left" w:pos="787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Taraflar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iş bu protokolü sonlandırma yönündeki tale</w:t>
      </w:r>
      <w:r w:rsidR="009B4776" w:rsidRPr="00803103">
        <w:rPr>
          <w:rStyle w:val="FontStyle20"/>
          <w:rFonts w:ascii="Times New Roman" w:hAnsi="Times New Roman" w:cs="Times New Roman"/>
          <w:sz w:val="24"/>
          <w:szCs w:val="24"/>
        </w:rPr>
        <w:t>plerini</w:t>
      </w:r>
      <w:r w:rsidR="00A60E3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304312" w:rsidRPr="00803103">
        <w:rPr>
          <w:rStyle w:val="FontStyle20"/>
          <w:rFonts w:ascii="Times New Roman" w:hAnsi="Times New Roman" w:cs="Times New Roman"/>
          <w:sz w:val="24"/>
          <w:szCs w:val="24"/>
        </w:rPr>
        <w:t>ilgili tarafa</w:t>
      </w:r>
      <w:r w:rsidR="00A60E3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F15397" w:rsidRPr="00803103">
        <w:rPr>
          <w:rStyle w:val="FontStyle20"/>
          <w:rFonts w:ascii="Times New Roman" w:hAnsi="Times New Roman" w:cs="Times New Roman"/>
          <w:sz w:val="24"/>
          <w:szCs w:val="24"/>
        </w:rPr>
        <w:t>1</w:t>
      </w:r>
      <w:r w:rsidR="009B477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(</w:t>
      </w:r>
      <w:r w:rsidR="00F15397" w:rsidRPr="00803103">
        <w:rPr>
          <w:rStyle w:val="FontStyle20"/>
          <w:rFonts w:ascii="Times New Roman" w:hAnsi="Times New Roman" w:cs="Times New Roman"/>
          <w:sz w:val="24"/>
          <w:szCs w:val="24"/>
        </w:rPr>
        <w:t>bir</w:t>
      </w:r>
      <w:r w:rsidR="009B477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) ay önceden 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yazılı olarak bildirir. </w:t>
      </w:r>
      <w:r w:rsidR="000A0F91" w:rsidRPr="00803103">
        <w:rPr>
          <w:rStyle w:val="FontStyle20"/>
          <w:rFonts w:ascii="Times New Roman" w:hAnsi="Times New Roman" w:cs="Times New Roman"/>
          <w:sz w:val="24"/>
          <w:szCs w:val="24"/>
        </w:rPr>
        <w:t>Protokolün her ne sebeple olsun sonlandırılması halinde, sona erme tarihinde staj süreleri devam eden öğrencilerin stajları tamamlanır.</w:t>
      </w:r>
    </w:p>
    <w:p w14:paraId="33467E90" w14:textId="77777777" w:rsidR="00142200" w:rsidRPr="00803103" w:rsidRDefault="00142200" w:rsidP="007B721B">
      <w:pPr>
        <w:pStyle w:val="Style5"/>
        <w:widowControl/>
        <w:spacing w:line="360" w:lineRule="auto"/>
        <w:ind w:right="48" w:firstLine="427"/>
        <w:rPr>
          <w:rFonts w:ascii="Times New Roman" w:hAnsi="Times New Roman" w:cs="Times New Roman"/>
        </w:rPr>
      </w:pPr>
    </w:p>
    <w:p w14:paraId="32723281" w14:textId="77777777" w:rsidR="007D2BC2" w:rsidRPr="00803103" w:rsidRDefault="00A46788" w:rsidP="007B721B">
      <w:pPr>
        <w:spacing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7.4</w:t>
      </w:r>
      <w:r w:rsidR="00306D39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  <w:r w:rsidR="0064427B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="00A31745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Öğrenci </w:t>
      </w:r>
      <w:r w:rsidR="00792D76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Eğitim </w:t>
      </w:r>
      <w:r w:rsidR="00A43673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Faaliyeti</w:t>
      </w:r>
    </w:p>
    <w:p w14:paraId="620850AF" w14:textId="77777777" w:rsidR="005017AC" w:rsidRPr="00803103" w:rsidRDefault="00EB2E0C" w:rsidP="007B721B">
      <w:pPr>
        <w:spacing w:after="0" w:line="360" w:lineRule="auto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Çelebi </w:t>
      </w:r>
      <w:r w:rsidR="00A03989" w:rsidRPr="00803103">
        <w:rPr>
          <w:rStyle w:val="FontStyle20"/>
          <w:rFonts w:ascii="Times New Roman" w:hAnsi="Times New Roman" w:cs="Times New Roman"/>
          <w:sz w:val="24"/>
          <w:szCs w:val="24"/>
        </w:rPr>
        <w:t>tarafından sağlanan</w:t>
      </w:r>
      <w:r w:rsidR="00A60E3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792D7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eğitim </w:t>
      </w:r>
      <w:r w:rsidR="00A43673" w:rsidRPr="00803103">
        <w:rPr>
          <w:rStyle w:val="FontStyle20"/>
          <w:rFonts w:ascii="Times New Roman" w:hAnsi="Times New Roman" w:cs="Times New Roman"/>
          <w:sz w:val="24"/>
          <w:szCs w:val="24"/>
        </w:rPr>
        <w:t>program</w:t>
      </w:r>
      <w:r w:rsidR="001D3689" w:rsidRPr="00803103">
        <w:rPr>
          <w:rStyle w:val="FontStyle20"/>
          <w:rFonts w:ascii="Times New Roman" w:hAnsi="Times New Roman" w:cs="Times New Roman"/>
          <w:sz w:val="24"/>
          <w:szCs w:val="24"/>
        </w:rPr>
        <w:t>ıdır.</w:t>
      </w:r>
      <w:r w:rsidR="00A60E3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792D7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Eğitim </w:t>
      </w:r>
      <w:r w:rsidR="001D3689" w:rsidRPr="00803103">
        <w:rPr>
          <w:rStyle w:val="FontStyle20"/>
          <w:rFonts w:ascii="Times New Roman" w:hAnsi="Times New Roman" w:cs="Times New Roman"/>
          <w:sz w:val="24"/>
          <w:szCs w:val="24"/>
        </w:rPr>
        <w:t>programında y</w:t>
      </w:r>
      <w:r w:rsidR="007D2BC2" w:rsidRPr="00803103">
        <w:rPr>
          <w:rStyle w:val="FontStyle20"/>
          <w:rFonts w:ascii="Times New Roman" w:hAnsi="Times New Roman" w:cs="Times New Roman"/>
          <w:sz w:val="24"/>
          <w:szCs w:val="24"/>
        </w:rPr>
        <w:t>apılacak değişiklikler</w:t>
      </w:r>
      <w:r w:rsidR="0064427B" w:rsidRPr="00803103">
        <w:rPr>
          <w:rStyle w:val="FontStyle20"/>
          <w:rFonts w:ascii="Times New Roman" w:hAnsi="Times New Roman" w:cs="Times New Roman"/>
          <w:sz w:val="24"/>
          <w:szCs w:val="24"/>
        </w:rPr>
        <w:t>,</w:t>
      </w:r>
      <w:r w:rsidR="007D2BC2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64427B" w:rsidRPr="00803103">
        <w:rPr>
          <w:rStyle w:val="FontStyle20"/>
          <w:rFonts w:ascii="Times New Roman" w:hAnsi="Times New Roman" w:cs="Times New Roman"/>
          <w:sz w:val="24"/>
          <w:szCs w:val="24"/>
        </w:rPr>
        <w:t>tarafların</w:t>
      </w:r>
      <w:r w:rsidR="00A0398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karşılıklı olarak yazılı mutabakat</w:t>
      </w:r>
      <w:r w:rsidR="0064427B" w:rsidRPr="00803103">
        <w:rPr>
          <w:rStyle w:val="FontStyle20"/>
          <w:rFonts w:ascii="Times New Roman" w:hAnsi="Times New Roman" w:cs="Times New Roman"/>
          <w:sz w:val="24"/>
          <w:szCs w:val="24"/>
        </w:rPr>
        <w:t>ı</w:t>
      </w:r>
      <w:r w:rsidR="00A60E36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A0398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sağlanarak </w:t>
      </w:r>
      <w:r w:rsidR="0064427B" w:rsidRPr="00803103">
        <w:rPr>
          <w:rStyle w:val="FontStyle20"/>
          <w:rFonts w:ascii="Times New Roman" w:hAnsi="Times New Roman" w:cs="Times New Roman"/>
          <w:sz w:val="24"/>
          <w:szCs w:val="24"/>
        </w:rPr>
        <w:t>uygulamaya konulur</w:t>
      </w:r>
      <w:r w:rsidR="007D2BC2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. </w:t>
      </w:r>
    </w:p>
    <w:p w14:paraId="740C30E6" w14:textId="77777777" w:rsidR="00695467" w:rsidRPr="00803103" w:rsidRDefault="00695467" w:rsidP="007B721B">
      <w:pPr>
        <w:pStyle w:val="ListeParagraf"/>
        <w:tabs>
          <w:tab w:val="left" w:pos="658"/>
        </w:tabs>
        <w:spacing w:after="0" w:line="360" w:lineRule="auto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14:paraId="12BCD3E7" w14:textId="77777777" w:rsidR="00306D39" w:rsidRPr="00803103" w:rsidRDefault="00F3774F" w:rsidP="007B721B">
      <w:pPr>
        <w:pStyle w:val="Style10"/>
        <w:widowControl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7.5. </w:t>
      </w:r>
      <w:r w:rsidR="00306D39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Protokolün izlenmesi:</w:t>
      </w:r>
    </w:p>
    <w:p w14:paraId="711A1191" w14:textId="20918056" w:rsidR="00695467" w:rsidRPr="00803103" w:rsidRDefault="00EB2E0C" w:rsidP="007B721B">
      <w:pPr>
        <w:spacing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Çelebi </w:t>
      </w:r>
      <w:r w:rsidR="0062541F" w:rsidRPr="00803103">
        <w:rPr>
          <w:rStyle w:val="FontStyle20"/>
          <w:rFonts w:ascii="Times New Roman" w:hAnsi="Times New Roman" w:cs="Times New Roman"/>
          <w:sz w:val="24"/>
          <w:szCs w:val="24"/>
        </w:rPr>
        <w:t>ile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EF5C21" w:rsidRPr="00EF5C21">
        <w:rPr>
          <w:rStyle w:val="FontStyle20"/>
          <w:rFonts w:ascii="Times New Roman" w:hAnsi="Times New Roman" w:cs="Times New Roman"/>
          <w:sz w:val="24"/>
          <w:szCs w:val="24"/>
        </w:rPr>
        <w:t xml:space="preserve">Dicle Üniversitesi </w:t>
      </w:r>
      <w:r w:rsidR="00EF5C21" w:rsidRPr="00EF5C21">
        <w:rPr>
          <w:rStyle w:val="FontStyle20"/>
          <w:rFonts w:ascii="Times New Roman" w:eastAsia="Times New Roman" w:hAnsi="Times New Roman" w:cs="Times New Roman"/>
          <w:sz w:val="24"/>
          <w:szCs w:val="24"/>
          <w:lang w:eastAsia="tr-TR"/>
        </w:rPr>
        <w:t>Sivil Havacılık Yüksekokulu</w:t>
      </w:r>
      <w:r w:rsidR="00EF5C21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>ilgili birimleri vasıtasıyla protokolün izlenmesini gerçekleştirmek amacıyla</w:t>
      </w:r>
      <w:r w:rsidR="001712CD" w:rsidRPr="00803103">
        <w:rPr>
          <w:rStyle w:val="FontStyle20"/>
          <w:rFonts w:ascii="Times New Roman" w:hAnsi="Times New Roman" w:cs="Times New Roman"/>
          <w:sz w:val="24"/>
          <w:szCs w:val="24"/>
        </w:rPr>
        <w:t>,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gerek duyulduğu takdirde birbirlerine yazılı bilgi göndererek protokol ile düzenlenen faaliyetler hakkında karşılıklı bilgi akışını sağlayacaklardır.</w:t>
      </w:r>
    </w:p>
    <w:p w14:paraId="1020E0EA" w14:textId="77777777" w:rsidR="00E8669D" w:rsidRPr="00803103" w:rsidRDefault="00E8669D" w:rsidP="007B721B">
      <w:pPr>
        <w:spacing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58612096" w14:textId="77777777" w:rsidR="00695467" w:rsidRPr="00803103" w:rsidRDefault="00F3774F" w:rsidP="007B721B">
      <w:pPr>
        <w:pStyle w:val="Style10"/>
        <w:widowControl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7.6. </w:t>
      </w:r>
      <w:r w:rsidR="00695467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Eğitim Ücreti:</w:t>
      </w:r>
    </w:p>
    <w:p w14:paraId="199834AB" w14:textId="1D5F974C" w:rsidR="00EB2E0C" w:rsidRPr="00803103" w:rsidRDefault="00792D76" w:rsidP="00F46B33">
      <w:pPr>
        <w:pStyle w:val="Style6"/>
        <w:widowControl/>
        <w:tabs>
          <w:tab w:val="left" w:pos="-5670"/>
        </w:tabs>
        <w:spacing w:before="254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Eğitim</w:t>
      </w:r>
      <w:r w:rsidR="00464F93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faaliyetlerini yerine getiren aday öğrenci veya mezunların alacağı</w:t>
      </w:r>
      <w:r w:rsidR="00695467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ücretler tarafların karşılıklı mutabakatı sonucunda </w:t>
      </w:r>
      <w:r w:rsidR="00464F93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ve </w:t>
      </w:r>
      <w:r w:rsidR="003B7088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ilgili konudaki </w:t>
      </w:r>
      <w:r w:rsidR="00464F93" w:rsidRPr="00803103">
        <w:rPr>
          <w:rStyle w:val="FontStyle20"/>
          <w:rFonts w:ascii="Times New Roman" w:hAnsi="Times New Roman" w:cs="Times New Roman"/>
          <w:sz w:val="24"/>
          <w:szCs w:val="24"/>
        </w:rPr>
        <w:t>yasa ve yönetmelikler kapsamın</w:t>
      </w:r>
      <w:r w:rsidR="001712CD" w:rsidRPr="00803103">
        <w:rPr>
          <w:rStyle w:val="FontStyle20"/>
          <w:rFonts w:ascii="Times New Roman" w:hAnsi="Times New Roman" w:cs="Times New Roman"/>
          <w:sz w:val="24"/>
          <w:szCs w:val="24"/>
        </w:rPr>
        <w:t>d</w:t>
      </w:r>
      <w:r w:rsidR="00464F93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a </w:t>
      </w:r>
      <w:r w:rsidR="00695467" w:rsidRPr="00803103">
        <w:rPr>
          <w:rStyle w:val="FontStyle20"/>
          <w:rFonts w:ascii="Times New Roman" w:hAnsi="Times New Roman" w:cs="Times New Roman"/>
          <w:sz w:val="24"/>
          <w:szCs w:val="24"/>
        </w:rPr>
        <w:t>belirlenecektir.</w:t>
      </w:r>
      <w:r w:rsidR="009328AC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Şüpheye mahal vermemek adına; </w:t>
      </w:r>
      <w:r w:rsidR="009328AC" w:rsidRPr="00803103">
        <w:rPr>
          <w:rFonts w:ascii="Times New Roman" w:hAnsi="Times New Roman" w:cs="Times New Roman"/>
        </w:rPr>
        <w:t>öğrenciler Çelebi'de görev yaptığı süre boyunca asgari ücretin 1/3'ü kadar ücret alır. Öğrencilerin staj süresi bitiminde Çelebi’nin tasarrufu ile Çelebi’de istihdam edilmesi durumunda üniversite herhangi bir bedele hak kazanmaz.</w:t>
      </w:r>
    </w:p>
    <w:p w14:paraId="7F295078" w14:textId="77777777" w:rsidR="00EB2E0C" w:rsidRPr="00803103" w:rsidRDefault="00EB2E0C" w:rsidP="007B721B">
      <w:pPr>
        <w:spacing w:after="0" w:line="360" w:lineRule="auto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14:paraId="6F010F51" w14:textId="77777777" w:rsidR="00306D39" w:rsidRPr="00803103" w:rsidRDefault="00695467" w:rsidP="007B721B">
      <w:pPr>
        <w:spacing w:after="0" w:line="360" w:lineRule="auto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7.7</w:t>
      </w:r>
      <w:r w:rsidR="002A6F22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  <w:r w:rsidR="005017AC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İrtibat Adresleri</w:t>
      </w:r>
      <w:r w:rsidR="00306D39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:</w:t>
      </w:r>
    </w:p>
    <w:p w14:paraId="16B57CDB" w14:textId="77777777" w:rsidR="00306D39" w:rsidRPr="00803103" w:rsidRDefault="007B721B" w:rsidP="007B721B">
      <w:pPr>
        <w:spacing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Taraflar bu protokol</w:t>
      </w:r>
      <w:r w:rsidR="005017AC" w:rsidRPr="00803103">
        <w:rPr>
          <w:rStyle w:val="FontStyle20"/>
          <w:rFonts w:ascii="Times New Roman" w:hAnsi="Times New Roman" w:cs="Times New Roman"/>
          <w:sz w:val="24"/>
          <w:szCs w:val="24"/>
        </w:rPr>
        <w:t>de yazılı adreslerinin kanuni tebligat adresleri olduğunu, adres değişikliklerini diğer tarafa en geç bir hafta içerisinde yazılı olarak bildirmediği sürece</w:t>
      </w:r>
      <w:r w:rsidR="00BC058F" w:rsidRPr="00803103">
        <w:rPr>
          <w:rStyle w:val="FontStyle20"/>
          <w:rFonts w:ascii="Times New Roman" w:hAnsi="Times New Roman" w:cs="Times New Roman"/>
          <w:sz w:val="24"/>
          <w:szCs w:val="24"/>
        </w:rPr>
        <w:t>,</w:t>
      </w:r>
      <w:r w:rsidR="005017AC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bu adreslere yapılacak bildirimlerin kanunen geçerli tebligatın bütün hukuki so</w:t>
      </w:r>
      <w:r w:rsidR="00BC058F" w:rsidRPr="00803103">
        <w:rPr>
          <w:rStyle w:val="FontStyle20"/>
          <w:rFonts w:ascii="Times New Roman" w:hAnsi="Times New Roman" w:cs="Times New Roman"/>
          <w:sz w:val="24"/>
          <w:szCs w:val="24"/>
        </w:rPr>
        <w:t>nuçlarına</w:t>
      </w:r>
      <w:r w:rsidR="005017AC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haiz olacağını </w:t>
      </w:r>
      <w:r w:rsidR="009F349D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kabul ve </w:t>
      </w:r>
      <w:r w:rsidR="005017AC" w:rsidRPr="00803103">
        <w:rPr>
          <w:rStyle w:val="FontStyle20"/>
          <w:rFonts w:ascii="Times New Roman" w:hAnsi="Times New Roman" w:cs="Times New Roman"/>
          <w:sz w:val="24"/>
          <w:szCs w:val="24"/>
        </w:rPr>
        <w:t>beyan etmişlerdir.</w:t>
      </w:r>
    </w:p>
    <w:p w14:paraId="4B839CB9" w14:textId="77777777" w:rsidR="005017AC" w:rsidRPr="00803103" w:rsidRDefault="005017AC" w:rsidP="007B721B">
      <w:pPr>
        <w:spacing w:after="0" w:line="360" w:lineRule="auto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14:paraId="132043C5" w14:textId="77777777" w:rsidR="00306D39" w:rsidRPr="00803103" w:rsidRDefault="00EB2E0C" w:rsidP="007B721B">
      <w:pPr>
        <w:spacing w:after="0" w:line="360" w:lineRule="auto"/>
        <w:jc w:val="both"/>
        <w:rPr>
          <w:rStyle w:val="FontStyle20"/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3103">
        <w:rPr>
          <w:rStyle w:val="FontStyle20"/>
          <w:rFonts w:ascii="Times New Roman" w:hAnsi="Times New Roman" w:cs="Times New Roman"/>
          <w:b/>
          <w:i/>
          <w:sz w:val="24"/>
          <w:szCs w:val="24"/>
          <w:u w:val="single"/>
        </w:rPr>
        <w:t>Çelebi Hava</w:t>
      </w:r>
      <w:r w:rsidR="00144C6C" w:rsidRPr="00803103">
        <w:rPr>
          <w:rStyle w:val="FontStyle20"/>
          <w:rFonts w:ascii="Times New Roman" w:hAnsi="Times New Roman" w:cs="Times New Roman"/>
          <w:b/>
          <w:i/>
          <w:sz w:val="24"/>
          <w:szCs w:val="24"/>
          <w:u w:val="single"/>
        </w:rPr>
        <w:t xml:space="preserve"> Servisi </w:t>
      </w:r>
      <w:r w:rsidR="006D0B89" w:rsidRPr="00803103">
        <w:rPr>
          <w:rStyle w:val="FontStyle20"/>
          <w:rFonts w:ascii="Times New Roman" w:hAnsi="Times New Roman" w:cs="Times New Roman"/>
          <w:b/>
          <w:i/>
          <w:sz w:val="24"/>
          <w:szCs w:val="24"/>
          <w:u w:val="single"/>
        </w:rPr>
        <w:t>A.Ş.</w:t>
      </w:r>
      <w:r w:rsidR="008603E9" w:rsidRPr="00803103">
        <w:rPr>
          <w:rStyle w:val="FontStyle20"/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57D498E2" w14:textId="77777777" w:rsidR="000B6895" w:rsidRPr="00803103" w:rsidRDefault="000B6895" w:rsidP="000B6895">
      <w:pPr>
        <w:tabs>
          <w:tab w:val="left" w:pos="1843"/>
        </w:tabs>
        <w:spacing w:after="0" w:line="360" w:lineRule="auto"/>
        <w:ind w:left="1843" w:hanging="1843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Adres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ab/>
      </w:r>
      <w:r w:rsidR="00FA2F5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: </w:t>
      </w:r>
      <w:r w:rsidR="00144C6C" w:rsidRPr="00803103">
        <w:rPr>
          <w:rStyle w:val="FontStyle20"/>
          <w:rFonts w:ascii="Times New Roman" w:hAnsi="Times New Roman" w:cs="Times New Roman"/>
          <w:sz w:val="24"/>
          <w:szCs w:val="24"/>
        </w:rPr>
        <w:t>Tayakadın Mah. Nuri Demirağ Cad. No:39 Arnavutköy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-İstanbul</w:t>
      </w:r>
    </w:p>
    <w:p w14:paraId="11F9F869" w14:textId="77777777" w:rsidR="00144C6C" w:rsidRPr="00803103" w:rsidRDefault="003B7253" w:rsidP="007B721B">
      <w:pPr>
        <w:tabs>
          <w:tab w:val="left" w:pos="1843"/>
        </w:tabs>
        <w:spacing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T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>elefon</w:t>
      </w:r>
      <w:r w:rsidR="00306D39" w:rsidRPr="00803103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: </w:t>
      </w:r>
      <w:r w:rsidR="000B6895" w:rsidRPr="00803103">
        <w:rPr>
          <w:rStyle w:val="FontStyle20"/>
          <w:rFonts w:ascii="Times New Roman" w:hAnsi="Times New Roman" w:cs="Times New Roman"/>
          <w:sz w:val="24"/>
          <w:szCs w:val="24"/>
        </w:rPr>
        <w:t>+90 (21</w:t>
      </w:r>
      <w:r w:rsidR="001A752E" w:rsidRPr="00803103">
        <w:rPr>
          <w:rStyle w:val="FontStyle20"/>
          <w:rFonts w:ascii="Times New Roman" w:hAnsi="Times New Roman" w:cs="Times New Roman"/>
          <w:sz w:val="24"/>
          <w:szCs w:val="24"/>
        </w:rPr>
        <w:t>2</w:t>
      </w:r>
      <w:r w:rsidR="000B6895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) </w:t>
      </w:r>
      <w:r w:rsidR="00144C6C" w:rsidRPr="00803103">
        <w:rPr>
          <w:rStyle w:val="FontStyle20"/>
          <w:rFonts w:ascii="Times New Roman" w:hAnsi="Times New Roman" w:cs="Times New Roman"/>
          <w:sz w:val="24"/>
          <w:szCs w:val="24"/>
        </w:rPr>
        <w:t>952 92 00</w:t>
      </w:r>
    </w:p>
    <w:p w14:paraId="3DBB939C" w14:textId="69671260" w:rsidR="00FA2F59" w:rsidRPr="00803103" w:rsidRDefault="00FA2F59" w:rsidP="007B721B">
      <w:pPr>
        <w:tabs>
          <w:tab w:val="left" w:pos="1843"/>
        </w:tabs>
        <w:spacing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Fax       </w:t>
      </w:r>
      <w:r w:rsidR="000B6895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           </w:t>
      </w:r>
      <w:r w:rsidR="008A58F7">
        <w:rPr>
          <w:rStyle w:val="FontStyle20"/>
          <w:rFonts w:ascii="Times New Roman" w:hAnsi="Times New Roman" w:cs="Times New Roman"/>
          <w:sz w:val="24"/>
          <w:szCs w:val="24"/>
        </w:rPr>
        <w:t xml:space="preserve">     </w:t>
      </w:r>
      <w:r w:rsidR="000B6895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: +90 (21</w:t>
      </w:r>
      <w:r w:rsidR="001A752E" w:rsidRPr="00803103">
        <w:rPr>
          <w:rStyle w:val="FontStyle20"/>
          <w:rFonts w:ascii="Times New Roman" w:hAnsi="Times New Roman" w:cs="Times New Roman"/>
          <w:sz w:val="24"/>
          <w:szCs w:val="24"/>
        </w:rPr>
        <w:t>2</w:t>
      </w:r>
      <w:r w:rsidR="000B6895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) </w:t>
      </w:r>
      <w:r w:rsidR="001A752E" w:rsidRPr="00803103">
        <w:rPr>
          <w:rStyle w:val="FontStyle20"/>
          <w:rFonts w:ascii="Times New Roman" w:hAnsi="Times New Roman" w:cs="Times New Roman"/>
          <w:sz w:val="24"/>
          <w:szCs w:val="24"/>
        </w:rPr>
        <w:t>952 92 07</w:t>
      </w:r>
    </w:p>
    <w:p w14:paraId="601A9BBD" w14:textId="77777777" w:rsidR="000B6895" w:rsidRPr="00803103" w:rsidRDefault="000B6895" w:rsidP="007B721B">
      <w:pPr>
        <w:tabs>
          <w:tab w:val="left" w:pos="1843"/>
        </w:tabs>
        <w:spacing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6A589E56" w14:textId="77777777" w:rsidR="008A58F7" w:rsidRPr="008A58F7" w:rsidRDefault="008A58F7" w:rsidP="008A58F7">
      <w:pPr>
        <w:tabs>
          <w:tab w:val="left" w:pos="1843"/>
        </w:tabs>
        <w:spacing w:after="0" w:line="360" w:lineRule="auto"/>
        <w:ind w:left="720" w:hanging="720"/>
        <w:jc w:val="both"/>
        <w:rPr>
          <w:rStyle w:val="FontStyle20"/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58F7">
        <w:rPr>
          <w:rStyle w:val="FontStyle20"/>
          <w:rFonts w:ascii="Times New Roman" w:hAnsi="Times New Roman" w:cs="Times New Roman"/>
          <w:b/>
          <w:i/>
          <w:sz w:val="24"/>
          <w:szCs w:val="24"/>
          <w:u w:val="single"/>
        </w:rPr>
        <w:t>Dicle Üniversitesi:</w:t>
      </w:r>
    </w:p>
    <w:p w14:paraId="460518B4" w14:textId="77777777" w:rsidR="008A58F7" w:rsidRPr="008A58F7" w:rsidRDefault="00306D39" w:rsidP="008A58F7">
      <w:pPr>
        <w:tabs>
          <w:tab w:val="left" w:pos="1843"/>
        </w:tabs>
        <w:spacing w:after="0" w:line="360" w:lineRule="auto"/>
        <w:jc w:val="both"/>
        <w:rPr>
          <w:rFonts w:ascii="Times New Roman" w:hAnsi="Times New Roman"/>
          <w:color w:val="000000" w:themeColor="text1"/>
          <w:spacing w:val="8"/>
          <w:sz w:val="24"/>
          <w:szCs w:val="24"/>
        </w:rPr>
      </w:pPr>
      <w:r w:rsidRPr="008A58F7">
        <w:rPr>
          <w:rFonts w:ascii="Times New Roman" w:hAnsi="Times New Roman"/>
          <w:color w:val="000000" w:themeColor="text1"/>
          <w:sz w:val="24"/>
          <w:szCs w:val="24"/>
        </w:rPr>
        <w:t>Adres</w:t>
      </w:r>
      <w:r w:rsidRPr="008A58F7">
        <w:rPr>
          <w:rFonts w:ascii="Times New Roman" w:hAnsi="Times New Roman"/>
          <w:color w:val="000000" w:themeColor="text1"/>
          <w:sz w:val="24"/>
          <w:szCs w:val="24"/>
        </w:rPr>
        <w:tab/>
        <w:t xml:space="preserve">: </w:t>
      </w:r>
      <w:r w:rsidR="008A58F7" w:rsidRPr="008A58F7">
        <w:rPr>
          <w:rFonts w:ascii="Times New Roman" w:hAnsi="Times New Roman"/>
          <w:color w:val="000000" w:themeColor="text1"/>
          <w:spacing w:val="8"/>
          <w:sz w:val="24"/>
          <w:szCs w:val="24"/>
        </w:rPr>
        <w:t>Dicle Üniversitesi Rektörlüğü</w:t>
      </w:r>
    </w:p>
    <w:p w14:paraId="588A3A26" w14:textId="12E16718" w:rsidR="005C37F8" w:rsidRPr="008A58F7" w:rsidRDefault="008A58F7" w:rsidP="007B721B">
      <w:pPr>
        <w:tabs>
          <w:tab w:val="left" w:pos="1843"/>
        </w:tabs>
        <w:spacing w:after="0" w:line="360" w:lineRule="auto"/>
        <w:jc w:val="both"/>
        <w:rPr>
          <w:rFonts w:ascii="Times New Roman" w:hAnsi="Times New Roman"/>
          <w:color w:val="000000" w:themeColor="text1"/>
          <w:spacing w:val="8"/>
          <w:sz w:val="24"/>
          <w:szCs w:val="24"/>
        </w:rPr>
      </w:pPr>
      <w:r w:rsidRPr="008A58F7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                         </w:t>
      </w:r>
      <w:r w:rsidR="00EB4E9E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  </w:t>
      </w:r>
      <w:r w:rsidRPr="008A58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Dicle Üniversitesi, 21280, Sur/</w:t>
      </w:r>
      <w:r w:rsidRPr="008A58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Diyarbakır</w:t>
      </w:r>
    </w:p>
    <w:p w14:paraId="088D183D" w14:textId="0CDD8D9C" w:rsidR="00306D39" w:rsidRPr="008A58F7" w:rsidRDefault="0064427B" w:rsidP="008A58F7">
      <w:pPr>
        <w:tabs>
          <w:tab w:val="left" w:pos="1843"/>
        </w:tabs>
        <w:spacing w:after="0" w:line="360" w:lineRule="auto"/>
        <w:jc w:val="both"/>
        <w:rPr>
          <w:rStyle w:val="FontStyle20"/>
          <w:rFonts w:ascii="Times New Roman" w:hAnsi="Times New Roman" w:cs="Times New Roman"/>
          <w:color w:val="000000" w:themeColor="text1"/>
          <w:spacing w:val="8"/>
          <w:sz w:val="24"/>
          <w:szCs w:val="24"/>
        </w:rPr>
      </w:pPr>
      <w:r w:rsidRPr="008A58F7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                    </w:t>
      </w:r>
      <w:r w:rsidR="005C37F8" w:rsidRPr="008A58F7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 w:rsidR="00D23477" w:rsidRPr="008A58F7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   </w:t>
      </w:r>
    </w:p>
    <w:p w14:paraId="27E78F7D" w14:textId="0FF860E7" w:rsidR="00A51841" w:rsidRPr="008A58F7" w:rsidRDefault="00306D39" w:rsidP="007B721B">
      <w:pPr>
        <w:tabs>
          <w:tab w:val="left" w:pos="1843"/>
        </w:tabs>
        <w:spacing w:after="0" w:line="360" w:lineRule="auto"/>
        <w:jc w:val="both"/>
        <w:rPr>
          <w:rFonts w:ascii="Times New Roman" w:hAnsi="Times New Roman"/>
          <w:color w:val="000000" w:themeColor="text1"/>
          <w:spacing w:val="8"/>
          <w:sz w:val="24"/>
          <w:szCs w:val="24"/>
        </w:rPr>
      </w:pPr>
      <w:r w:rsidRPr="008A58F7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Telefon</w:t>
      </w:r>
      <w:r w:rsidRPr="008A58F7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8A58F7" w:rsidRPr="008A58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+90 412 241 10 00</w:t>
      </w:r>
    </w:p>
    <w:p w14:paraId="79787224" w14:textId="76B677C0" w:rsidR="00A51841" w:rsidRPr="008A58F7" w:rsidRDefault="00306D39" w:rsidP="007B721B">
      <w:pPr>
        <w:tabs>
          <w:tab w:val="left" w:pos="1843"/>
        </w:tabs>
        <w:spacing w:after="0" w:line="360" w:lineRule="auto"/>
        <w:jc w:val="both"/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8A58F7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Faks</w:t>
      </w:r>
      <w:r w:rsidRPr="008A58F7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8A58F7" w:rsidRPr="008A58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+90 412 248 82 16</w:t>
      </w:r>
    </w:p>
    <w:p w14:paraId="1CBFD713" w14:textId="77777777" w:rsidR="00E8669D" w:rsidRPr="00803103" w:rsidRDefault="00E8669D" w:rsidP="007B721B">
      <w:pPr>
        <w:tabs>
          <w:tab w:val="left" w:pos="1843"/>
        </w:tabs>
        <w:spacing w:after="0" w:line="36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06AAC175" w14:textId="77777777" w:rsidR="009F349D" w:rsidRPr="00803103" w:rsidRDefault="0064427B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7</w:t>
      </w:r>
      <w:r w:rsidR="009F349D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  <w:r w:rsidR="00695467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8</w:t>
      </w:r>
      <w:r w:rsidR="003725E4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  <w:r w:rsidR="009F349D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Mücbir Sebepler</w:t>
      </w:r>
    </w:p>
    <w:p w14:paraId="5FCC58E7" w14:textId="77777777" w:rsidR="009F349D" w:rsidRPr="00803103" w:rsidRDefault="009F349D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Taraflardan hiçbiri diğerine karşı, kendi kontrolünde olmayan; tabi afetler, yangın, patlamalar, iç savaşlar, savaşlar, ayaklanmalar, halk hareketleri, seferberlik ilanı, grev, lokavt, salgın hastalıklar v.s. mücbir sebepten kaynaklanan ve akdi yükümlülükleri yerine getirmesini </w:t>
      </w:r>
      <w:r w:rsidR="006226F1" w:rsidRPr="00803103">
        <w:rPr>
          <w:rStyle w:val="FontStyle20"/>
          <w:rFonts w:ascii="Times New Roman" w:hAnsi="Times New Roman" w:cs="Times New Roman"/>
          <w:sz w:val="24"/>
          <w:szCs w:val="24"/>
        </w:rPr>
        <w:t>imkânsız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hale getiren</w:t>
      </w:r>
      <w:r w:rsidR="004D39F2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ve/veya taraflar iş bu protokol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kapsamındaki faaliyetlerini engelleyen, bu sebeplerin devamı süresince</w:t>
      </w:r>
      <w:r w:rsidR="003725E4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yükümlülükl</w:t>
      </w:r>
      <w:r w:rsidR="003725E4" w:rsidRPr="00803103">
        <w:rPr>
          <w:rStyle w:val="FontStyle20"/>
          <w:rFonts w:ascii="Times New Roman" w:hAnsi="Times New Roman" w:cs="Times New Roman"/>
          <w:sz w:val="24"/>
          <w:szCs w:val="24"/>
        </w:rPr>
        <w:t>erini yerine getirememekten veya yerine getirmede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gecikmeden dolayı sorumlu değildir. Mücbir sebebe maruz kalan taraf derhal diğer tarafı bu durumdan bilgilendirerek, bu durumu bertaraf etmek için gerekli işlemleri yapacaktır.</w:t>
      </w:r>
    </w:p>
    <w:p w14:paraId="3D7B86FC" w14:textId="77777777" w:rsidR="009F349D" w:rsidRPr="00803103" w:rsidRDefault="009F349D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14:paraId="46F64F0F" w14:textId="77777777" w:rsidR="00EB2E0C" w:rsidRPr="00803103" w:rsidRDefault="00EB2E0C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14:paraId="7243C04C" w14:textId="77777777" w:rsidR="005017AC" w:rsidRPr="00803103" w:rsidRDefault="009F349D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7.</w:t>
      </w:r>
      <w:r w:rsidR="00695467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9</w:t>
      </w:r>
      <w:r w:rsidR="003725E4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. </w:t>
      </w:r>
      <w:r w:rsidR="00CD7AE7"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>Anlaşmazlıklar</w:t>
      </w:r>
    </w:p>
    <w:p w14:paraId="2C351940" w14:textId="77777777" w:rsidR="005017AC" w:rsidRPr="00803103" w:rsidRDefault="00CD7AE7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Tar</w:t>
      </w:r>
      <w:r w:rsidR="003725E4" w:rsidRPr="00803103">
        <w:rPr>
          <w:rStyle w:val="FontStyle20"/>
          <w:rFonts w:ascii="Times New Roman" w:hAnsi="Times New Roman" w:cs="Times New Roman"/>
          <w:sz w:val="24"/>
          <w:szCs w:val="24"/>
        </w:rPr>
        <w:t>aflar arasında iş bu protokolden doğabilecek uyuşmazlıklar, tarafların karşılıklı iyi niyet ve işbirliği çerçevesinde çözülür.</w:t>
      </w:r>
    </w:p>
    <w:p w14:paraId="0C16669F" w14:textId="77777777" w:rsidR="00CD7AE7" w:rsidRDefault="00CD7AE7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11A6D052" w14:textId="77777777" w:rsidR="00C236F8" w:rsidRDefault="00C236F8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5DCEE987" w14:textId="77777777" w:rsidR="00C236F8" w:rsidRDefault="00C236F8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209659EA" w14:textId="77777777" w:rsidR="00C236F8" w:rsidRPr="00803103" w:rsidRDefault="00C236F8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526BA858" w14:textId="77777777" w:rsidR="00306D39" w:rsidRPr="00803103" w:rsidRDefault="00306D39" w:rsidP="007B721B">
      <w:pPr>
        <w:pStyle w:val="Style14"/>
        <w:widowControl/>
        <w:spacing w:before="19" w:line="360" w:lineRule="auto"/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</w:pPr>
      <w:r w:rsidRPr="00803103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8.   </w:t>
      </w:r>
      <w:r w:rsidRPr="00803103"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  <w:t>YÜRÜRLÜĞE GİRİŞ:</w:t>
      </w:r>
    </w:p>
    <w:p w14:paraId="072615DC" w14:textId="228BC73E" w:rsidR="00306D39" w:rsidRPr="00803103" w:rsidRDefault="00306D39" w:rsidP="007B721B">
      <w:pPr>
        <w:pStyle w:val="Style5"/>
        <w:widowControl/>
        <w:spacing w:before="24" w:line="360" w:lineRule="auto"/>
        <w:ind w:right="24"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Bu </w:t>
      </w:r>
      <w:r w:rsidR="003725E4" w:rsidRPr="00803103">
        <w:rPr>
          <w:rStyle w:val="FontStyle20"/>
          <w:rFonts w:ascii="Times New Roman" w:hAnsi="Times New Roman" w:cs="Times New Roman"/>
          <w:sz w:val="24"/>
          <w:szCs w:val="24"/>
        </w:rPr>
        <w:t>p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rotokol,</w:t>
      </w:r>
      <w:r w:rsidR="003725E4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EB2E0C" w:rsidRPr="00803103">
        <w:rPr>
          <w:rStyle w:val="FontStyle20"/>
          <w:rFonts w:ascii="Times New Roman" w:hAnsi="Times New Roman" w:cs="Times New Roman"/>
          <w:sz w:val="24"/>
          <w:szCs w:val="24"/>
        </w:rPr>
        <w:t>Çelebi Hava</w:t>
      </w:r>
      <w:r w:rsidR="006B1EE3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Servisi A.Ş</w:t>
      </w:r>
      <w:r w:rsidR="000717D7">
        <w:rPr>
          <w:rStyle w:val="FontStyle20"/>
          <w:rFonts w:ascii="Times New Roman" w:hAnsi="Times New Roman" w:cs="Times New Roman"/>
          <w:sz w:val="24"/>
          <w:szCs w:val="24"/>
        </w:rPr>
        <w:t xml:space="preserve"> ve </w:t>
      </w:r>
      <w:r w:rsidR="000717D7" w:rsidRPr="000717D7">
        <w:rPr>
          <w:rStyle w:val="FontStyle20"/>
          <w:rFonts w:ascii="Times New Roman" w:hAnsi="Times New Roman" w:cs="Times New Roman"/>
          <w:sz w:val="24"/>
          <w:szCs w:val="24"/>
        </w:rPr>
        <w:t>Dicle Üniversitesi</w:t>
      </w:r>
      <w:r w:rsidR="003725E4"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 xml:space="preserve">arasında </w:t>
      </w:r>
      <w:r w:rsidR="00A03989" w:rsidRPr="00803103">
        <w:rPr>
          <w:rStyle w:val="FontStyle20"/>
          <w:rFonts w:ascii="Times New Roman" w:hAnsi="Times New Roman" w:cs="Times New Roman"/>
          <w:sz w:val="24"/>
          <w:szCs w:val="24"/>
        </w:rPr>
        <w:t>iki</w:t>
      </w:r>
      <w:r w:rsidR="000717D7">
        <w:rPr>
          <w:rStyle w:val="FontStyle20"/>
          <w:rFonts w:ascii="Times New Roman" w:hAnsi="Times New Roman" w:cs="Times New Roman"/>
          <w:sz w:val="24"/>
          <w:szCs w:val="24"/>
        </w:rPr>
        <w:t xml:space="preserve"> nüsha halinde, 26.12.2025 </w:t>
      </w:r>
      <w:r w:rsidRPr="00803103">
        <w:rPr>
          <w:rStyle w:val="FontStyle20"/>
          <w:rFonts w:ascii="Times New Roman" w:hAnsi="Times New Roman" w:cs="Times New Roman"/>
          <w:sz w:val="24"/>
          <w:szCs w:val="24"/>
        </w:rPr>
        <w:t>tarihinde imzalanmış olup, bu tarihten itibaren yürürlüğe girer.</w:t>
      </w:r>
    </w:p>
    <w:p w14:paraId="55831C78" w14:textId="77777777" w:rsidR="00F46B33" w:rsidRPr="00803103" w:rsidRDefault="00F46B33" w:rsidP="007B721B">
      <w:pPr>
        <w:pStyle w:val="Style5"/>
        <w:widowControl/>
        <w:spacing w:before="24" w:line="360" w:lineRule="auto"/>
        <w:ind w:right="24" w:firstLine="0"/>
        <w:rPr>
          <w:rStyle w:val="FontStyle20"/>
          <w:sz w:val="24"/>
          <w:szCs w:val="24"/>
        </w:rPr>
      </w:pPr>
    </w:p>
    <w:p w14:paraId="5D2CC9C1" w14:textId="77777777" w:rsidR="00F46B33" w:rsidRPr="00803103" w:rsidRDefault="00F46B33" w:rsidP="007B721B">
      <w:pPr>
        <w:pStyle w:val="Style5"/>
        <w:widowControl/>
        <w:spacing w:before="24" w:line="360" w:lineRule="auto"/>
        <w:ind w:right="24" w:firstLine="0"/>
        <w:rPr>
          <w:rStyle w:val="FontStyle20"/>
          <w:sz w:val="24"/>
          <w:szCs w:val="24"/>
        </w:rPr>
      </w:pPr>
    </w:p>
    <w:p w14:paraId="5C02861F" w14:textId="77777777" w:rsidR="00F46B33" w:rsidRPr="00803103" w:rsidRDefault="00F46B33" w:rsidP="007B721B">
      <w:pPr>
        <w:pStyle w:val="Style5"/>
        <w:widowControl/>
        <w:spacing w:before="24" w:line="360" w:lineRule="auto"/>
        <w:ind w:right="24"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4"/>
      </w:tblGrid>
      <w:tr w:rsidR="002758E7" w:rsidRPr="00803103" w14:paraId="547155AB" w14:textId="77777777" w:rsidTr="006A47B7">
        <w:tc>
          <w:tcPr>
            <w:tcW w:w="4747" w:type="dxa"/>
          </w:tcPr>
          <w:p w14:paraId="2529B180" w14:textId="77777777" w:rsidR="00EB2E0C" w:rsidRPr="00803103" w:rsidRDefault="00EB2E0C" w:rsidP="006A47B7">
            <w:pPr>
              <w:pStyle w:val="Style5"/>
              <w:widowControl/>
              <w:spacing w:before="24" w:line="360" w:lineRule="auto"/>
              <w:ind w:right="24"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803103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Çelebi Hava</w:t>
            </w:r>
            <w:r w:rsidR="00825F3E" w:rsidRPr="00803103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 xml:space="preserve"> Servisi A.Ş.</w:t>
            </w:r>
            <w:r w:rsidRPr="00803103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8B3798" w14:textId="77777777" w:rsidR="002758E7" w:rsidRPr="00803103" w:rsidRDefault="002758E7" w:rsidP="006A47B7">
            <w:pPr>
              <w:pStyle w:val="Style5"/>
              <w:widowControl/>
              <w:spacing w:before="24" w:line="360" w:lineRule="auto"/>
              <w:ind w:right="24"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803103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adına;</w:t>
            </w:r>
          </w:p>
          <w:p w14:paraId="485262E1" w14:textId="77777777" w:rsidR="00F46B33" w:rsidRPr="00803103" w:rsidRDefault="00F46B33" w:rsidP="006A47B7">
            <w:pPr>
              <w:pStyle w:val="Style5"/>
              <w:widowControl/>
              <w:spacing w:before="24" w:line="360" w:lineRule="auto"/>
              <w:ind w:right="24"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99481" w14:textId="0A2D06D7" w:rsidR="000717D7" w:rsidRDefault="00825F3E" w:rsidP="00444299">
            <w:pPr>
              <w:pStyle w:val="Style5"/>
              <w:widowControl/>
              <w:spacing w:before="24" w:line="360" w:lineRule="auto"/>
              <w:ind w:right="24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0310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GÖKÇEN DERVİŞOĞLU</w:t>
            </w:r>
          </w:p>
          <w:p w14:paraId="135CFE3D" w14:textId="59A5480A" w:rsidR="00825F3E" w:rsidRPr="00803103" w:rsidRDefault="00825F3E" w:rsidP="00444299">
            <w:pPr>
              <w:pStyle w:val="Style5"/>
              <w:widowControl/>
              <w:spacing w:before="24" w:line="360" w:lineRule="auto"/>
              <w:ind w:right="24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0310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İnsan Kaynakları Direktörü</w:t>
            </w:r>
          </w:p>
          <w:p w14:paraId="719218D6" w14:textId="77777777" w:rsidR="002758E7" w:rsidRPr="00803103" w:rsidRDefault="002758E7" w:rsidP="006A47B7">
            <w:pPr>
              <w:pStyle w:val="Style5"/>
              <w:widowControl/>
              <w:spacing w:before="24" w:line="360" w:lineRule="auto"/>
              <w:ind w:right="24"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14:paraId="0CCFD02B" w14:textId="77777777" w:rsidR="00825F3E" w:rsidRPr="00803103" w:rsidRDefault="00825F3E" w:rsidP="006A47B7">
            <w:pPr>
              <w:pStyle w:val="Style5"/>
              <w:widowControl/>
              <w:spacing w:before="24" w:line="360" w:lineRule="auto"/>
              <w:ind w:right="24"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14:paraId="4436FF60" w14:textId="77777777" w:rsidR="002758E7" w:rsidRPr="00803103" w:rsidRDefault="002758E7" w:rsidP="006A47B7">
            <w:pPr>
              <w:pStyle w:val="Style5"/>
              <w:widowControl/>
              <w:spacing w:line="360" w:lineRule="auto"/>
              <w:ind w:right="24"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14:paraId="0CEFE1E4" w14:textId="77777777" w:rsidR="002758E7" w:rsidRPr="00803103" w:rsidRDefault="002758E7" w:rsidP="006A47B7">
            <w:pPr>
              <w:pStyle w:val="Style5"/>
              <w:widowControl/>
              <w:spacing w:before="24" w:line="360" w:lineRule="auto"/>
              <w:ind w:right="24"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CA35C8D" w14:textId="6BB5555C" w:rsidR="000717D7" w:rsidRPr="000717D7" w:rsidRDefault="000717D7" w:rsidP="000717D7">
            <w:pPr>
              <w:pStyle w:val="Style5"/>
              <w:widowControl/>
              <w:spacing w:before="24" w:line="360" w:lineRule="auto"/>
              <w:ind w:right="24" w:firstLine="0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 xml:space="preserve">    </w:t>
            </w:r>
            <w:r w:rsidRPr="000717D7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 xml:space="preserve">Dicle Üniversitesi </w:t>
            </w:r>
            <w:r w:rsidRPr="000717D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adına;</w:t>
            </w:r>
          </w:p>
          <w:p w14:paraId="69B99D66" w14:textId="13B11C9D" w:rsidR="002758E7" w:rsidRPr="00803103" w:rsidRDefault="002758E7" w:rsidP="00F46B33">
            <w:pPr>
              <w:pStyle w:val="Style5"/>
              <w:widowControl/>
              <w:spacing w:before="24" w:line="360" w:lineRule="auto"/>
              <w:ind w:right="24" w:firstLine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  <w:p w14:paraId="10D84D64" w14:textId="77777777" w:rsidR="00825F3E" w:rsidRPr="00803103" w:rsidRDefault="00825F3E" w:rsidP="00444299">
            <w:pPr>
              <w:pStyle w:val="Style5"/>
              <w:widowControl/>
              <w:spacing w:before="24" w:line="360" w:lineRule="auto"/>
              <w:ind w:right="24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14:paraId="2324615C" w14:textId="77777777" w:rsidR="000717D7" w:rsidRDefault="000717D7" w:rsidP="00444299">
            <w:pPr>
              <w:pStyle w:val="Style5"/>
              <w:widowControl/>
              <w:spacing w:line="360" w:lineRule="auto"/>
              <w:ind w:right="24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717D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PROF. DR. KAMURAN</w:t>
            </w:r>
            <w:r w:rsidRPr="000717D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ERONAT</w:t>
            </w:r>
          </w:p>
          <w:p w14:paraId="551DA80E" w14:textId="7C6C2A70" w:rsidR="00825F3E" w:rsidRPr="000717D7" w:rsidRDefault="000717D7" w:rsidP="00444299">
            <w:pPr>
              <w:pStyle w:val="Style5"/>
              <w:widowControl/>
              <w:spacing w:line="360" w:lineRule="auto"/>
              <w:ind w:right="24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717D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Rektör</w:t>
            </w:r>
          </w:p>
          <w:p w14:paraId="38B009B6" w14:textId="04FEED48" w:rsidR="002758E7" w:rsidRPr="00803103" w:rsidRDefault="002758E7" w:rsidP="003A66D3">
            <w:pPr>
              <w:pStyle w:val="Style5"/>
              <w:widowControl/>
              <w:spacing w:line="240" w:lineRule="auto"/>
              <w:ind w:right="24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AF07710" w14:textId="77777777" w:rsidR="00306D39" w:rsidRPr="00803103" w:rsidRDefault="00306D39" w:rsidP="007B721B">
      <w:pPr>
        <w:pStyle w:val="Style5"/>
        <w:widowControl/>
        <w:spacing w:before="24" w:line="360" w:lineRule="auto"/>
        <w:ind w:right="24"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1614508B" w14:textId="77777777" w:rsidR="00306D39" w:rsidRPr="00803103" w:rsidRDefault="00306D39" w:rsidP="007B721B">
      <w:pPr>
        <w:pStyle w:val="Style5"/>
        <w:widowControl/>
        <w:spacing w:before="24" w:line="360" w:lineRule="auto"/>
        <w:ind w:right="24"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sectPr w:rsidR="00306D39" w:rsidRPr="00803103" w:rsidSect="002D6EE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238" w:right="1134" w:bottom="851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9C9C0" w14:textId="77777777" w:rsidR="00AB6170" w:rsidRDefault="00AB6170" w:rsidP="002D47B6">
      <w:pPr>
        <w:spacing w:after="0" w:line="240" w:lineRule="auto"/>
      </w:pPr>
      <w:r>
        <w:separator/>
      </w:r>
    </w:p>
  </w:endnote>
  <w:endnote w:type="continuationSeparator" w:id="0">
    <w:p w14:paraId="4C097FB0" w14:textId="77777777" w:rsidR="00AB6170" w:rsidRDefault="00AB6170" w:rsidP="002D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61D6" w14:textId="54007129" w:rsidR="00394D95" w:rsidRDefault="00571A73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021699" wp14:editId="096A98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8040" cy="386715"/>
              <wp:effectExtent l="0" t="0" r="16510" b="0"/>
              <wp:wrapNone/>
              <wp:docPr id="1776596660" name="Text Box 3" descr="Privacy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804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FC3AD" w14:textId="5B5283C3" w:rsidR="00571A73" w:rsidRPr="00571A73" w:rsidRDefault="00571A73" w:rsidP="00571A7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571A73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Privacy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0216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rivacy Classification: General" style="position:absolute;margin-left:0;margin-top:0;width:165.2pt;height:30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98FC3AD" w14:textId="5B5283C3" w:rsidR="00571A73" w:rsidRPr="00571A73" w:rsidRDefault="00571A73" w:rsidP="00571A7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571A73">
                      <w:rPr>
                        <w:rFonts w:ascii="Aptos" w:eastAsia="Aptos" w:hAnsi="Aptos" w:cs="Aptos"/>
                        <w:noProof/>
                        <w:color w:val="0000FF"/>
                      </w:rPr>
                      <w:t>Privacy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431"/>
      <w:gridCol w:w="1802"/>
      <w:gridCol w:w="4121"/>
    </w:tblGrid>
    <w:tr w:rsidR="00A951B7" w:rsidRPr="00D81BC5" w14:paraId="53907D28" w14:textId="77777777" w:rsidTr="001739D1">
      <w:tc>
        <w:tcPr>
          <w:tcW w:w="1834" w:type="pct"/>
        </w:tcPr>
        <w:p w14:paraId="0F080E40" w14:textId="49FA2A44" w:rsidR="00934570" w:rsidRPr="00D81BC5" w:rsidRDefault="00571A73" w:rsidP="008E2452">
          <w:pPr>
            <w:pStyle w:val="AltBilgi"/>
            <w:tabs>
              <w:tab w:val="clear" w:pos="9072"/>
              <w:tab w:val="left" w:pos="8138"/>
            </w:tabs>
            <w:rPr>
              <w:rFonts w:ascii="Arial" w:hAnsi="Arial" w:cs="Arial"/>
              <w:color w:val="7F7F7F"/>
              <w:sz w:val="18"/>
              <w:szCs w:val="18"/>
            </w:rPr>
          </w:pPr>
          <w:r>
            <w:rPr>
              <w:rFonts w:ascii="Arial" w:hAnsi="Arial" w:cs="Arial"/>
              <w:noProof/>
              <w:color w:val="7F7F7F"/>
              <w:sz w:val="18"/>
              <w:szCs w:val="18"/>
              <w:lang w:eastAsia="tr-TR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1D344E7E" wp14:editId="118D57EF">
                    <wp:simplePos x="970671" y="10480431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2098040" cy="386715"/>
                    <wp:effectExtent l="0" t="0" r="16510" b="0"/>
                    <wp:wrapNone/>
                    <wp:docPr id="529256806" name="Text Box 4" descr="Privacy Classification: Gener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8040" cy="386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5077AA" w14:textId="0E0B78A5" w:rsidR="00571A73" w:rsidRPr="00571A73" w:rsidRDefault="00571A73" w:rsidP="00571A73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</w:rPr>
                                </w:pPr>
                                <w:r w:rsidRPr="00571A73"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</w:rPr>
                                  <w:t>Privacy Classification: General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1D344E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alt="Privacy Classification: General" style="position:absolute;margin-left:0;margin-top:0;width:165.2pt;height:30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" filled="f" stroked="f">
                    <v:fill o:detectmouseclick="t"/>
                    <v:textbox style="mso-fit-shape-to-text:t" inset="20pt,0,0,15pt">
                      <w:txbxContent>
                        <w:p w14:paraId="345077AA" w14:textId="0E0B78A5" w:rsidR="00571A73" w:rsidRPr="00571A73" w:rsidRDefault="00571A73" w:rsidP="00571A7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571A73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Privacy Classification: General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963" w:type="pct"/>
          <w:vAlign w:val="bottom"/>
        </w:tcPr>
        <w:p w14:paraId="43175855" w14:textId="77777777" w:rsidR="00934570" w:rsidRPr="00A951B7" w:rsidRDefault="00934570" w:rsidP="00A951B7">
          <w:pPr>
            <w:pStyle w:val="AltBilgi"/>
            <w:spacing w:after="40"/>
            <w:jc w:val="center"/>
            <w:rPr>
              <w:rFonts w:ascii="Arial" w:hAnsi="Arial" w:cs="Arial"/>
              <w:snapToGrid w:val="0"/>
              <w:color w:val="7F7F7F"/>
              <w:sz w:val="18"/>
              <w:szCs w:val="18"/>
            </w:rPr>
          </w:pPr>
        </w:p>
      </w:tc>
      <w:tc>
        <w:tcPr>
          <w:tcW w:w="2203" w:type="pct"/>
        </w:tcPr>
        <w:p w14:paraId="71A49FB9" w14:textId="77777777" w:rsidR="00934570" w:rsidRPr="00A951B7" w:rsidRDefault="00934570" w:rsidP="00A951B7">
          <w:pPr>
            <w:pStyle w:val="AltBilgi"/>
            <w:tabs>
              <w:tab w:val="clear" w:pos="9072"/>
              <w:tab w:val="left" w:pos="8138"/>
            </w:tabs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</w:tc>
    </w:tr>
  </w:tbl>
  <w:p w14:paraId="691E5899" w14:textId="77777777" w:rsidR="008E2452" w:rsidRPr="00934570" w:rsidRDefault="008E2452" w:rsidP="00934570">
    <w:pPr>
      <w:pStyle w:val="AltBilgi"/>
      <w:rPr>
        <w:rFonts w:ascii="Arial" w:hAnsi="Arial" w:cs="Arial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B2A5" w14:textId="73B37028" w:rsidR="00394D95" w:rsidRDefault="00571A73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E2AEE2" wp14:editId="791C08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8040" cy="386715"/>
              <wp:effectExtent l="0" t="0" r="16510" b="0"/>
              <wp:wrapNone/>
              <wp:docPr id="209241358" name="Text Box 2" descr="Privacy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804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43E22" w14:textId="15F08F92" w:rsidR="00571A73" w:rsidRPr="00571A73" w:rsidRDefault="00571A73" w:rsidP="00571A7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571A73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Privacy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5E2AE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Privacy Classification: General" style="position:absolute;margin-left:0;margin-top:0;width:165.2pt;height:30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6A43E22" w14:textId="15F08F92" w:rsidR="00571A73" w:rsidRPr="00571A73" w:rsidRDefault="00571A73" w:rsidP="00571A7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571A73">
                      <w:rPr>
                        <w:rFonts w:ascii="Aptos" w:eastAsia="Aptos" w:hAnsi="Aptos" w:cs="Aptos"/>
                        <w:noProof/>
                        <w:color w:val="0000FF"/>
                      </w:rPr>
                      <w:t>Privacy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0803B" w14:textId="77777777" w:rsidR="00AB6170" w:rsidRDefault="00AB6170" w:rsidP="002D47B6">
      <w:pPr>
        <w:spacing w:after="0" w:line="240" w:lineRule="auto"/>
      </w:pPr>
      <w:r>
        <w:separator/>
      </w:r>
    </w:p>
  </w:footnote>
  <w:footnote w:type="continuationSeparator" w:id="0">
    <w:p w14:paraId="637CAE51" w14:textId="77777777" w:rsidR="00AB6170" w:rsidRDefault="00AB6170" w:rsidP="002D4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6DD6" w14:textId="0F48B647" w:rsidR="002D6EE6" w:rsidRPr="002D6EE6" w:rsidRDefault="0021757A" w:rsidP="002D6EE6">
    <w:pPr>
      <w:pStyle w:val="stBilgi"/>
    </w:pPr>
    <w:r w:rsidRPr="00FA2061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CE63B0C" wp14:editId="3D867790">
          <wp:simplePos x="0" y="0"/>
          <wp:positionH relativeFrom="column">
            <wp:posOffset>4728845</wp:posOffset>
          </wp:positionH>
          <wp:positionV relativeFrom="paragraph">
            <wp:posOffset>-131445</wp:posOffset>
          </wp:positionV>
          <wp:extent cx="742950" cy="742950"/>
          <wp:effectExtent l="0" t="0" r="0" b="0"/>
          <wp:wrapThrough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hrough>
          <wp:docPr id="1" name="Resim 1" descr="C:\Users\user\Dropbox\My PC (hubf6984b)\Downloads\imag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user\Dropbox\My PC (hubf6984b)\Downloads\image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EE6" w:rsidRPr="002D6EE6">
      <w:rPr>
        <w:noProof/>
        <w:lang w:eastAsia="tr-TR"/>
      </w:rPr>
      <w:drawing>
        <wp:inline distT="0" distB="0" distL="0" distR="0" wp14:anchorId="7359980F" wp14:editId="70880BFB">
          <wp:extent cx="1368000" cy="568164"/>
          <wp:effectExtent l="0" t="0" r="3810" b="3810"/>
          <wp:docPr id="330838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56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3D0A2" w14:textId="1C67E575" w:rsidR="0025749B" w:rsidRDefault="0025749B" w:rsidP="003B58AF">
    <w:pPr>
      <w:pStyle w:val="stBilgi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62B5"/>
    <w:multiLevelType w:val="hybridMultilevel"/>
    <w:tmpl w:val="05DC3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52D1"/>
    <w:multiLevelType w:val="singleLevel"/>
    <w:tmpl w:val="C2A2350E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564661"/>
    <w:multiLevelType w:val="singleLevel"/>
    <w:tmpl w:val="2F8ED744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B973142"/>
    <w:multiLevelType w:val="hybridMultilevel"/>
    <w:tmpl w:val="36EEC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F0E98"/>
    <w:multiLevelType w:val="hybridMultilevel"/>
    <w:tmpl w:val="4C3032B0"/>
    <w:lvl w:ilvl="0" w:tplc="0DE8BBC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A40C5"/>
    <w:multiLevelType w:val="singleLevel"/>
    <w:tmpl w:val="C8FA9DC0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0CC2BB6"/>
    <w:multiLevelType w:val="multilevel"/>
    <w:tmpl w:val="2C32F71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" w15:restartNumberingAfterBreak="0">
    <w:nsid w:val="6BB95609"/>
    <w:multiLevelType w:val="hybridMultilevel"/>
    <w:tmpl w:val="624A0E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9C"/>
    <w:rsid w:val="000327C4"/>
    <w:rsid w:val="00053522"/>
    <w:rsid w:val="000659EE"/>
    <w:rsid w:val="000668A6"/>
    <w:rsid w:val="00066F13"/>
    <w:rsid w:val="00067923"/>
    <w:rsid w:val="00070ABB"/>
    <w:rsid w:val="000717D7"/>
    <w:rsid w:val="00071F3C"/>
    <w:rsid w:val="000847C8"/>
    <w:rsid w:val="00087C75"/>
    <w:rsid w:val="00091697"/>
    <w:rsid w:val="000A0F91"/>
    <w:rsid w:val="000B0A03"/>
    <w:rsid w:val="000B6895"/>
    <w:rsid w:val="000D5B5D"/>
    <w:rsid w:val="000E1E03"/>
    <w:rsid w:val="000E68B4"/>
    <w:rsid w:val="000F186B"/>
    <w:rsid w:val="000F6311"/>
    <w:rsid w:val="000F6EC9"/>
    <w:rsid w:val="00101407"/>
    <w:rsid w:val="0011701C"/>
    <w:rsid w:val="00131F7B"/>
    <w:rsid w:val="001404B8"/>
    <w:rsid w:val="00142200"/>
    <w:rsid w:val="00144C6C"/>
    <w:rsid w:val="0014501E"/>
    <w:rsid w:val="001712CD"/>
    <w:rsid w:val="0017233E"/>
    <w:rsid w:val="001739D1"/>
    <w:rsid w:val="00190020"/>
    <w:rsid w:val="0019385F"/>
    <w:rsid w:val="001A1958"/>
    <w:rsid w:val="001A752E"/>
    <w:rsid w:val="001B10B0"/>
    <w:rsid w:val="001B5E45"/>
    <w:rsid w:val="001D3689"/>
    <w:rsid w:val="001D64EE"/>
    <w:rsid w:val="001D76F6"/>
    <w:rsid w:val="001F342A"/>
    <w:rsid w:val="00215A3C"/>
    <w:rsid w:val="00216A3D"/>
    <w:rsid w:val="0021757A"/>
    <w:rsid w:val="00225329"/>
    <w:rsid w:val="002406B4"/>
    <w:rsid w:val="002511EC"/>
    <w:rsid w:val="0025239C"/>
    <w:rsid w:val="0025541E"/>
    <w:rsid w:val="0025749B"/>
    <w:rsid w:val="00266257"/>
    <w:rsid w:val="002758E7"/>
    <w:rsid w:val="002928F9"/>
    <w:rsid w:val="002943A1"/>
    <w:rsid w:val="002977E3"/>
    <w:rsid w:val="002A5CC7"/>
    <w:rsid w:val="002A6F22"/>
    <w:rsid w:val="002B0541"/>
    <w:rsid w:val="002C5CED"/>
    <w:rsid w:val="002D47B6"/>
    <w:rsid w:val="002D6EE6"/>
    <w:rsid w:val="002E6180"/>
    <w:rsid w:val="002F765E"/>
    <w:rsid w:val="003001DE"/>
    <w:rsid w:val="00304312"/>
    <w:rsid w:val="003069A8"/>
    <w:rsid w:val="00306D39"/>
    <w:rsid w:val="003279C1"/>
    <w:rsid w:val="003438DC"/>
    <w:rsid w:val="003449AC"/>
    <w:rsid w:val="00345D1E"/>
    <w:rsid w:val="00354056"/>
    <w:rsid w:val="00371B68"/>
    <w:rsid w:val="003725E4"/>
    <w:rsid w:val="00376233"/>
    <w:rsid w:val="00394D95"/>
    <w:rsid w:val="003961B5"/>
    <w:rsid w:val="003A07EA"/>
    <w:rsid w:val="003A0F6A"/>
    <w:rsid w:val="003A66D3"/>
    <w:rsid w:val="003B0E60"/>
    <w:rsid w:val="003B413E"/>
    <w:rsid w:val="003B58AF"/>
    <w:rsid w:val="003B7088"/>
    <w:rsid w:val="003B7253"/>
    <w:rsid w:val="003C5C7A"/>
    <w:rsid w:val="003D1D44"/>
    <w:rsid w:val="003D28EF"/>
    <w:rsid w:val="003D2DE5"/>
    <w:rsid w:val="00406A3F"/>
    <w:rsid w:val="004104D6"/>
    <w:rsid w:val="00421A07"/>
    <w:rsid w:val="00434618"/>
    <w:rsid w:val="0044127C"/>
    <w:rsid w:val="00444299"/>
    <w:rsid w:val="0046423E"/>
    <w:rsid w:val="00464F93"/>
    <w:rsid w:val="00466572"/>
    <w:rsid w:val="00483EF6"/>
    <w:rsid w:val="004854C3"/>
    <w:rsid w:val="0048654C"/>
    <w:rsid w:val="00490241"/>
    <w:rsid w:val="004B5FAE"/>
    <w:rsid w:val="004D3861"/>
    <w:rsid w:val="004D39F2"/>
    <w:rsid w:val="004D4DC8"/>
    <w:rsid w:val="004E5F1E"/>
    <w:rsid w:val="004F3E46"/>
    <w:rsid w:val="004F674F"/>
    <w:rsid w:val="005017AC"/>
    <w:rsid w:val="00506A62"/>
    <w:rsid w:val="0051631F"/>
    <w:rsid w:val="00530056"/>
    <w:rsid w:val="00543D6D"/>
    <w:rsid w:val="00544BD8"/>
    <w:rsid w:val="00545E55"/>
    <w:rsid w:val="00546381"/>
    <w:rsid w:val="00547046"/>
    <w:rsid w:val="00551DA7"/>
    <w:rsid w:val="00560F7B"/>
    <w:rsid w:val="00566EBF"/>
    <w:rsid w:val="00570239"/>
    <w:rsid w:val="00571A73"/>
    <w:rsid w:val="0058188F"/>
    <w:rsid w:val="005835C6"/>
    <w:rsid w:val="0058584E"/>
    <w:rsid w:val="00593359"/>
    <w:rsid w:val="005B3238"/>
    <w:rsid w:val="005C37F8"/>
    <w:rsid w:val="005C6105"/>
    <w:rsid w:val="005E7ECD"/>
    <w:rsid w:val="006120CE"/>
    <w:rsid w:val="00612527"/>
    <w:rsid w:val="0061342A"/>
    <w:rsid w:val="00614347"/>
    <w:rsid w:val="00614C3C"/>
    <w:rsid w:val="006226F1"/>
    <w:rsid w:val="0062541F"/>
    <w:rsid w:val="006255CD"/>
    <w:rsid w:val="0062757E"/>
    <w:rsid w:val="0063211B"/>
    <w:rsid w:val="00641E71"/>
    <w:rsid w:val="0064427B"/>
    <w:rsid w:val="00684873"/>
    <w:rsid w:val="00693345"/>
    <w:rsid w:val="0069480F"/>
    <w:rsid w:val="00695467"/>
    <w:rsid w:val="006A2BAC"/>
    <w:rsid w:val="006A47B7"/>
    <w:rsid w:val="006B0E4B"/>
    <w:rsid w:val="006B1EE3"/>
    <w:rsid w:val="006B4429"/>
    <w:rsid w:val="006C011A"/>
    <w:rsid w:val="006C24D4"/>
    <w:rsid w:val="006D0210"/>
    <w:rsid w:val="006D0B89"/>
    <w:rsid w:val="006E316E"/>
    <w:rsid w:val="006E464D"/>
    <w:rsid w:val="007022E0"/>
    <w:rsid w:val="00711478"/>
    <w:rsid w:val="00713004"/>
    <w:rsid w:val="007219C9"/>
    <w:rsid w:val="007276B7"/>
    <w:rsid w:val="00731028"/>
    <w:rsid w:val="007365E9"/>
    <w:rsid w:val="0074074B"/>
    <w:rsid w:val="0074210F"/>
    <w:rsid w:val="007608D5"/>
    <w:rsid w:val="00765680"/>
    <w:rsid w:val="00772B01"/>
    <w:rsid w:val="00781323"/>
    <w:rsid w:val="007925A9"/>
    <w:rsid w:val="00792D76"/>
    <w:rsid w:val="007B35FA"/>
    <w:rsid w:val="007B721B"/>
    <w:rsid w:val="007C2E8D"/>
    <w:rsid w:val="007C3E58"/>
    <w:rsid w:val="007C55CC"/>
    <w:rsid w:val="007C7D2D"/>
    <w:rsid w:val="007D2BC2"/>
    <w:rsid w:val="007E1ED5"/>
    <w:rsid w:val="007E274A"/>
    <w:rsid w:val="007F0C58"/>
    <w:rsid w:val="00803103"/>
    <w:rsid w:val="00805747"/>
    <w:rsid w:val="00805D6F"/>
    <w:rsid w:val="00825F3E"/>
    <w:rsid w:val="00830676"/>
    <w:rsid w:val="008314C2"/>
    <w:rsid w:val="00845E30"/>
    <w:rsid w:val="00854134"/>
    <w:rsid w:val="008603E9"/>
    <w:rsid w:val="00872A8C"/>
    <w:rsid w:val="00874886"/>
    <w:rsid w:val="00877048"/>
    <w:rsid w:val="008A0C7D"/>
    <w:rsid w:val="008A2D4B"/>
    <w:rsid w:val="008A58F7"/>
    <w:rsid w:val="008B523F"/>
    <w:rsid w:val="008B7784"/>
    <w:rsid w:val="008E2452"/>
    <w:rsid w:val="008E767C"/>
    <w:rsid w:val="008F0A2C"/>
    <w:rsid w:val="008F4792"/>
    <w:rsid w:val="008F6589"/>
    <w:rsid w:val="00913248"/>
    <w:rsid w:val="009328AC"/>
    <w:rsid w:val="00934570"/>
    <w:rsid w:val="009459DD"/>
    <w:rsid w:val="00945A55"/>
    <w:rsid w:val="00952AF1"/>
    <w:rsid w:val="009668B6"/>
    <w:rsid w:val="00966B26"/>
    <w:rsid w:val="00975800"/>
    <w:rsid w:val="009B1DA8"/>
    <w:rsid w:val="009B4776"/>
    <w:rsid w:val="009D76FE"/>
    <w:rsid w:val="009F349D"/>
    <w:rsid w:val="009F413A"/>
    <w:rsid w:val="00A03989"/>
    <w:rsid w:val="00A1636B"/>
    <w:rsid w:val="00A25FD2"/>
    <w:rsid w:val="00A31745"/>
    <w:rsid w:val="00A375BD"/>
    <w:rsid w:val="00A4014E"/>
    <w:rsid w:val="00A413CC"/>
    <w:rsid w:val="00A43673"/>
    <w:rsid w:val="00A46788"/>
    <w:rsid w:val="00A510B5"/>
    <w:rsid w:val="00A51841"/>
    <w:rsid w:val="00A60E36"/>
    <w:rsid w:val="00A62A9C"/>
    <w:rsid w:val="00A75D1B"/>
    <w:rsid w:val="00A93E55"/>
    <w:rsid w:val="00A951B7"/>
    <w:rsid w:val="00A962D7"/>
    <w:rsid w:val="00AA519C"/>
    <w:rsid w:val="00AA65F8"/>
    <w:rsid w:val="00AB6170"/>
    <w:rsid w:val="00AC669E"/>
    <w:rsid w:val="00AD4760"/>
    <w:rsid w:val="00AE4C50"/>
    <w:rsid w:val="00AE5CBD"/>
    <w:rsid w:val="00B07E3F"/>
    <w:rsid w:val="00B104AD"/>
    <w:rsid w:val="00B21CD1"/>
    <w:rsid w:val="00B30F91"/>
    <w:rsid w:val="00B435BF"/>
    <w:rsid w:val="00B468B6"/>
    <w:rsid w:val="00B550AB"/>
    <w:rsid w:val="00B6730F"/>
    <w:rsid w:val="00B708B7"/>
    <w:rsid w:val="00B73408"/>
    <w:rsid w:val="00B76E29"/>
    <w:rsid w:val="00B8026A"/>
    <w:rsid w:val="00B8212F"/>
    <w:rsid w:val="00B8681E"/>
    <w:rsid w:val="00B902F3"/>
    <w:rsid w:val="00BC058F"/>
    <w:rsid w:val="00BC1777"/>
    <w:rsid w:val="00BC32E8"/>
    <w:rsid w:val="00BD7845"/>
    <w:rsid w:val="00C049CF"/>
    <w:rsid w:val="00C05457"/>
    <w:rsid w:val="00C236F8"/>
    <w:rsid w:val="00C265E0"/>
    <w:rsid w:val="00C315D4"/>
    <w:rsid w:val="00C358F1"/>
    <w:rsid w:val="00C47E8B"/>
    <w:rsid w:val="00C47FF7"/>
    <w:rsid w:val="00C50F11"/>
    <w:rsid w:val="00C547E9"/>
    <w:rsid w:val="00C716F7"/>
    <w:rsid w:val="00C81AE8"/>
    <w:rsid w:val="00C84001"/>
    <w:rsid w:val="00C85553"/>
    <w:rsid w:val="00C93E18"/>
    <w:rsid w:val="00CA30AD"/>
    <w:rsid w:val="00CA7DC9"/>
    <w:rsid w:val="00CB10EB"/>
    <w:rsid w:val="00CB3747"/>
    <w:rsid w:val="00CB7C24"/>
    <w:rsid w:val="00CD7AE7"/>
    <w:rsid w:val="00CE1348"/>
    <w:rsid w:val="00CE6B93"/>
    <w:rsid w:val="00CF0ACA"/>
    <w:rsid w:val="00D06D67"/>
    <w:rsid w:val="00D17552"/>
    <w:rsid w:val="00D23477"/>
    <w:rsid w:val="00D33D67"/>
    <w:rsid w:val="00D424B5"/>
    <w:rsid w:val="00D63A98"/>
    <w:rsid w:val="00D63D5D"/>
    <w:rsid w:val="00DA6C62"/>
    <w:rsid w:val="00DB38BB"/>
    <w:rsid w:val="00DB6B85"/>
    <w:rsid w:val="00DD3778"/>
    <w:rsid w:val="00DD69AC"/>
    <w:rsid w:val="00DD6DA2"/>
    <w:rsid w:val="00DE07BC"/>
    <w:rsid w:val="00DF3722"/>
    <w:rsid w:val="00E241D3"/>
    <w:rsid w:val="00E25523"/>
    <w:rsid w:val="00E32DFB"/>
    <w:rsid w:val="00E41720"/>
    <w:rsid w:val="00E53735"/>
    <w:rsid w:val="00E5563C"/>
    <w:rsid w:val="00E63B36"/>
    <w:rsid w:val="00E71002"/>
    <w:rsid w:val="00E74DD9"/>
    <w:rsid w:val="00E7711C"/>
    <w:rsid w:val="00E8669D"/>
    <w:rsid w:val="00E94C60"/>
    <w:rsid w:val="00EA2606"/>
    <w:rsid w:val="00EB2AFC"/>
    <w:rsid w:val="00EB2E0C"/>
    <w:rsid w:val="00EB4E9E"/>
    <w:rsid w:val="00EB734D"/>
    <w:rsid w:val="00EC02B0"/>
    <w:rsid w:val="00EC55A1"/>
    <w:rsid w:val="00ED21B0"/>
    <w:rsid w:val="00ED74BB"/>
    <w:rsid w:val="00EF5C21"/>
    <w:rsid w:val="00F13638"/>
    <w:rsid w:val="00F15397"/>
    <w:rsid w:val="00F23011"/>
    <w:rsid w:val="00F3774F"/>
    <w:rsid w:val="00F45EC5"/>
    <w:rsid w:val="00F46B33"/>
    <w:rsid w:val="00F514E9"/>
    <w:rsid w:val="00F67542"/>
    <w:rsid w:val="00F7084C"/>
    <w:rsid w:val="00F73451"/>
    <w:rsid w:val="00F810E9"/>
    <w:rsid w:val="00F83A53"/>
    <w:rsid w:val="00FA2F59"/>
    <w:rsid w:val="00FA44AD"/>
    <w:rsid w:val="00FA575C"/>
    <w:rsid w:val="00FB1480"/>
    <w:rsid w:val="00FC184A"/>
    <w:rsid w:val="00FC261A"/>
    <w:rsid w:val="00FD1AE0"/>
    <w:rsid w:val="00FD2873"/>
    <w:rsid w:val="00FF4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29282"/>
  <w15:chartTrackingRefBased/>
  <w15:docId w15:val="{3D049A1A-6434-459F-B827-8CD05B78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D3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306D39"/>
    <w:rPr>
      <w:rFonts w:ascii="Arial" w:hAnsi="Arial" w:cs="Arial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306D3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3">
    <w:name w:val="Style3"/>
    <w:basedOn w:val="Normal"/>
    <w:uiPriority w:val="99"/>
    <w:rsid w:val="00306D39"/>
    <w:pPr>
      <w:widowControl w:val="0"/>
      <w:autoSpaceDE w:val="0"/>
      <w:autoSpaceDN w:val="0"/>
      <w:adjustRightInd w:val="0"/>
      <w:spacing w:after="0" w:line="256" w:lineRule="exact"/>
      <w:ind w:firstLine="374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306D39"/>
    <w:pPr>
      <w:widowControl w:val="0"/>
      <w:autoSpaceDE w:val="0"/>
      <w:autoSpaceDN w:val="0"/>
      <w:adjustRightInd w:val="0"/>
      <w:spacing w:after="0" w:line="259" w:lineRule="exact"/>
      <w:ind w:firstLine="509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306D39"/>
    <w:pPr>
      <w:widowControl w:val="0"/>
      <w:autoSpaceDE w:val="0"/>
      <w:autoSpaceDN w:val="0"/>
      <w:adjustRightInd w:val="0"/>
      <w:spacing w:after="0" w:line="254" w:lineRule="exact"/>
      <w:ind w:firstLine="365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306D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306D39"/>
    <w:pPr>
      <w:widowControl w:val="0"/>
      <w:autoSpaceDE w:val="0"/>
      <w:autoSpaceDN w:val="0"/>
      <w:adjustRightInd w:val="0"/>
      <w:spacing w:after="0" w:line="259" w:lineRule="exact"/>
      <w:ind w:firstLine="283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9">
    <w:name w:val="Style9"/>
    <w:basedOn w:val="Normal"/>
    <w:uiPriority w:val="99"/>
    <w:rsid w:val="00306D39"/>
    <w:pPr>
      <w:widowControl w:val="0"/>
      <w:autoSpaceDE w:val="0"/>
      <w:autoSpaceDN w:val="0"/>
      <w:adjustRightInd w:val="0"/>
      <w:spacing w:after="0" w:line="257" w:lineRule="exact"/>
      <w:ind w:firstLine="326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FontStyle20">
    <w:name w:val="Font Style20"/>
    <w:uiPriority w:val="99"/>
    <w:rsid w:val="00306D39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306D39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10">
    <w:name w:val="Style10"/>
    <w:basedOn w:val="Normal"/>
    <w:uiPriority w:val="99"/>
    <w:rsid w:val="00306D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rsid w:val="00306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link w:val="AltBilgi"/>
    <w:uiPriority w:val="99"/>
    <w:rsid w:val="00306D39"/>
    <w:rPr>
      <w:rFonts w:ascii="Calibri" w:eastAsia="Calibri" w:hAnsi="Calibri" w:cs="Times New Roman"/>
      <w:lang w:val="tr-TR"/>
    </w:rPr>
  </w:style>
  <w:style w:type="paragraph" w:styleId="stBilgi">
    <w:name w:val="header"/>
    <w:aliases w:val="Üstbilgi"/>
    <w:basedOn w:val="Normal"/>
    <w:link w:val="stBilgiChar"/>
    <w:uiPriority w:val="99"/>
    <w:unhideWhenUsed/>
    <w:rsid w:val="002D4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aliases w:val="Üstbilgi Char"/>
    <w:link w:val="stBilgi"/>
    <w:uiPriority w:val="99"/>
    <w:rsid w:val="002D47B6"/>
    <w:rPr>
      <w:rFonts w:ascii="Calibri" w:eastAsia="Calibri" w:hAnsi="Calibri" w:cs="Times New Roman"/>
      <w:lang w:val="tr-TR"/>
    </w:rPr>
  </w:style>
  <w:style w:type="paragraph" w:styleId="ListeParagraf">
    <w:name w:val="List Paragraph"/>
    <w:basedOn w:val="Normal"/>
    <w:uiPriority w:val="34"/>
    <w:qFormat/>
    <w:rsid w:val="009B477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5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5749B"/>
    <w:rPr>
      <w:rFonts w:ascii="Tahoma" w:eastAsia="Calibri" w:hAnsi="Tahoma" w:cs="Tahoma"/>
      <w:sz w:val="16"/>
      <w:szCs w:val="16"/>
      <w:lang w:val="tr-TR"/>
    </w:rPr>
  </w:style>
  <w:style w:type="character" w:customStyle="1" w:styleId="apple-converted-space">
    <w:name w:val="apple-converted-space"/>
    <w:basedOn w:val="VarsaylanParagrafYazTipi"/>
    <w:rsid w:val="005C37F8"/>
  </w:style>
  <w:style w:type="table" w:styleId="TabloKlavuzu">
    <w:name w:val="Table Grid"/>
    <w:basedOn w:val="NormalTablo"/>
    <w:uiPriority w:val="59"/>
    <w:rsid w:val="0027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8e8847-c04c-40ac-b25b-b4976d7b5513" xsi:nil="true"/>
    <lcf76f155ced4ddcb4097134ff3c332f xmlns="250aa178-3fb5-49b0-aaaa-636e4f4a4a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9D533F9A4971440A638D22CD6209460" ma:contentTypeVersion="13" ma:contentTypeDescription="Yeni belge oluşturun." ma:contentTypeScope="" ma:versionID="76ece7cc9644ef3cc51c1ef4f5dc8dbb">
  <xsd:schema xmlns:xsd="http://www.w3.org/2001/XMLSchema" xmlns:xs="http://www.w3.org/2001/XMLSchema" xmlns:p="http://schemas.microsoft.com/office/2006/metadata/properties" xmlns:ns2="250aa178-3fb5-49b0-aaaa-636e4f4a4a3d" xmlns:ns3="5e8e8847-c04c-40ac-b25b-b4976d7b5513" targetNamespace="http://schemas.microsoft.com/office/2006/metadata/properties" ma:root="true" ma:fieldsID="ff030004b2523d436d53b0bce5a67d9a" ns2:_="" ns3:_="">
    <xsd:import namespace="250aa178-3fb5-49b0-aaaa-636e4f4a4a3d"/>
    <xsd:import namespace="5e8e8847-c04c-40ac-b25b-b4976d7b5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aa178-3fb5-49b0-aaaa-636e4f4a4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336cb27f-7ebc-4ce6-b3cf-bd6190c55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e8847-c04c-40ac-b25b-b4976d7b5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65b758-a0e8-4582-830c-bd8ac5528391}" ma:internalName="TaxCatchAll" ma:showField="CatchAllData" ma:web="5e8e8847-c04c-40ac-b25b-b4976d7b5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920D-C12A-415C-9FE0-8F9291F01883}">
  <ds:schemaRefs>
    <ds:schemaRef ds:uri="http://schemas.microsoft.com/office/2006/metadata/properties"/>
    <ds:schemaRef ds:uri="http://schemas.microsoft.com/office/infopath/2007/PartnerControls"/>
    <ds:schemaRef ds:uri="5e8e8847-c04c-40ac-b25b-b4976d7b5513"/>
    <ds:schemaRef ds:uri="250aa178-3fb5-49b0-aaaa-636e4f4a4a3d"/>
  </ds:schemaRefs>
</ds:datastoreItem>
</file>

<file path=customXml/itemProps2.xml><?xml version="1.0" encoding="utf-8"?>
<ds:datastoreItem xmlns:ds="http://schemas.openxmlformats.org/officeDocument/2006/customXml" ds:itemID="{0A19C6E9-95E1-4016-A3FB-AD7BEF136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439EF-E7DD-4F75-88C5-15AC4AD58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aa178-3fb5-49b0-aaaa-636e4f4a4a3d"/>
    <ds:schemaRef ds:uri="5e8e8847-c04c-40ac-b25b-b4976d7b5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EBBC0-4D11-4D85-B570-FCBD3770D8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298ea7-daa1-4037-97b0-d3e03929ea09}" enabled="1" method="Privileged" siteId="{1c755e49-792b-49e1-b2f3-4790c91f62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Oytun Bilgen</dc:creator>
  <cp:keywords/>
  <dc:description/>
  <cp:lastModifiedBy>Hakem</cp:lastModifiedBy>
  <cp:revision>3</cp:revision>
  <cp:lastPrinted>2025-02-20T11:22:00Z</cp:lastPrinted>
  <dcterms:created xsi:type="dcterms:W3CDTF">2025-12-03T09:24:00Z</dcterms:created>
  <dcterms:modified xsi:type="dcterms:W3CDTF">2025-12-03T09:27:00Z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298ea7-daa1-4037-97b0-d3e03929ea09_Enabled">
    <vt:lpwstr>true</vt:lpwstr>
  </property>
  <property fmtid="{D5CDD505-2E9C-101B-9397-08002B2CF9AE}" pid="3" name="MSIP_Label_5e298ea7-daa1-4037-97b0-d3e03929ea09_SetDate">
    <vt:lpwstr>2023-01-09T14:02:20Z</vt:lpwstr>
  </property>
  <property fmtid="{D5CDD505-2E9C-101B-9397-08002B2CF9AE}" pid="4" name="MSIP_Label_5e298ea7-daa1-4037-97b0-d3e03929ea09_Method">
    <vt:lpwstr>Privileged</vt:lpwstr>
  </property>
  <property fmtid="{D5CDD505-2E9C-101B-9397-08002B2CF9AE}" pid="5" name="MSIP_Label_5e298ea7-daa1-4037-97b0-d3e03929ea09_Name">
    <vt:lpwstr>5e298ea7-daa1-4037-97b0-d3e03929ea09</vt:lpwstr>
  </property>
  <property fmtid="{D5CDD505-2E9C-101B-9397-08002B2CF9AE}" pid="6" name="MSIP_Label_5e298ea7-daa1-4037-97b0-d3e03929ea09_SiteId">
    <vt:lpwstr>1c755e49-792b-49e1-b2f3-4790c91f62ee</vt:lpwstr>
  </property>
  <property fmtid="{D5CDD505-2E9C-101B-9397-08002B2CF9AE}" pid="7" name="MSIP_Label_5e298ea7-daa1-4037-97b0-d3e03929ea09_ActionId">
    <vt:lpwstr>fd8de1ab-7a3b-46ca-88ee-fa736d0641c3</vt:lpwstr>
  </property>
  <property fmtid="{D5CDD505-2E9C-101B-9397-08002B2CF9AE}" pid="8" name="MSIP_Label_5e298ea7-daa1-4037-97b0-d3e03929ea09_ContentBits">
    <vt:lpwstr>2</vt:lpwstr>
  </property>
  <property fmtid="{D5CDD505-2E9C-101B-9397-08002B2CF9AE}" pid="9" name="ClassificationContentMarkingFooterShapeIds">
    <vt:lpwstr>c78c50e,69e4b6b4,1f8bd166</vt:lpwstr>
  </property>
  <property fmtid="{D5CDD505-2E9C-101B-9397-08002B2CF9AE}" pid="10" name="ClassificationContentMarkingFooterFontProps">
    <vt:lpwstr>#0000ff,11,Aptos</vt:lpwstr>
  </property>
  <property fmtid="{D5CDD505-2E9C-101B-9397-08002B2CF9AE}" pid="11" name="ClassificationContentMarkingFooterText">
    <vt:lpwstr>Privacy Classification: General</vt:lpwstr>
  </property>
  <property fmtid="{D5CDD505-2E9C-101B-9397-08002B2CF9AE}" pid="12" name="ContentTypeId">
    <vt:lpwstr>0x010100E9D533F9A4971440A638D22CD6209460</vt:lpwstr>
  </property>
</Properties>
</file>