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Veteriner Fakültesi Dekanlığı/Bölüm Başkanlıkları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tabs>
                <w:tab w:val="left" w:pos="2757"/>
              </w:tabs>
              <w:spacing w:line="233" w:lineRule="exact"/>
              <w:ind w:left="63"/>
            </w:pPr>
            <w:r>
              <w:t>[ X ]</w:t>
            </w:r>
            <w:r>
              <w:rPr>
                <w:spacing w:val="-8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tab/>
              <w:t>[ ] Sözleşmeli</w:t>
            </w:r>
            <w:r>
              <w:rPr>
                <w:spacing w:val="-18"/>
              </w:rPr>
              <w:t xml:space="preserve"> </w:t>
            </w:r>
            <w:r>
              <w:t>Personel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Prof.Dr., Doç.Dr veya Dr. Öğr. Üyesi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Bölüm Başkanı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Eğitim – Öğretim Hizmetleri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ind w:left="0"/>
              <w:rPr>
                <w:sz w:val="18"/>
              </w:rPr>
            </w:pP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Rektör</w:t>
            </w:r>
          </w:p>
        </w:tc>
      </w:tr>
      <w:tr w:rsidR="002F6AD0" w:rsidRPr="00C23377" w:rsidTr="009F32B6">
        <w:tc>
          <w:tcPr>
            <w:tcW w:w="3262" w:type="dxa"/>
            <w:vAlign w:val="center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before="126"/>
              <w:ind w:left="63"/>
            </w:pPr>
            <w:r>
              <w:t>Dekan</w:t>
            </w:r>
          </w:p>
        </w:tc>
      </w:tr>
      <w:tr w:rsidR="002F6AD0" w:rsidRPr="00C23377" w:rsidTr="004C48B7">
        <w:tc>
          <w:tcPr>
            <w:tcW w:w="3262" w:type="dxa"/>
          </w:tcPr>
          <w:p w:rsidR="002F6AD0" w:rsidRPr="00C23377" w:rsidRDefault="002F6AD0" w:rsidP="002F6AD0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2F6AD0" w:rsidRDefault="002F6AD0" w:rsidP="002F6AD0">
            <w:pPr>
              <w:pStyle w:val="TableParagraph"/>
              <w:spacing w:line="233" w:lineRule="exact"/>
              <w:ind w:left="63"/>
            </w:pPr>
            <w:r>
              <w:t>Bölüm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2F6AD0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F6AD0">
              <w:rPr>
                <w:rFonts w:ascii="Times New Roman" w:hAnsi="Times New Roman" w:cs="Times New Roman"/>
              </w:rPr>
              <w:t>İlgili Mevzuat çerçevesinde, Dicle Üniversitesi üst yönetimi tarafından belirlenen amaç ve ilkelere uygun olarak; Fakültenin vizyonu,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230BBC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2547 sayılı Yükseköğretim Kanunu ve 657 Sayılı Devlet Memurları Kanunu çerçevesinde verilen görevleri yapmak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Bölümün her düzeydeki eğitim-öğretim, araştırma ve bölümle ilgili her türlü faaliyeti düzenli, etkili ve verimli bir şekilde yürütmek.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Lisans Eğitim-Öğretim ve Sınav Yönetmeliği ile yönergelere uygun hareket edilmesini ve işlem yapılmasını sağlamak.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 sekretaryası işlerinin yürütülmesini sağlamak.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eğitim-öğretim yılı sonunda, bölümün geçmiş yıldaki eğitim-öğretim ve araştırma faaliyeti ile gelecek yıldaki çalışma planını açıklayan raporu Dekana sunmak.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Bölümde bulunan öğretim elemanları arasında işbirliğini ve uyumu sağlamak.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Bölümde bilimsel araştırmaların ve projelerin hazırlanmasını ve devamlılığını sağlamak.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 öğrencilerinin eğitim-öğretim sorunları ile yakından ilgilenmek.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Bölümün bilimsel araştırma ve yayın gücünü artıcı önlemler almak, öğretim elemanlarının ulusal 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6AD0">
              <w:rPr>
                <w:rFonts w:ascii="Times New Roman" w:hAnsi="Times New Roman" w:cs="Times New Roman"/>
                <w:lang w:val="en-US"/>
              </w:rPr>
              <w:t>uluslararası faaliyetlere katılmalarını teşvik etmek ve onlara yardımcı olmak.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Fakülte Kurulu toplantılarına katılmak.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 Kurulunu toplamak ve başkanlık etmek.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eğitim-öğretim döneminin başında eğitim-öğretim planına uygun olarak Anabilim Dalı Başkanlıklarından ders görevlendirilmesini yerine getirecekleri toplantı düzenlemelerini istemek.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 eğitim-öğretim  döneminin  başında  uzmanlıklarına  göre  dersi  yürütecek  öğretim üyelerinin</w:t>
            </w:r>
          </w:p>
          <w:p w:rsidR="002F6AD0" w:rsidRPr="002F6AD0" w:rsidRDefault="002F6AD0" w:rsidP="002F6AD0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belirlendiği Bölüm Kuruluna başkanlık etmek.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eğitim-öğretim döneminin başında, ders kayıt ve ekle-sil haftasında problem yaşayan öğrencilerin dilekçelerini sonuçlandırmak.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eğitim-öğretim döneminin başında, Bölüme yeni gelen öğrencilere uygulanacak oryantasyon</w:t>
            </w:r>
          </w:p>
          <w:p w:rsidR="002F6AD0" w:rsidRPr="002F6AD0" w:rsidRDefault="002F6AD0" w:rsidP="002F6AD0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programının planlamasını yapmak.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 eğitim-öğretim dönemi süresinde derslerin verimli geçmesi ve aksamaması için gerekli önlemleri almak.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Her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eğitim-öğretim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döneminde,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öğrencilerin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eğitim-öğretim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konusundaki</w:t>
            </w:r>
            <w:r w:rsidRPr="002F6AD0">
              <w:rPr>
                <w:rFonts w:ascii="Times New Roman" w:hAnsi="Times New Roman" w:cs="Times New Roman"/>
                <w:lang w:val="en-US"/>
              </w:rPr>
              <w:tab/>
              <w:t>dilekçelerini</w:t>
            </w:r>
          </w:p>
          <w:p w:rsidR="002F6AD0" w:rsidRPr="002F6AD0" w:rsidRDefault="002F6AD0" w:rsidP="002F6AD0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sonuçlandırmak ve gerekenleri Dekanlığa yazmak.</w:t>
            </w:r>
          </w:p>
          <w:p w:rsidR="002F6AD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 öğretim üyelerinin bölüme eğitim-öğretime ilişkin verdikleri dilekçeleri sonuçlandırmak ve gerekenleri Dekanlığa yazmak.</w:t>
            </w:r>
          </w:p>
          <w:p w:rsidR="00B249E0" w:rsidRPr="002F6AD0" w:rsidRDefault="002F6AD0" w:rsidP="002F6AD0">
            <w:pPr>
              <w:pStyle w:val="ListeParagraf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6AD0">
              <w:rPr>
                <w:rFonts w:ascii="Times New Roman" w:hAnsi="Times New Roman" w:cs="Times New Roman"/>
                <w:lang w:val="en-US"/>
              </w:rPr>
              <w:t>Bölüm  dersleri  ile  ilgili  öğretim  üyelerinden  gelen  ders  telafi  dilekçelerini  sonuçlandırmak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6AD0">
              <w:rPr>
                <w:rFonts w:ascii="Times New Roman" w:hAnsi="Times New Roman" w:cs="Times New Roman"/>
                <w:lang w:val="en-US"/>
              </w:rPr>
              <w:lastRenderedPageBreak/>
              <w:t>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6AD0">
              <w:rPr>
                <w:rFonts w:ascii="Times New Roman" w:hAnsi="Times New Roman" w:cs="Times New Roman"/>
              </w:rPr>
              <w:t>Dekanlığa 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 öğretim elemanlarının izin dilekçelerini imzalamak ve Dekanlığa</w:t>
            </w:r>
            <w:r>
              <w:rPr>
                <w:spacing w:val="-39"/>
              </w:rPr>
              <w:t xml:space="preserve"> </w:t>
            </w:r>
            <w:r>
              <w:t>bildirmek.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 öğretim elemanlarının görev süresi uzatma dilekçe ve dosyalarını Dekanlığa</w:t>
            </w:r>
            <w:r>
              <w:rPr>
                <w:spacing w:val="-30"/>
              </w:rPr>
              <w:t xml:space="preserve"> </w:t>
            </w:r>
            <w:r>
              <w:t>bildirmek.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Görev</w:t>
            </w:r>
            <w:r>
              <w:rPr>
                <w:spacing w:val="8"/>
              </w:rPr>
              <w:t xml:space="preserve"> </w:t>
            </w:r>
            <w:r>
              <w:t>süresi</w:t>
            </w:r>
            <w:r>
              <w:rPr>
                <w:spacing w:val="8"/>
              </w:rPr>
              <w:t xml:space="preserve"> </w:t>
            </w:r>
            <w:r>
              <w:t>uzatımı,</w:t>
            </w:r>
            <w:r>
              <w:rPr>
                <w:spacing w:val="8"/>
              </w:rPr>
              <w:t xml:space="preserve"> </w:t>
            </w:r>
            <w:r>
              <w:t>atamalar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unvanda</w:t>
            </w:r>
            <w:r>
              <w:rPr>
                <w:spacing w:val="8"/>
              </w:rPr>
              <w:t xml:space="preserve"> </w:t>
            </w:r>
            <w:r>
              <w:t>yükselmelerde,</w:t>
            </w:r>
            <w:r>
              <w:rPr>
                <w:spacing w:val="8"/>
              </w:rPr>
              <w:t xml:space="preserve"> </w:t>
            </w:r>
            <w:r>
              <w:t>Anabilim</w:t>
            </w:r>
            <w:r>
              <w:rPr>
                <w:spacing w:val="8"/>
              </w:rPr>
              <w:t xml:space="preserve"> </w:t>
            </w:r>
            <w:r>
              <w:t>Dalı</w:t>
            </w:r>
            <w:r>
              <w:rPr>
                <w:spacing w:val="8"/>
              </w:rPr>
              <w:t xml:space="preserve"> </w:t>
            </w:r>
            <w:r>
              <w:t>Başkanlıklarından</w:t>
            </w:r>
            <w:r>
              <w:rPr>
                <w:spacing w:val="11"/>
              </w:rPr>
              <w:t xml:space="preserve"> </w:t>
            </w:r>
            <w:r>
              <w:t>görüş</w:t>
            </w:r>
          </w:p>
          <w:p w:rsidR="002F6AD0" w:rsidRDefault="002F6AD0" w:rsidP="002F6AD0">
            <w:pPr>
              <w:pStyle w:val="TableParagraph"/>
              <w:spacing w:line="253" w:lineRule="exact"/>
              <w:ind w:left="989"/>
            </w:pPr>
            <w:r>
              <w:t>talep etmek ve Bölüm görüşünü Dekanlığa 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Dekanlığın istediği yazılara görüş</w:t>
            </w:r>
            <w:r>
              <w:rPr>
                <w:spacing w:val="-18"/>
              </w:rPr>
              <w:t xml:space="preserve"> </w:t>
            </w:r>
            <w:r>
              <w:t>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Bölümün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4"/>
              </w:rPr>
              <w:t xml:space="preserve"> </w:t>
            </w:r>
            <w:r>
              <w:t>sonraki</w:t>
            </w:r>
            <w:r>
              <w:rPr>
                <w:spacing w:val="-13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yılı</w:t>
            </w:r>
            <w:r>
              <w:rPr>
                <w:spacing w:val="-14"/>
              </w:rPr>
              <w:t xml:space="preserve"> </w:t>
            </w:r>
            <w:r>
              <w:t>için</w:t>
            </w:r>
            <w:r>
              <w:rPr>
                <w:spacing w:val="-13"/>
              </w:rPr>
              <w:t xml:space="preserve"> </w:t>
            </w:r>
            <w:r>
              <w:t>öğrenci</w:t>
            </w:r>
            <w:r>
              <w:rPr>
                <w:spacing w:val="-14"/>
              </w:rPr>
              <w:t xml:space="preserve"> </w:t>
            </w:r>
            <w:r>
              <w:t>kontenjan</w:t>
            </w:r>
            <w:r>
              <w:rPr>
                <w:spacing w:val="-14"/>
              </w:rPr>
              <w:t xml:space="preserve"> </w:t>
            </w:r>
            <w:r>
              <w:t>sayısı</w:t>
            </w:r>
            <w:r>
              <w:rPr>
                <w:spacing w:val="-13"/>
              </w:rPr>
              <w:t xml:space="preserve"> </w:t>
            </w:r>
            <w:r>
              <w:t>görüşünü</w:t>
            </w:r>
            <w:r>
              <w:rPr>
                <w:spacing w:val="-14"/>
              </w:rPr>
              <w:t xml:space="preserve"> </w:t>
            </w:r>
            <w:r>
              <w:t>Dekanlığa</w:t>
            </w:r>
            <w:r>
              <w:rPr>
                <w:spacing w:val="-13"/>
              </w:rPr>
              <w:t xml:space="preserve"> </w:t>
            </w:r>
            <w:r>
              <w:t>bildirmek.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</w:tabs>
              <w:ind w:right="60"/>
              <w:jc w:val="both"/>
              <w:rPr>
                <w:rFonts w:ascii="Symbol" w:hAnsi="Symbol"/>
              </w:rPr>
            </w:pPr>
            <w:r>
              <w:t>Farabi</w:t>
            </w:r>
            <w:r>
              <w:rPr>
                <w:spacing w:val="-14"/>
              </w:rPr>
              <w:t xml:space="preserve"> </w:t>
            </w:r>
            <w:r>
              <w:t>Değişim</w:t>
            </w:r>
            <w:r>
              <w:rPr>
                <w:spacing w:val="-14"/>
              </w:rPr>
              <w:t xml:space="preserve"> </w:t>
            </w:r>
            <w:r>
              <w:t>Programından</w:t>
            </w:r>
            <w:r>
              <w:rPr>
                <w:spacing w:val="-14"/>
              </w:rPr>
              <w:t xml:space="preserve"> </w:t>
            </w:r>
            <w:r>
              <w:t>yararlanan</w:t>
            </w:r>
            <w:r>
              <w:rPr>
                <w:spacing w:val="-15"/>
              </w:rPr>
              <w:t xml:space="preserve"> </w:t>
            </w:r>
            <w:r>
              <w:t>öğrencilerin</w:t>
            </w:r>
            <w:r>
              <w:rPr>
                <w:spacing w:val="-15"/>
              </w:rPr>
              <w:t xml:space="preserve"> </w:t>
            </w:r>
            <w:r>
              <w:t>Farabi</w:t>
            </w:r>
            <w:r>
              <w:rPr>
                <w:spacing w:val="-14"/>
              </w:rPr>
              <w:t xml:space="preserve"> </w:t>
            </w:r>
            <w:r>
              <w:t>Bölüm</w:t>
            </w:r>
            <w:r>
              <w:rPr>
                <w:spacing w:val="-14"/>
              </w:rPr>
              <w:t xml:space="preserve"> </w:t>
            </w:r>
            <w:r>
              <w:t>Koordinatörünün</w:t>
            </w:r>
            <w:r>
              <w:rPr>
                <w:spacing w:val="-14"/>
              </w:rPr>
              <w:t xml:space="preserve"> </w:t>
            </w:r>
            <w:r>
              <w:t>bildirdiği</w:t>
            </w:r>
            <w:r>
              <w:rPr>
                <w:spacing w:val="-15"/>
              </w:rPr>
              <w:t xml:space="preserve"> </w:t>
            </w:r>
            <w:r>
              <w:t>ders eşleştirmelerini ve not dönüşümlerini Bölüm Kurulu Kararı ile sonuçlandırmak ve Dekanlığa 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</w:tabs>
              <w:ind w:right="61"/>
              <w:jc w:val="both"/>
              <w:rPr>
                <w:rFonts w:ascii="Symbol" w:hAnsi="Symbol"/>
              </w:rPr>
            </w:pPr>
            <w:r>
              <w:t>Erasmus Değişim Programından yararlanan öğrencilerin Erasmus Bölüm Koordinatörünün ders eşleştirmelerini ve not dönüşümlerini Bölüm Kurulu Kararı ile sonuçlandırmak ve Dekanlığa yazmak.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Özel öğrenci statüsünden yararlanmak isteyen öğrencilerin dilekçelerini, ders eşleştirmelerini ve</w:t>
            </w:r>
            <w:r>
              <w:rPr>
                <w:spacing w:val="-30"/>
              </w:rPr>
              <w:t xml:space="preserve"> </w:t>
            </w:r>
            <w:r>
              <w:t>not</w:t>
            </w:r>
            <w:r>
              <w:rPr>
                <w:rFonts w:ascii="Symbol" w:hAnsi="Symbol"/>
              </w:rPr>
              <w:t></w:t>
            </w:r>
            <w:r>
              <w:t>dönüşümlerini Bölüm Kurulu Kararı ile sonuçlandırmak ve Dekanlığa yazmak.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 xml:space="preserve">Çift </w:t>
            </w:r>
            <w:r>
              <w:rPr>
                <w:spacing w:val="35"/>
              </w:rPr>
              <w:t xml:space="preserve"> </w:t>
            </w:r>
            <w:r>
              <w:t xml:space="preserve">Ana </w:t>
            </w:r>
            <w:r>
              <w:rPr>
                <w:spacing w:val="35"/>
              </w:rPr>
              <w:t xml:space="preserve"> </w:t>
            </w:r>
            <w:r>
              <w:t xml:space="preserve">Dal/Yan </w:t>
            </w:r>
            <w:r>
              <w:rPr>
                <w:spacing w:val="35"/>
              </w:rPr>
              <w:t xml:space="preserve"> </w:t>
            </w:r>
            <w:r>
              <w:t xml:space="preserve">Dal </w:t>
            </w:r>
            <w:r>
              <w:rPr>
                <w:spacing w:val="35"/>
              </w:rPr>
              <w:t xml:space="preserve"> </w:t>
            </w:r>
            <w:r>
              <w:t xml:space="preserve">için </w:t>
            </w:r>
            <w:r>
              <w:rPr>
                <w:spacing w:val="35"/>
              </w:rPr>
              <w:t xml:space="preserve"> </w:t>
            </w:r>
            <w:r>
              <w:t xml:space="preserve">bölümleri, </w:t>
            </w:r>
            <w:r>
              <w:rPr>
                <w:spacing w:val="35"/>
              </w:rPr>
              <w:t xml:space="preserve"> </w:t>
            </w:r>
            <w:r>
              <w:t xml:space="preserve">kontenjanları </w:t>
            </w:r>
            <w:r>
              <w:rPr>
                <w:spacing w:val="35"/>
              </w:rPr>
              <w:t xml:space="preserve"> </w:t>
            </w:r>
            <w:r>
              <w:t xml:space="preserve">ve </w:t>
            </w:r>
            <w:r>
              <w:rPr>
                <w:spacing w:val="33"/>
              </w:rPr>
              <w:t xml:space="preserve"> </w:t>
            </w:r>
            <w:r>
              <w:t xml:space="preserve">dersleri </w:t>
            </w:r>
            <w:r>
              <w:rPr>
                <w:spacing w:val="35"/>
              </w:rPr>
              <w:t xml:space="preserve"> </w:t>
            </w:r>
            <w:r>
              <w:t xml:space="preserve">Bölüm </w:t>
            </w:r>
            <w:r>
              <w:rPr>
                <w:spacing w:val="35"/>
              </w:rPr>
              <w:t xml:space="preserve"> </w:t>
            </w:r>
            <w:r>
              <w:t xml:space="preserve">Kurulu </w:t>
            </w:r>
            <w:r>
              <w:rPr>
                <w:spacing w:val="35"/>
              </w:rPr>
              <w:t xml:space="preserve"> </w:t>
            </w:r>
            <w:r>
              <w:t xml:space="preserve">Kararı </w:t>
            </w:r>
            <w:r>
              <w:rPr>
                <w:spacing w:val="35"/>
              </w:rPr>
              <w:t xml:space="preserve"> </w:t>
            </w:r>
            <w:r>
              <w:t>ile</w:t>
            </w:r>
            <w:r>
              <w:rPr>
                <w:rFonts w:ascii="Symbol" w:hAnsi="Symbol"/>
              </w:rPr>
              <w:t></w:t>
            </w:r>
            <w:r>
              <w:t>sonuçlandırmak ve Dekanlığa 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Yatay geçiş kontenjanlarını belirleyerek, Dekanlığa</w:t>
            </w:r>
            <w:r>
              <w:rPr>
                <w:spacing w:val="-14"/>
              </w:rPr>
              <w:t xml:space="preserve"> </w:t>
            </w:r>
            <w:r>
              <w:t>yazmak.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</w:tabs>
              <w:ind w:right="61"/>
              <w:jc w:val="both"/>
              <w:rPr>
                <w:rFonts w:ascii="Symbol" w:hAnsi="Symbol"/>
              </w:rPr>
            </w:pPr>
            <w:r>
              <w:t>Bölüm öğretim üyelerinin ders ücreti hesaplamalarında kullanılacak ders yüklerini gösteren ders dağılımı çizelgesinin (çarşaf listelerin) ve puantajların hazırlanmasını sağlamak ve imzalayarak onaya</w:t>
            </w:r>
            <w:r>
              <w:rPr>
                <w:spacing w:val="-7"/>
              </w:rPr>
              <w:t xml:space="preserve"> </w:t>
            </w:r>
            <w:r>
              <w:t>sunmak.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Bölümde görevli öğretim elemanlarının görevlerini tam olarak yapmalarını</w:t>
            </w:r>
            <w:r>
              <w:rPr>
                <w:spacing w:val="-31"/>
              </w:rPr>
              <w:t xml:space="preserve"> </w:t>
            </w:r>
            <w:r>
              <w:t>sağlamak.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Bölümde</w:t>
            </w:r>
            <w:r>
              <w:rPr>
                <w:spacing w:val="-8"/>
              </w:rPr>
              <w:t xml:space="preserve"> </w:t>
            </w:r>
            <w:r>
              <w:t>yapılması</w:t>
            </w:r>
            <w:r>
              <w:rPr>
                <w:spacing w:val="-6"/>
              </w:rPr>
              <w:t xml:space="preserve"> </w:t>
            </w:r>
            <w:r>
              <w:t>gereken</w:t>
            </w:r>
            <w:r>
              <w:rPr>
                <w:spacing w:val="-7"/>
              </w:rPr>
              <w:t xml:space="preserve"> </w:t>
            </w:r>
            <w:r>
              <w:t>seçimlerin</w:t>
            </w:r>
            <w:r>
              <w:rPr>
                <w:spacing w:val="-8"/>
              </w:rPr>
              <w:t xml:space="preserve"> </w:t>
            </w:r>
            <w:r>
              <w:t>zamanında</w:t>
            </w:r>
            <w:r>
              <w:rPr>
                <w:spacing w:val="-8"/>
              </w:rPr>
              <w:t xml:space="preserve"> </w:t>
            </w:r>
            <w:r>
              <w:t>yapılmasını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sonuçlandırılmasını</w:t>
            </w:r>
            <w:r>
              <w:rPr>
                <w:spacing w:val="-5"/>
              </w:rPr>
              <w:t xml:space="preserve"> </w:t>
            </w:r>
            <w:r>
              <w:t>sağlamak.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Bölümün</w:t>
            </w:r>
            <w:r>
              <w:rPr>
                <w:spacing w:val="-9"/>
              </w:rPr>
              <w:t xml:space="preserve"> </w:t>
            </w:r>
            <w:r>
              <w:t>eğitim-öğretim</w:t>
            </w:r>
            <w:r>
              <w:rPr>
                <w:spacing w:val="-9"/>
              </w:rPr>
              <w:t xml:space="preserve"> </w:t>
            </w:r>
            <w:r>
              <w:t>alanına</w:t>
            </w:r>
            <w:r>
              <w:rPr>
                <w:spacing w:val="-9"/>
              </w:rPr>
              <w:t xml:space="preserve"> </w:t>
            </w:r>
            <w:r>
              <w:t>uygun</w:t>
            </w:r>
            <w:r>
              <w:rPr>
                <w:spacing w:val="-8"/>
              </w:rPr>
              <w:t xml:space="preserve"> </w:t>
            </w:r>
            <w:r>
              <w:t>Anabilim</w:t>
            </w:r>
            <w:r>
              <w:rPr>
                <w:spacing w:val="-9"/>
              </w:rPr>
              <w:t xml:space="preserve"> </w:t>
            </w:r>
            <w:r>
              <w:t>Dallarının</w:t>
            </w:r>
            <w:r>
              <w:rPr>
                <w:spacing w:val="-9"/>
              </w:rPr>
              <w:t xml:space="preserve"> </w:t>
            </w:r>
            <w:r>
              <w:t>oluşturulmasını</w:t>
            </w:r>
            <w:r>
              <w:rPr>
                <w:spacing w:val="-8"/>
              </w:rPr>
              <w:t xml:space="preserve"> </w:t>
            </w:r>
            <w:r>
              <w:t>sağlamak.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Bölümün eğitim-öğretim faaliyetini ve performans kriterlerini</w:t>
            </w:r>
            <w:r>
              <w:rPr>
                <w:spacing w:val="-17"/>
              </w:rPr>
              <w:t xml:space="preserve"> </w:t>
            </w:r>
            <w:r>
              <w:t>hazırlamak.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 xml:space="preserve">Bölümün   paydaşı   olan   kurum   ve   kişilerle   işbirliği   yaparak,   eğitim-öğretim   ve </w:t>
            </w:r>
            <w:r>
              <w:rPr>
                <w:spacing w:val="45"/>
              </w:rPr>
              <w:t xml:space="preserve"> </w:t>
            </w:r>
            <w:r>
              <w:t>araştırma</w:t>
            </w:r>
            <w:r>
              <w:rPr>
                <w:rFonts w:ascii="Symbol" w:hAnsi="Symbol"/>
              </w:rPr>
              <w:t></w:t>
            </w:r>
            <w:r>
              <w:t>faaliyetlerinin geliştirilmesine yönelik çalışmalarda bulunmak.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Ders planlarının diğer üniversiteler ve yurt dışındaki üniversitelerle uyum içinde olmasını ve</w:t>
            </w:r>
            <w:r>
              <w:rPr>
                <w:spacing w:val="3"/>
              </w:rPr>
              <w:t xml:space="preserve"> </w:t>
            </w:r>
            <w:r>
              <w:t>güncel</w:t>
            </w:r>
            <w:r>
              <w:rPr>
                <w:rFonts w:ascii="Symbol" w:hAnsi="Symbol"/>
              </w:rPr>
              <w:t></w:t>
            </w:r>
            <w:r>
              <w:t>tutulmasını sağlamak.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Ders programı ve ders görevlendirmelerinin adil, objektif ve öğretim elemanlarının bilim</w:t>
            </w:r>
            <w:r>
              <w:rPr>
                <w:spacing w:val="28"/>
              </w:rPr>
              <w:t xml:space="preserve"> </w:t>
            </w:r>
            <w:r>
              <w:t>alanlarına</w:t>
            </w:r>
            <w:r>
              <w:rPr>
                <w:rFonts w:ascii="Symbol" w:hAnsi="Symbol"/>
              </w:rPr>
              <w:t></w:t>
            </w:r>
            <w:r>
              <w:t>uygun olarak dengeli bir şekilde yapılmasını sağlamak.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Öğrencilerin başarı durumlarını</w:t>
            </w:r>
            <w:r>
              <w:rPr>
                <w:spacing w:val="-20"/>
              </w:rPr>
              <w:t xml:space="preserve"> </w:t>
            </w:r>
            <w:r>
              <w:t>izlemek.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Kalite geliştirme çalışmalarının yürütülmesini</w:t>
            </w:r>
            <w:r>
              <w:rPr>
                <w:spacing w:val="-27"/>
              </w:rPr>
              <w:t xml:space="preserve"> </w:t>
            </w:r>
            <w:r>
              <w:t>sağlamak.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Akademik</w:t>
            </w:r>
            <w:r>
              <w:rPr>
                <w:spacing w:val="-8"/>
              </w:rPr>
              <w:t xml:space="preserve"> </w:t>
            </w:r>
            <w:r>
              <w:t>Teşvik</w:t>
            </w:r>
            <w:r>
              <w:rPr>
                <w:spacing w:val="-8"/>
              </w:rPr>
              <w:t xml:space="preserve"> </w:t>
            </w:r>
            <w:r>
              <w:t>Geliştirme</w:t>
            </w:r>
            <w:r>
              <w:rPr>
                <w:spacing w:val="-8"/>
              </w:rPr>
              <w:t xml:space="preserve"> </w:t>
            </w:r>
            <w:r>
              <w:t>Ödeneği</w:t>
            </w:r>
            <w:r>
              <w:rPr>
                <w:spacing w:val="-8"/>
              </w:rPr>
              <w:t xml:space="preserve"> </w:t>
            </w:r>
            <w:r>
              <w:t>dosyalarının</w:t>
            </w:r>
            <w:r>
              <w:rPr>
                <w:spacing w:val="-7"/>
              </w:rPr>
              <w:t xml:space="preserve"> </w:t>
            </w:r>
            <w:r>
              <w:t>incelenmesine</w:t>
            </w:r>
            <w:r>
              <w:rPr>
                <w:spacing w:val="-8"/>
              </w:rPr>
              <w:t xml:space="preserve"> </w:t>
            </w:r>
            <w:r>
              <w:t>başkanlık</w:t>
            </w:r>
            <w:r>
              <w:rPr>
                <w:spacing w:val="-7"/>
              </w:rPr>
              <w:t xml:space="preserve"> </w:t>
            </w:r>
            <w:r>
              <w:t>etmek.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Akademik personelin performansını izleyerek sonuçlarını gerektiğinde Dekanlığa</w:t>
            </w:r>
            <w:r>
              <w:rPr>
                <w:spacing w:val="-34"/>
              </w:rPr>
              <w:t xml:space="preserve"> </w:t>
            </w:r>
            <w:r>
              <w:t>bildirmek.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 kadro yapısının yeterli olması için gerekli planlamaları</w:t>
            </w:r>
            <w:r>
              <w:rPr>
                <w:spacing w:val="-8"/>
              </w:rPr>
              <w:t xml:space="preserve"> </w:t>
            </w:r>
            <w:r>
              <w:t>yapmak.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Görevleriyle</w:t>
            </w:r>
            <w:r>
              <w:rPr>
                <w:spacing w:val="-7"/>
              </w:rPr>
              <w:t xml:space="preserve"> </w:t>
            </w:r>
            <w:r>
              <w:t>ilgili</w:t>
            </w:r>
            <w:r>
              <w:rPr>
                <w:spacing w:val="-7"/>
              </w:rPr>
              <w:t xml:space="preserve"> </w:t>
            </w:r>
            <w:r>
              <w:t>evrak,</w:t>
            </w:r>
            <w:r>
              <w:rPr>
                <w:spacing w:val="-7"/>
              </w:rPr>
              <w:t xml:space="preserve"> </w:t>
            </w:r>
            <w:r>
              <w:t>taşınır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taşınmaz</w:t>
            </w:r>
            <w:r>
              <w:rPr>
                <w:spacing w:val="-7"/>
              </w:rPr>
              <w:t xml:space="preserve"> </w:t>
            </w:r>
            <w:r>
              <w:t>malların</w:t>
            </w:r>
            <w:r>
              <w:rPr>
                <w:spacing w:val="-7"/>
              </w:rPr>
              <w:t xml:space="preserve"> </w:t>
            </w:r>
            <w:r>
              <w:t>korunmasını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saklanmasını</w:t>
            </w:r>
            <w:r>
              <w:rPr>
                <w:spacing w:val="-7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etmek.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ind w:right="61"/>
              <w:rPr>
                <w:rFonts w:ascii="Symbol" w:hAnsi="Symbol"/>
              </w:rPr>
            </w:pPr>
            <w:r>
              <w:t>Kendisine verilen görevleri zamanında, eksiksiz, işgücü, zaman ve malzeme tasarrufu sağlayacak şekilde yerine</w:t>
            </w:r>
            <w:r>
              <w:rPr>
                <w:spacing w:val="-7"/>
              </w:rPr>
              <w:t xml:space="preserve"> </w:t>
            </w:r>
            <w:r>
              <w:t>getirmek.</w:t>
            </w:r>
          </w:p>
          <w:p w:rsid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</w:tabs>
              <w:ind w:right="61"/>
              <w:jc w:val="both"/>
              <w:rPr>
                <w:rFonts w:ascii="Symbol" w:hAnsi="Symbol"/>
              </w:rPr>
            </w:pPr>
            <w:r>
              <w:t>Kendi sorumluluğunda olan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17"/>
              </w:rPr>
              <w:t xml:space="preserve"> </w:t>
            </w:r>
            <w:r>
              <w:t>sağlamak.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Dekanın görev alanı ile ilgili verdiği diğer işleri</w:t>
            </w:r>
            <w:r>
              <w:rPr>
                <w:spacing w:val="-27"/>
              </w:rPr>
              <w:t xml:space="preserve"> </w:t>
            </w:r>
            <w:r>
              <w:t>yapmak.</w:t>
            </w:r>
          </w:p>
          <w:p w:rsidR="002F6AD0" w:rsidRPr="002F6AD0" w:rsidRDefault="002F6AD0" w:rsidP="002F6AD0">
            <w:pPr>
              <w:pStyle w:val="TableParagraph"/>
              <w:numPr>
                <w:ilvl w:val="0"/>
                <w:numId w:val="23"/>
              </w:numPr>
              <w:tabs>
                <w:tab w:val="left" w:pos="989"/>
                <w:tab w:val="left" w:pos="990"/>
              </w:tabs>
              <w:spacing w:line="269" w:lineRule="exact"/>
              <w:rPr>
                <w:rFonts w:ascii="Symbol" w:hAnsi="Symbol"/>
              </w:rPr>
            </w:pPr>
            <w:r>
              <w:t>Bölüm Başkanı, yaptığı iş/işlemlerden dolayı Dekana karşı</w:t>
            </w:r>
            <w:r w:rsidRPr="002F6AD0">
              <w:rPr>
                <w:spacing w:val="-39"/>
              </w:rPr>
              <w:t xml:space="preserve"> </w:t>
            </w:r>
            <w:r>
              <w:t>sorumludur.</w:t>
            </w:r>
          </w:p>
          <w:p w:rsidR="002F6AD0" w:rsidRDefault="002F6AD0" w:rsidP="002F6AD0">
            <w:pPr>
              <w:pStyle w:val="TableParagraph"/>
              <w:tabs>
                <w:tab w:val="left" w:pos="989"/>
                <w:tab w:val="left" w:pos="990"/>
              </w:tabs>
              <w:spacing w:line="269" w:lineRule="exact"/>
              <w:ind w:left="990"/>
            </w:pPr>
          </w:p>
          <w:p w:rsidR="002F6AD0" w:rsidRPr="002F6AD0" w:rsidRDefault="002F6AD0" w:rsidP="002F6AD0">
            <w:pPr>
              <w:pStyle w:val="TableParagraph"/>
              <w:tabs>
                <w:tab w:val="left" w:pos="989"/>
                <w:tab w:val="left" w:pos="990"/>
              </w:tabs>
              <w:spacing w:line="269" w:lineRule="exact"/>
              <w:ind w:left="990"/>
              <w:rPr>
                <w:rFonts w:ascii="Symbol" w:hAnsi="Symbol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2F6AD0" w:rsidRDefault="004244E2" w:rsidP="004244E2">
            <w:pPr>
              <w:pStyle w:val="Default"/>
              <w:rPr>
                <w:sz w:val="22"/>
                <w:szCs w:val="22"/>
              </w:rPr>
            </w:pPr>
            <w:r w:rsidRPr="002F6AD0">
              <w:rPr>
                <w:sz w:val="22"/>
                <w:szCs w:val="22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230BBC" w:rsidRDefault="00017C48" w:rsidP="00230BBC">
            <w:pPr>
              <w:ind w:left="720"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230BBC">
              <w:rPr>
                <w:rFonts w:ascii="Times New Roman" w:hAnsi="Times New Roman" w:cs="Times New Roman"/>
              </w:rPr>
              <w:t>X</w:t>
            </w:r>
            <w:r w:rsidRPr="00230BBC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230BBC" w:rsidRPr="00230BBC">
              <w:rPr>
                <w:rFonts w:ascii="Times New Roman" w:hAnsi="Times New Roman" w:cs="Times New Roman"/>
              </w:rPr>
              <w:t xml:space="preserve"> </w:t>
            </w:r>
            <w:r w:rsidRPr="00230BB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5B229C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B229C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5B229C" w:rsidRDefault="002F6AD0" w:rsidP="00415674">
            <w:pPr>
              <w:ind w:left="720"/>
              <w:rPr>
                <w:rFonts w:ascii="Times New Roman" w:hAnsi="Times New Roman" w:cs="Times New Roman"/>
              </w:rPr>
            </w:pPr>
            <w:r w:rsidRPr="002F6AD0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17C48" w:rsidP="00D262B9">
            <w:pPr>
              <w:pStyle w:val="Default"/>
              <w:ind w:left="708"/>
              <w:rPr>
                <w:sz w:val="22"/>
                <w:szCs w:val="22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2F6AD0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B3B1C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Pozitif bakış açısına</w:t>
            </w:r>
            <w:r w:rsidRPr="002F6AD0">
              <w:rPr>
                <w:spacing w:val="-20"/>
              </w:rPr>
              <w:t xml:space="preserve"> </w:t>
            </w:r>
            <w:r w:rsidRPr="002F6AD0">
              <w:t>sahip.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Yöneticilik ve liderlik vasıflarına</w:t>
            </w:r>
            <w:r w:rsidRPr="002F6AD0">
              <w:rPr>
                <w:spacing w:val="-23"/>
              </w:rPr>
              <w:t xml:space="preserve"> </w:t>
            </w:r>
            <w:r w:rsidRPr="002F6AD0">
              <w:t>sahip.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Temsil</w:t>
            </w:r>
            <w:r w:rsidRPr="002F6AD0">
              <w:rPr>
                <w:spacing w:val="-5"/>
              </w:rPr>
              <w:t xml:space="preserve"> </w:t>
            </w:r>
            <w:r w:rsidRPr="002F6AD0">
              <w:t>kabiliyeti.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Müzakere</w:t>
            </w:r>
            <w:r w:rsidRPr="002F6AD0">
              <w:rPr>
                <w:spacing w:val="-17"/>
              </w:rPr>
              <w:t xml:space="preserve"> </w:t>
            </w:r>
            <w:r w:rsidRPr="002F6AD0">
              <w:t>edebilme.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Muhakeme</w:t>
            </w:r>
            <w:r w:rsidRPr="002F6AD0">
              <w:rPr>
                <w:spacing w:val="-8"/>
              </w:rPr>
              <w:t xml:space="preserve"> </w:t>
            </w:r>
            <w:r w:rsidRPr="002F6AD0">
              <w:t>yapabilme.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İletişimi iyi ve güler</w:t>
            </w:r>
            <w:r w:rsidRPr="002F6AD0">
              <w:rPr>
                <w:spacing w:val="-3"/>
              </w:rPr>
              <w:t xml:space="preserve"> </w:t>
            </w:r>
            <w:r w:rsidRPr="002F6AD0">
              <w:t>yüzlü.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Dikkatli.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Düzgün konuşma yeteneğine</w:t>
            </w:r>
            <w:r w:rsidRPr="002F6AD0">
              <w:rPr>
                <w:spacing w:val="-12"/>
              </w:rPr>
              <w:t xml:space="preserve"> </w:t>
            </w:r>
            <w:r w:rsidRPr="002F6AD0">
              <w:t>sahip.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Değişim ve gelişime açık</w:t>
            </w:r>
            <w:r w:rsidRPr="002F6AD0">
              <w:rPr>
                <w:spacing w:val="-11"/>
              </w:rPr>
              <w:t xml:space="preserve"> </w:t>
            </w:r>
            <w:r w:rsidRPr="002F6AD0">
              <w:t>olma.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Düzenli ve disiplinli</w:t>
            </w:r>
            <w:r w:rsidRPr="002F6AD0">
              <w:rPr>
                <w:spacing w:val="-15"/>
              </w:rPr>
              <w:t xml:space="preserve"> </w:t>
            </w:r>
            <w:r w:rsidRPr="002F6AD0">
              <w:t>çalışma.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Ekip çalışmasına uyumlu ve</w:t>
            </w:r>
            <w:r w:rsidRPr="002F6AD0">
              <w:rPr>
                <w:spacing w:val="-15"/>
              </w:rPr>
              <w:t xml:space="preserve"> </w:t>
            </w:r>
            <w:r w:rsidRPr="002F6AD0">
              <w:t>katılımcı.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Güçlü</w:t>
            </w:r>
            <w:r w:rsidRPr="002F6AD0">
              <w:rPr>
                <w:spacing w:val="-5"/>
              </w:rPr>
              <w:t xml:space="preserve"> </w:t>
            </w:r>
            <w:r w:rsidRPr="002F6AD0">
              <w:t>hafıza.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Hızlı düşünme ve karar</w:t>
            </w:r>
            <w:r w:rsidRPr="002F6AD0">
              <w:rPr>
                <w:spacing w:val="-5"/>
              </w:rPr>
              <w:t xml:space="preserve"> </w:t>
            </w:r>
            <w:r w:rsidRPr="002F6AD0">
              <w:t>verebilme.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İkna kabiliyeti.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Sabırlı</w:t>
            </w:r>
            <w:r w:rsidRPr="002F6AD0">
              <w:rPr>
                <w:spacing w:val="-7"/>
              </w:rPr>
              <w:t xml:space="preserve"> </w:t>
            </w:r>
            <w:r w:rsidRPr="002F6AD0">
              <w:t>olma.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Sorun</w:t>
            </w:r>
            <w:r w:rsidRPr="002F6AD0">
              <w:rPr>
                <w:spacing w:val="-15"/>
              </w:rPr>
              <w:t xml:space="preserve"> </w:t>
            </w:r>
            <w:r w:rsidRPr="002F6AD0">
              <w:t>çözebilme.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Sonuç odaklı</w:t>
            </w:r>
            <w:r w:rsidRPr="002F6AD0">
              <w:rPr>
                <w:spacing w:val="-5"/>
              </w:rPr>
              <w:t xml:space="preserve"> </w:t>
            </w:r>
            <w:r w:rsidRPr="002F6AD0">
              <w:t>olma.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Sorumluluk</w:t>
            </w:r>
            <w:r w:rsidRPr="002F6AD0">
              <w:rPr>
                <w:spacing w:val="-18"/>
              </w:rPr>
              <w:t xml:space="preserve"> </w:t>
            </w:r>
            <w:r w:rsidRPr="002F6AD0">
              <w:t>alabilme.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Stres</w:t>
            </w:r>
            <w:r w:rsidRPr="002F6AD0">
              <w:rPr>
                <w:spacing w:val="-5"/>
              </w:rPr>
              <w:t xml:space="preserve"> </w:t>
            </w:r>
            <w:r w:rsidRPr="002F6AD0">
              <w:t>yönetimi.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Yoğun tempoda</w:t>
            </w:r>
            <w:r w:rsidRPr="002F6AD0">
              <w:rPr>
                <w:spacing w:val="-24"/>
              </w:rPr>
              <w:t xml:space="preserve"> </w:t>
            </w:r>
            <w:r w:rsidRPr="002F6AD0">
              <w:t>çalışabilme.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Etkili zaman</w:t>
            </w:r>
            <w:r w:rsidRPr="002F6AD0">
              <w:rPr>
                <w:spacing w:val="-11"/>
              </w:rPr>
              <w:t xml:space="preserve"> </w:t>
            </w:r>
            <w:r w:rsidRPr="002F6AD0">
              <w:t>yönetimi.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Koordinasyon.</w:t>
            </w:r>
          </w:p>
          <w:p w:rsidR="002F6AD0" w:rsidRP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Planlama ve organizasyon</w:t>
            </w:r>
            <w:r w:rsidRPr="002F6AD0">
              <w:rPr>
                <w:spacing w:val="-8"/>
              </w:rPr>
              <w:t xml:space="preserve"> </w:t>
            </w:r>
            <w:r w:rsidRPr="002F6AD0">
              <w:t>yapabilme.</w:t>
            </w:r>
          </w:p>
          <w:p w:rsidR="002F6AD0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Proje geliştirebilme ve</w:t>
            </w:r>
            <w:r w:rsidRPr="002F6AD0">
              <w:rPr>
                <w:spacing w:val="-5"/>
              </w:rPr>
              <w:t xml:space="preserve"> </w:t>
            </w:r>
            <w:r w:rsidRPr="002F6AD0">
              <w:t>uygulayabilme.</w:t>
            </w:r>
          </w:p>
          <w:p w:rsidR="00977625" w:rsidRDefault="002F6AD0" w:rsidP="002F6AD0">
            <w:pPr>
              <w:pStyle w:val="TableParagraph"/>
              <w:numPr>
                <w:ilvl w:val="1"/>
                <w:numId w:val="24"/>
              </w:numPr>
              <w:tabs>
                <w:tab w:val="left" w:pos="1130"/>
                <w:tab w:val="left" w:pos="1131"/>
              </w:tabs>
              <w:spacing w:line="269" w:lineRule="exact"/>
            </w:pPr>
            <w:r w:rsidRPr="002F6AD0">
              <w:t>Proje liderliği</w:t>
            </w:r>
            <w:r w:rsidRPr="002F6AD0">
              <w:rPr>
                <w:spacing w:val="-14"/>
              </w:rPr>
              <w:t xml:space="preserve"> </w:t>
            </w:r>
            <w:r w:rsidRPr="002F6AD0">
              <w:t>vasfı.</w:t>
            </w:r>
          </w:p>
          <w:p w:rsidR="002F6AD0" w:rsidRDefault="002F6AD0" w:rsidP="002F6AD0">
            <w:pPr>
              <w:pStyle w:val="TableParagraph"/>
              <w:tabs>
                <w:tab w:val="left" w:pos="1130"/>
                <w:tab w:val="left" w:pos="1131"/>
              </w:tabs>
              <w:spacing w:line="269" w:lineRule="exact"/>
              <w:ind w:left="1131"/>
            </w:pPr>
          </w:p>
          <w:p w:rsidR="002F6AD0" w:rsidRPr="004244E2" w:rsidRDefault="002F6AD0" w:rsidP="002F6AD0">
            <w:pPr>
              <w:pStyle w:val="TableParagraph"/>
              <w:tabs>
                <w:tab w:val="left" w:pos="1130"/>
                <w:tab w:val="left" w:pos="1131"/>
              </w:tabs>
              <w:spacing w:line="269" w:lineRule="exact"/>
              <w:ind w:left="1131"/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4B3B1C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2F6AD0" w:rsidRPr="00C23377" w:rsidRDefault="002F6AD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BBC">
              <w:rPr>
                <w:rFonts w:ascii="Times New Roman" w:hAnsi="Times New Roman" w:cs="Times New Roman"/>
              </w:rPr>
              <w:t xml:space="preserve">  :</w:t>
            </w: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Tarih</w:t>
            </w:r>
            <w:r w:rsidRPr="00230BBC">
              <w:rPr>
                <w:rFonts w:ascii="Times New Roman" w:hAnsi="Times New Roman" w:cs="Times New Roman"/>
              </w:rPr>
              <w:tab/>
            </w:r>
            <w:r w:rsidRPr="00230BBC">
              <w:rPr>
                <w:rFonts w:ascii="Times New Roman" w:hAnsi="Times New Roman" w:cs="Times New Roman"/>
              </w:rPr>
              <w:tab/>
              <w:t>:</w:t>
            </w: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017C48" w:rsidRDefault="00230BBC" w:rsidP="00230BBC">
            <w:pPr>
              <w:pStyle w:val="ListeParagraf"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İmza</w:t>
            </w:r>
            <w:r w:rsidRPr="00230BBC">
              <w:rPr>
                <w:rFonts w:ascii="Times New Roman" w:hAnsi="Times New Roman" w:cs="Times New Roman"/>
              </w:rPr>
              <w:tab/>
            </w:r>
            <w:r w:rsidRPr="00230BBC">
              <w:rPr>
                <w:rFonts w:ascii="Times New Roman" w:hAnsi="Times New Roman" w:cs="Times New Roman"/>
              </w:rPr>
              <w:tab/>
              <w:t>:</w:t>
            </w:r>
          </w:p>
          <w:p w:rsidR="00230BBC" w:rsidRPr="00230BBC" w:rsidRDefault="00230BBC" w:rsidP="00230B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Adı ve Soyadı  :</w:t>
            </w: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Tarih</w:t>
            </w:r>
            <w:r w:rsidRPr="00230BBC">
              <w:rPr>
                <w:rFonts w:ascii="Times New Roman" w:hAnsi="Times New Roman" w:cs="Times New Roman"/>
              </w:rPr>
              <w:tab/>
            </w:r>
            <w:r w:rsidRPr="00230BBC">
              <w:rPr>
                <w:rFonts w:ascii="Times New Roman" w:hAnsi="Times New Roman" w:cs="Times New Roman"/>
              </w:rPr>
              <w:tab/>
              <w:t>:</w:t>
            </w:r>
          </w:p>
          <w:p w:rsidR="00230BBC" w:rsidRPr="00230BBC" w:rsidRDefault="00230BBC" w:rsidP="00230BBC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67A00" w:rsidRDefault="00230BBC" w:rsidP="00230BBC">
            <w:pPr>
              <w:pStyle w:val="ListeParagraf"/>
              <w:rPr>
                <w:rFonts w:ascii="Times New Roman" w:hAnsi="Times New Roman" w:cs="Times New Roman"/>
              </w:rPr>
            </w:pPr>
            <w:r w:rsidRPr="00230BBC">
              <w:rPr>
                <w:rFonts w:ascii="Times New Roman" w:hAnsi="Times New Roman" w:cs="Times New Roman"/>
              </w:rPr>
              <w:t>İmza</w:t>
            </w:r>
            <w:r w:rsidRPr="00230BBC">
              <w:rPr>
                <w:rFonts w:ascii="Times New Roman" w:hAnsi="Times New Roman" w:cs="Times New Roman"/>
              </w:rPr>
              <w:tab/>
            </w:r>
            <w:r w:rsidRPr="00230BBC">
              <w:rPr>
                <w:rFonts w:ascii="Times New Roman" w:hAnsi="Times New Roman" w:cs="Times New Roman"/>
              </w:rPr>
              <w:tab/>
              <w:t>:</w:t>
            </w:r>
          </w:p>
          <w:p w:rsidR="00230BBC" w:rsidRPr="00230BBC" w:rsidRDefault="00230BBC" w:rsidP="00230BBC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977625">
      <w:headerReference w:type="default" r:id="rId7"/>
      <w:footerReference w:type="default" r:id="rId8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30" w:rsidRDefault="00F30B30" w:rsidP="00D4376A">
      <w:pPr>
        <w:spacing w:after="0" w:line="240" w:lineRule="auto"/>
      </w:pPr>
      <w:r>
        <w:separator/>
      </w:r>
    </w:p>
  </w:endnote>
  <w:endnote w:type="continuationSeparator" w:id="0">
    <w:p w:rsidR="00F30B30" w:rsidRDefault="00F30B3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F6AD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F6AD0">
      <w:rPr>
        <w:rStyle w:val="SayfaNumaras"/>
        <w:rFonts w:ascii="Times New Roman" w:hAnsi="Times New Roman" w:cs="Times New Roman"/>
        <w:noProof/>
      </w:rPr>
      <w:t>4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30" w:rsidRDefault="00F30B30" w:rsidP="00D4376A">
      <w:pPr>
        <w:spacing w:after="0" w:line="240" w:lineRule="auto"/>
      </w:pPr>
      <w:r>
        <w:separator/>
      </w:r>
    </w:p>
  </w:footnote>
  <w:footnote w:type="continuationSeparator" w:id="0">
    <w:p w:rsidR="00F30B30" w:rsidRDefault="00F30B3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329"/>
      <w:gridCol w:w="1702"/>
      <w:gridCol w:w="1416"/>
    </w:tblGrid>
    <w:tr w:rsidR="00D4376A" w:rsidTr="00230BBC">
      <w:trPr>
        <w:cantSplit/>
        <w:trHeight w:val="300"/>
      </w:trPr>
      <w:tc>
        <w:tcPr>
          <w:tcW w:w="72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F77695" wp14:editId="6A8CED65">
                <wp:extent cx="771525" cy="75247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pct"/>
          <w:vMerge w:val="restart"/>
          <w:vAlign w:val="center"/>
          <w:hideMark/>
        </w:tcPr>
        <w:p w:rsidR="00D4376A" w:rsidRPr="003F1AB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F1AB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F1AB7" w:rsidRPr="003F1AB7" w:rsidRDefault="002F6AD0" w:rsidP="003F1AB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F7483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F1AB7" w:rsidRPr="003F1AB7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2F6AD0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BÖLÜM BAŞKANLIKLARI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/>
          </w:r>
          <w:r w:rsidR="00C043D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3F1AB7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7" w:type="pct"/>
          <w:vAlign w:val="center"/>
          <w:hideMark/>
        </w:tcPr>
        <w:p w:rsidR="00D4376A" w:rsidRPr="002F2A17" w:rsidRDefault="002F6AD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026</w:t>
          </w:r>
        </w:p>
      </w:tc>
    </w:tr>
    <w:tr w:rsidR="00D4376A" w:rsidTr="00230BB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7" w:type="pct"/>
          <w:vAlign w:val="center"/>
          <w:hideMark/>
        </w:tcPr>
        <w:p w:rsidR="00D4376A" w:rsidRPr="002F2A17" w:rsidRDefault="006961B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30BB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7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230BBC">
      <w:trPr>
        <w:cantSplit/>
        <w:trHeight w:val="300"/>
      </w:trPr>
      <w:tc>
        <w:tcPr>
          <w:tcW w:w="72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6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961B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87917"/>
    <w:multiLevelType w:val="hybridMultilevel"/>
    <w:tmpl w:val="8E5E3CBC"/>
    <w:lvl w:ilvl="0" w:tplc="4976B8B2">
      <w:start w:val="2"/>
      <w:numFmt w:val="decimal"/>
      <w:lvlText w:val="%1)"/>
      <w:lvlJc w:val="left"/>
      <w:pPr>
        <w:ind w:left="669" w:hanging="23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09EB962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590446A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24F4F5BE"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3C284770"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E8E6530C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87540D96"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A81E027A"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7E2E4B9E"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A7C0A"/>
    <w:multiLevelType w:val="hybridMultilevel"/>
    <w:tmpl w:val="CE0EA070"/>
    <w:lvl w:ilvl="0" w:tplc="87F666F2">
      <w:start w:val="5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88E1C92"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8E4027A"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68EA32D2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FE81880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422AA286"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565C9A32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D53295D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5D8CD34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A64EB"/>
    <w:multiLevelType w:val="hybridMultilevel"/>
    <w:tmpl w:val="C9AC7AB8"/>
    <w:lvl w:ilvl="0" w:tplc="62A6024C">
      <w:numFmt w:val="bullet"/>
      <w:lvlText w:val=""/>
      <w:lvlJc w:val="left"/>
      <w:pPr>
        <w:ind w:left="990" w:hanging="360"/>
      </w:pPr>
      <w:rPr>
        <w:rFonts w:hint="default"/>
        <w:w w:val="100"/>
      </w:rPr>
    </w:lvl>
    <w:lvl w:ilvl="1" w:tplc="6D76A64A">
      <w:numFmt w:val="bullet"/>
      <w:lvlText w:val="•"/>
      <w:lvlJc w:val="left"/>
      <w:pPr>
        <w:ind w:left="1869" w:hanging="360"/>
      </w:pPr>
      <w:rPr>
        <w:rFonts w:hint="default"/>
      </w:rPr>
    </w:lvl>
    <w:lvl w:ilvl="2" w:tplc="00A64706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487C3116"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6768A05C"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97C85612">
      <w:numFmt w:val="bullet"/>
      <w:lvlText w:val="•"/>
      <w:lvlJc w:val="left"/>
      <w:pPr>
        <w:ind w:left="5426" w:hanging="360"/>
      </w:pPr>
      <w:rPr>
        <w:rFonts w:hint="default"/>
      </w:rPr>
    </w:lvl>
    <w:lvl w:ilvl="6" w:tplc="754A0CFE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DA080AE6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9AD8E3EA"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23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0"/>
  </w:num>
  <w:num w:numId="12">
    <w:abstractNumId w:val="5"/>
  </w:num>
  <w:num w:numId="13">
    <w:abstractNumId w:val="12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9"/>
  </w:num>
  <w:num w:numId="21">
    <w:abstractNumId w:val="17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10E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305DB"/>
    <w:rsid w:val="00230BBC"/>
    <w:rsid w:val="002F01DE"/>
    <w:rsid w:val="002F2A17"/>
    <w:rsid w:val="002F6AD0"/>
    <w:rsid w:val="00333CA3"/>
    <w:rsid w:val="00366BB5"/>
    <w:rsid w:val="003C6E67"/>
    <w:rsid w:val="003F1AB7"/>
    <w:rsid w:val="00415674"/>
    <w:rsid w:val="004244E2"/>
    <w:rsid w:val="004423D5"/>
    <w:rsid w:val="00455A8D"/>
    <w:rsid w:val="00474DFB"/>
    <w:rsid w:val="00475E07"/>
    <w:rsid w:val="004B3B1C"/>
    <w:rsid w:val="004B5AE8"/>
    <w:rsid w:val="004C2DDD"/>
    <w:rsid w:val="004C48B7"/>
    <w:rsid w:val="004C5513"/>
    <w:rsid w:val="00526A0F"/>
    <w:rsid w:val="00556536"/>
    <w:rsid w:val="005B229C"/>
    <w:rsid w:val="005F644E"/>
    <w:rsid w:val="00674B81"/>
    <w:rsid w:val="00686C05"/>
    <w:rsid w:val="006961B3"/>
    <w:rsid w:val="006B7325"/>
    <w:rsid w:val="00716C1E"/>
    <w:rsid w:val="00762837"/>
    <w:rsid w:val="00834D02"/>
    <w:rsid w:val="008A54F3"/>
    <w:rsid w:val="008C449B"/>
    <w:rsid w:val="00927A3A"/>
    <w:rsid w:val="00953311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C3062"/>
    <w:rsid w:val="00BD5281"/>
    <w:rsid w:val="00BE560F"/>
    <w:rsid w:val="00C043D4"/>
    <w:rsid w:val="00C23377"/>
    <w:rsid w:val="00D04C9B"/>
    <w:rsid w:val="00D11501"/>
    <w:rsid w:val="00D262B9"/>
    <w:rsid w:val="00D4376A"/>
    <w:rsid w:val="00E67A00"/>
    <w:rsid w:val="00EF1B90"/>
    <w:rsid w:val="00F2458F"/>
    <w:rsid w:val="00F30B30"/>
    <w:rsid w:val="00F650C1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D47F4-741D-4D60-A4FC-5F308C23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83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6AD0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2018-10-30T07:29:00Z</dcterms:created>
  <dcterms:modified xsi:type="dcterms:W3CDTF">2019-01-22T13:10:00Z</dcterms:modified>
</cp:coreProperties>
</file>