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FB" w:rsidRPr="00C76182" w:rsidRDefault="00C87861" w:rsidP="00C878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6182">
        <w:rPr>
          <w:rFonts w:ascii="Times New Roman" w:hAnsi="Times New Roman" w:cs="Times New Roman"/>
          <w:b/>
          <w:i/>
          <w:sz w:val="24"/>
          <w:szCs w:val="24"/>
        </w:rPr>
        <w:t>T.C.</w:t>
      </w:r>
    </w:p>
    <w:p w:rsidR="00C87861" w:rsidRPr="00C76182" w:rsidRDefault="00C87861" w:rsidP="00C878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6182">
        <w:rPr>
          <w:rFonts w:ascii="Times New Roman" w:hAnsi="Times New Roman" w:cs="Times New Roman"/>
          <w:b/>
          <w:i/>
          <w:sz w:val="24"/>
          <w:szCs w:val="24"/>
        </w:rPr>
        <w:t xml:space="preserve">DİCLE ÜNİVERSİTESİ </w:t>
      </w:r>
    </w:p>
    <w:p w:rsidR="00C87861" w:rsidRPr="00C76182" w:rsidRDefault="00C87861" w:rsidP="00C878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6182">
        <w:rPr>
          <w:rFonts w:ascii="Times New Roman" w:hAnsi="Times New Roman" w:cs="Times New Roman"/>
          <w:b/>
          <w:i/>
          <w:sz w:val="24"/>
          <w:szCs w:val="24"/>
        </w:rPr>
        <w:t>HUKUK FAKÜLTESİ DEK</w:t>
      </w:r>
      <w:r w:rsidR="0098427A" w:rsidRPr="00C7618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76182">
        <w:rPr>
          <w:rFonts w:ascii="Times New Roman" w:hAnsi="Times New Roman" w:cs="Times New Roman"/>
          <w:b/>
          <w:i/>
          <w:sz w:val="24"/>
          <w:szCs w:val="24"/>
        </w:rPr>
        <w:t>NLIĞINA</w:t>
      </w:r>
    </w:p>
    <w:p w:rsidR="00C87861" w:rsidRPr="00C76182" w:rsidRDefault="00C87861" w:rsidP="00C87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61" w:rsidRPr="00C76182" w:rsidRDefault="00C87861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5BF" w:rsidRPr="00C76182" w:rsidRDefault="00B37C91" w:rsidP="000F311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Fakülteniz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7861" w:rsidRPr="00C76182">
        <w:rPr>
          <w:rFonts w:ascii="Times New Roman" w:hAnsi="Times New Roman" w:cs="Times New Roman"/>
          <w:b/>
          <w:sz w:val="24"/>
          <w:szCs w:val="24"/>
        </w:rPr>
        <w:t>sınıf</w:t>
      </w:r>
      <w:proofErr w:type="gramEnd"/>
      <w:r w:rsidR="00C87861" w:rsidRPr="00C76182">
        <w:rPr>
          <w:rFonts w:ascii="Times New Roman" w:hAnsi="Times New Roman" w:cs="Times New Roman"/>
          <w:b/>
          <w:sz w:val="24"/>
          <w:szCs w:val="24"/>
        </w:rPr>
        <w:t xml:space="preserve"> öğrencisiyim. </w:t>
      </w:r>
      <w:r>
        <w:rPr>
          <w:rFonts w:ascii="Times New Roman" w:hAnsi="Times New Roman" w:cs="Times New Roman"/>
          <w:b/>
          <w:sz w:val="24"/>
          <w:szCs w:val="24"/>
        </w:rPr>
        <w:t xml:space="preserve"> 20… </w:t>
      </w:r>
      <w:r w:rsidR="001B4656" w:rsidRPr="00C7618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20… öğretim yılı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87861" w:rsidRPr="00C76182">
        <w:rPr>
          <w:rFonts w:ascii="Times New Roman" w:hAnsi="Times New Roman" w:cs="Times New Roman"/>
          <w:b/>
          <w:sz w:val="24"/>
          <w:szCs w:val="24"/>
        </w:rPr>
        <w:t xml:space="preserve"> yarıyıl dönemi için yatırmış olduğum </w:t>
      </w:r>
      <w:proofErr w:type="gramStart"/>
      <w:r w:rsidR="00C87861" w:rsidRPr="00C7618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3965BF" w:rsidRPr="00C7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861" w:rsidRPr="00C76182">
        <w:rPr>
          <w:rFonts w:ascii="Times New Roman" w:hAnsi="Times New Roman" w:cs="Times New Roman"/>
          <w:b/>
          <w:sz w:val="24"/>
          <w:szCs w:val="24"/>
        </w:rPr>
        <w:t>TL öğrenci katkı payımın Yü</w:t>
      </w:r>
      <w:r w:rsidR="00B939DF" w:rsidRPr="00C76182">
        <w:rPr>
          <w:rFonts w:ascii="Times New Roman" w:hAnsi="Times New Roman" w:cs="Times New Roman"/>
          <w:b/>
          <w:sz w:val="24"/>
          <w:szCs w:val="24"/>
        </w:rPr>
        <w:t>ksekö</w:t>
      </w:r>
      <w:r w:rsidR="00C87861" w:rsidRPr="00C76182">
        <w:rPr>
          <w:rFonts w:ascii="Times New Roman" w:hAnsi="Times New Roman" w:cs="Times New Roman"/>
          <w:b/>
          <w:sz w:val="24"/>
          <w:szCs w:val="24"/>
        </w:rPr>
        <w:t>ğretim Kredi ve Yurtlar Kurumu tarafından üniversitemize aktarıldığından katkı miktarının aşağıda dökümü yapılan banka hesabına aktarılması hususunu arz ederim.</w:t>
      </w:r>
      <w:r w:rsidR="001B4656" w:rsidRPr="00C7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9DF" w:rsidRPr="00C761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65BF" w:rsidRPr="00C7618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/…/……</w:t>
      </w:r>
      <w:bookmarkStart w:id="0" w:name="_GoBack"/>
      <w:bookmarkEnd w:id="0"/>
    </w:p>
    <w:p w:rsidR="003965BF" w:rsidRPr="00C76182" w:rsidRDefault="003965BF" w:rsidP="003965B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939DF" w:rsidRPr="00C76182" w:rsidRDefault="00B939DF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DF" w:rsidRPr="00C76182" w:rsidRDefault="0098427A" w:rsidP="0098427A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B939DF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B939DF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B939DF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B939DF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B939DF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B939DF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B939DF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B939DF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B939DF" w:rsidRPr="00C7618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C87861" w:rsidRPr="00C76182" w:rsidRDefault="00C87861" w:rsidP="001B4656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B939DF" w:rsidRPr="00C76182">
        <w:rPr>
          <w:rFonts w:ascii="Times New Roman" w:hAnsi="Times New Roman" w:cs="Times New Roman"/>
          <w:b/>
          <w:sz w:val="24"/>
          <w:szCs w:val="24"/>
        </w:rPr>
        <w:t xml:space="preserve">        Adı Soyadı</w:t>
      </w:r>
    </w:p>
    <w:p w:rsidR="0098427A" w:rsidRPr="00C76182" w:rsidRDefault="008B7AFC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1B4656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1B4656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1B4656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1B4656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1B4656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1B4656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1B4656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1B4656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1B4656" w:rsidRPr="00C7618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B4656" w:rsidRPr="00C76182">
        <w:rPr>
          <w:rFonts w:ascii="Times New Roman" w:hAnsi="Times New Roman" w:cs="Times New Roman"/>
          <w:b/>
          <w:sz w:val="24"/>
          <w:szCs w:val="24"/>
        </w:rPr>
        <w:t>imza</w:t>
      </w:r>
      <w:proofErr w:type="gramEnd"/>
    </w:p>
    <w:p w:rsidR="00C87861" w:rsidRPr="00C76182" w:rsidRDefault="00B939DF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</w:p>
    <w:p w:rsidR="004272FF" w:rsidRPr="00C76182" w:rsidRDefault="004272FF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F" w:rsidRPr="00C76182" w:rsidRDefault="004272FF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61" w:rsidRPr="00C76182" w:rsidRDefault="00C87861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>ADI SOYADI</w:t>
      </w:r>
      <w:r w:rsidR="00C76182">
        <w:rPr>
          <w:rFonts w:ascii="Times New Roman" w:hAnsi="Times New Roman" w:cs="Times New Roman"/>
          <w:b/>
          <w:sz w:val="24"/>
          <w:szCs w:val="24"/>
        </w:rPr>
        <w:tab/>
      </w:r>
      <w:r w:rsidR="00C7618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 xml:space="preserve">:    </w:t>
      </w:r>
      <w:proofErr w:type="gramStart"/>
      <w:r w:rsidR="004272FF" w:rsidRPr="00C761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</w:p>
    <w:p w:rsidR="008B7AFC" w:rsidRPr="00C76182" w:rsidRDefault="008B7AFC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61" w:rsidRPr="00C76182" w:rsidRDefault="00C87861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>FAKÜLTE ADI</w:t>
      </w:r>
      <w:r w:rsidR="00C76182">
        <w:rPr>
          <w:rFonts w:ascii="Times New Roman" w:hAnsi="Times New Roman" w:cs="Times New Roman"/>
          <w:b/>
          <w:sz w:val="24"/>
          <w:szCs w:val="24"/>
        </w:rPr>
        <w:tab/>
      </w:r>
      <w:r w:rsidR="00C76182">
        <w:rPr>
          <w:rFonts w:ascii="Times New Roman" w:hAnsi="Times New Roman" w:cs="Times New Roman"/>
          <w:b/>
          <w:sz w:val="24"/>
          <w:szCs w:val="24"/>
        </w:rPr>
        <w:tab/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 xml:space="preserve">:    </w:t>
      </w:r>
      <w:proofErr w:type="gramStart"/>
      <w:r w:rsidR="004272FF" w:rsidRPr="00C761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</w:p>
    <w:p w:rsidR="008B7AFC" w:rsidRPr="00C76182" w:rsidRDefault="008B7AFC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61" w:rsidRPr="00C76182" w:rsidRDefault="00C87861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  <w:t xml:space="preserve">:    </w:t>
      </w:r>
      <w:proofErr w:type="gramStart"/>
      <w:r w:rsidR="004272FF" w:rsidRPr="00C761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</w:p>
    <w:p w:rsidR="008B7AFC" w:rsidRPr="00C76182" w:rsidRDefault="004272FF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</w:p>
    <w:p w:rsidR="00C87861" w:rsidRPr="00C76182" w:rsidRDefault="00C87861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>TELEFON</w:t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  <w:t xml:space="preserve">:     </w:t>
      </w:r>
      <w:proofErr w:type="gramStart"/>
      <w:r w:rsidR="004272FF" w:rsidRPr="00C761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</w:p>
    <w:p w:rsidR="004272FF" w:rsidRPr="00C76182" w:rsidRDefault="004272FF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4866" w:tblpY="-67"/>
        <w:tblW w:w="0" w:type="auto"/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3965BF" w:rsidRPr="00C76182" w:rsidTr="00C76182">
        <w:trPr>
          <w:trHeight w:val="337"/>
        </w:trPr>
        <w:tc>
          <w:tcPr>
            <w:tcW w:w="330" w:type="dxa"/>
          </w:tcPr>
          <w:p w:rsidR="003965BF" w:rsidRPr="00C76182" w:rsidRDefault="003965BF" w:rsidP="00C76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3965BF" w:rsidRPr="00C76182" w:rsidRDefault="003965BF" w:rsidP="00C76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3965BF" w:rsidRPr="00C76182" w:rsidRDefault="003965BF" w:rsidP="00C76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3965BF" w:rsidRPr="00C76182" w:rsidRDefault="003965BF" w:rsidP="00C76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3965BF" w:rsidRPr="00C76182" w:rsidRDefault="003965BF" w:rsidP="00C76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3965BF" w:rsidRPr="00C76182" w:rsidRDefault="003965BF" w:rsidP="00C76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3965BF" w:rsidRPr="00C76182" w:rsidRDefault="003965BF" w:rsidP="00C76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3965BF" w:rsidRPr="00C76182" w:rsidRDefault="003965BF" w:rsidP="00C76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3965BF" w:rsidRPr="00C76182" w:rsidRDefault="003965BF" w:rsidP="00C76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3965BF" w:rsidRPr="00C76182" w:rsidRDefault="003965BF" w:rsidP="00C76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3965BF" w:rsidRPr="00C76182" w:rsidRDefault="003965BF" w:rsidP="00C76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2FF" w:rsidRPr="00C76182" w:rsidRDefault="00C87861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>T.C KİMLİK NUMARASI</w:t>
      </w:r>
      <w:r w:rsidR="00C76182">
        <w:rPr>
          <w:rFonts w:ascii="Times New Roman" w:hAnsi="Times New Roman" w:cs="Times New Roman"/>
          <w:b/>
          <w:sz w:val="24"/>
          <w:szCs w:val="24"/>
        </w:rPr>
        <w:tab/>
      </w:r>
      <w:r w:rsidR="00C76182" w:rsidRPr="00C761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618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76182" w:rsidRPr="00C7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272FF" w:rsidRPr="00C76182" w:rsidRDefault="004272FF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61" w:rsidRPr="00C76182" w:rsidRDefault="00C87861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>BANKA ADI</w:t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8427A" w:rsidRPr="00C7618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98427A" w:rsidRPr="00C761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</w:p>
    <w:p w:rsidR="008B7AFC" w:rsidRPr="00C76182" w:rsidRDefault="008B7AFC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61" w:rsidRPr="00C76182" w:rsidRDefault="00C87861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>BANKA ŞUBESİ</w:t>
      </w:r>
      <w:r w:rsidR="00C76182">
        <w:rPr>
          <w:rFonts w:ascii="Times New Roman" w:hAnsi="Times New Roman" w:cs="Times New Roman"/>
          <w:b/>
          <w:sz w:val="24"/>
          <w:szCs w:val="24"/>
        </w:rPr>
        <w:tab/>
      </w:r>
      <w:r w:rsidR="00C76182">
        <w:rPr>
          <w:rFonts w:ascii="Times New Roman" w:hAnsi="Times New Roman" w:cs="Times New Roman"/>
          <w:b/>
          <w:sz w:val="24"/>
          <w:szCs w:val="24"/>
        </w:rPr>
        <w:tab/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>:</w:t>
      </w:r>
      <w:r w:rsidR="0098427A" w:rsidRPr="00C7618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98427A" w:rsidRPr="00C761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</w:p>
    <w:p w:rsidR="008B7AFC" w:rsidRPr="00C76182" w:rsidRDefault="008B7AFC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4272FF" w:rsidRPr="00C76182" w:rsidTr="004272FF">
        <w:trPr>
          <w:trHeight w:val="276"/>
        </w:trPr>
        <w:tc>
          <w:tcPr>
            <w:tcW w:w="249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2FF" w:rsidRPr="00C76182" w:rsidRDefault="00C87861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>IBAN NUMARASI</w:t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B7AFC" w:rsidRPr="00C76182" w:rsidRDefault="004272FF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  <w:r w:rsidRPr="00C7618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pPr w:leftFromText="141" w:rightFromText="141" w:vertAnchor="text" w:horzAnchor="page" w:tblpX="4749" w:tblpY="-34"/>
        <w:tblW w:w="0" w:type="auto"/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3965BF" w:rsidRPr="00C76182" w:rsidTr="003965BF">
        <w:trPr>
          <w:trHeight w:val="324"/>
        </w:trPr>
        <w:tc>
          <w:tcPr>
            <w:tcW w:w="333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:rsidR="004272FF" w:rsidRPr="00C76182" w:rsidRDefault="004272FF" w:rsidP="00427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861" w:rsidRPr="00C76182" w:rsidRDefault="00C87861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>KATKI KREDİ NUMARASI</w:t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B7AFC" w:rsidRPr="00C76182" w:rsidRDefault="008B7AFC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61" w:rsidRPr="00C76182" w:rsidRDefault="00C87861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>KATKININ YATIRILDIĞI DÖNEM</w:t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8427A" w:rsidRPr="00C761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8427A" w:rsidRPr="00C76182">
        <w:rPr>
          <w:rFonts w:ascii="Times New Roman" w:hAnsi="Times New Roman" w:cs="Times New Roman"/>
          <w:b/>
          <w:sz w:val="24"/>
          <w:szCs w:val="24"/>
        </w:rPr>
        <w:t>…</w:t>
      </w:r>
      <w:r w:rsidR="003965BF" w:rsidRPr="00C76182">
        <w:rPr>
          <w:rFonts w:ascii="Times New Roman" w:hAnsi="Times New Roman" w:cs="Times New Roman"/>
          <w:b/>
          <w:sz w:val="24"/>
          <w:szCs w:val="24"/>
        </w:rPr>
        <w:t>…</w:t>
      </w:r>
      <w:r w:rsidR="0098427A" w:rsidRPr="00C76182">
        <w:rPr>
          <w:rFonts w:ascii="Times New Roman" w:hAnsi="Times New Roman" w:cs="Times New Roman"/>
          <w:b/>
          <w:sz w:val="24"/>
          <w:szCs w:val="24"/>
        </w:rPr>
        <w:t>…</w:t>
      </w:r>
      <w:r w:rsidR="003965BF" w:rsidRPr="00C76182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98427A" w:rsidRPr="00C76182">
        <w:rPr>
          <w:rFonts w:ascii="Times New Roman" w:hAnsi="Times New Roman" w:cs="Times New Roman"/>
          <w:b/>
          <w:sz w:val="24"/>
          <w:szCs w:val="24"/>
        </w:rPr>
        <w:t>DÖNEM</w:t>
      </w:r>
    </w:p>
    <w:p w:rsidR="008B7AFC" w:rsidRPr="00C76182" w:rsidRDefault="008B7AFC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FC" w:rsidRPr="00C76182" w:rsidRDefault="00C87861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>İADE EDİLECEK KATKI MİKTARI</w:t>
      </w:r>
      <w:r w:rsidR="004272FF" w:rsidRPr="00C7618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272FF" w:rsidRPr="00C76182">
        <w:rPr>
          <w:rFonts w:ascii="Times New Roman" w:hAnsi="Times New Roman" w:cs="Times New Roman"/>
          <w:b/>
          <w:sz w:val="24"/>
          <w:szCs w:val="24"/>
        </w:rPr>
        <w:t>:</w:t>
      </w:r>
      <w:r w:rsidR="0098427A" w:rsidRPr="00C76182">
        <w:rPr>
          <w:rFonts w:ascii="Times New Roman" w:hAnsi="Times New Roman" w:cs="Times New Roman"/>
          <w:b/>
          <w:sz w:val="24"/>
          <w:szCs w:val="24"/>
        </w:rPr>
        <w:t>……</w:t>
      </w:r>
      <w:r w:rsidR="003965BF" w:rsidRPr="00C76182">
        <w:rPr>
          <w:rFonts w:ascii="Times New Roman" w:hAnsi="Times New Roman" w:cs="Times New Roman"/>
          <w:b/>
          <w:sz w:val="24"/>
          <w:szCs w:val="24"/>
        </w:rPr>
        <w:t>……</w:t>
      </w:r>
      <w:r w:rsidR="0098427A" w:rsidRPr="00C76182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98427A" w:rsidRPr="00C76182">
        <w:rPr>
          <w:rFonts w:ascii="Times New Roman" w:hAnsi="Times New Roman" w:cs="Times New Roman"/>
          <w:b/>
          <w:sz w:val="24"/>
          <w:szCs w:val="24"/>
        </w:rPr>
        <w:t>TL</w:t>
      </w:r>
    </w:p>
    <w:p w:rsidR="004272FF" w:rsidRPr="00C76182" w:rsidRDefault="004272FF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56" w:rsidRPr="00C76182" w:rsidRDefault="001B4656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56" w:rsidRPr="00C76182" w:rsidRDefault="001B4656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56" w:rsidRPr="00C76182" w:rsidRDefault="001B4656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61" w:rsidRPr="00C76182" w:rsidRDefault="008B7AFC" w:rsidP="00C8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>EK:</w:t>
      </w:r>
      <w:r w:rsidR="00C87861" w:rsidRPr="00C76182">
        <w:rPr>
          <w:rFonts w:ascii="Times New Roman" w:hAnsi="Times New Roman" w:cs="Times New Roman"/>
          <w:b/>
          <w:sz w:val="24"/>
          <w:szCs w:val="24"/>
        </w:rPr>
        <w:t xml:space="preserve"> 1-</w:t>
      </w:r>
      <w:proofErr w:type="gramStart"/>
      <w:r w:rsidR="00C87861" w:rsidRPr="00C7618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C87861" w:rsidRPr="00C76182">
        <w:rPr>
          <w:rFonts w:ascii="Times New Roman" w:hAnsi="Times New Roman" w:cs="Times New Roman"/>
          <w:b/>
          <w:sz w:val="24"/>
          <w:szCs w:val="24"/>
        </w:rPr>
        <w:t xml:space="preserve"> BANKA DEKONTUNUN ASLI</w:t>
      </w:r>
    </w:p>
    <w:p w:rsidR="00C87861" w:rsidRPr="00C76182" w:rsidRDefault="00C87861" w:rsidP="008B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8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B4656" w:rsidRPr="00C7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182">
        <w:rPr>
          <w:rFonts w:ascii="Times New Roman" w:hAnsi="Times New Roman" w:cs="Times New Roman"/>
          <w:b/>
          <w:sz w:val="24"/>
          <w:szCs w:val="24"/>
        </w:rPr>
        <w:t>2-) ONAYLI KREDİ YURTLAR KURUMU LİSTESİ</w:t>
      </w:r>
    </w:p>
    <w:sectPr w:rsidR="00C87861" w:rsidRPr="00C76182" w:rsidSect="0098427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33"/>
    <w:rsid w:val="000F3115"/>
    <w:rsid w:val="001B4656"/>
    <w:rsid w:val="00303BD3"/>
    <w:rsid w:val="003965BF"/>
    <w:rsid w:val="004272FF"/>
    <w:rsid w:val="00587FE2"/>
    <w:rsid w:val="00661DFB"/>
    <w:rsid w:val="008B7AFC"/>
    <w:rsid w:val="0098427A"/>
    <w:rsid w:val="00B37C91"/>
    <w:rsid w:val="00B939DF"/>
    <w:rsid w:val="00C43B33"/>
    <w:rsid w:val="00C76182"/>
    <w:rsid w:val="00C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0E1E-5DB9-49FC-9E8F-4C512FD8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BİM</dc:creator>
  <cp:keywords/>
  <dc:description/>
  <cp:lastModifiedBy>abd</cp:lastModifiedBy>
  <cp:revision>13</cp:revision>
  <cp:lastPrinted>2012-01-30T15:09:00Z</cp:lastPrinted>
  <dcterms:created xsi:type="dcterms:W3CDTF">2012-01-30T08:33:00Z</dcterms:created>
  <dcterms:modified xsi:type="dcterms:W3CDTF">2013-04-19T07:06:00Z</dcterms:modified>
</cp:coreProperties>
</file>