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86330E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  <w:r w:rsidR="004D3893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Madde Uygulaması </w:t>
            </w:r>
            <w:r w:rsidR="00ED12D4"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86330E" w:rsidRPr="0039668F" w:rsidRDefault="0086330E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C77135" w:rsidP="00C77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45D15" w:rsidRPr="0039668F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4348" w:rsidRDefault="00714348" w:rsidP="0074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714348" w:rsidRDefault="00714348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F503FED" wp14:editId="34B12F1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42545</wp:posOffset>
                      </wp:positionV>
                      <wp:extent cx="2106930" cy="381000"/>
                      <wp:effectExtent l="0" t="0" r="26670" b="1905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81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30E" w:rsidRPr="00732B7E" w:rsidRDefault="0039668F" w:rsidP="0086330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39.madde Uygulaması (Kısa Süreli)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03FE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4.2pt;margin-top:3.35pt;width:165.9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">
                      <v:textbox>
                        <w:txbxContent>
                          <w:p w:rsidR="0086330E" w:rsidRPr="00732B7E" w:rsidRDefault="0039668F" w:rsidP="0086330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39.madde Uygulaması (Kısa Süreli)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1BD8" w:rsidRPr="0039668F" w:rsidRDefault="00714348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7D12A87" wp14:editId="6E5946D8">
                      <wp:simplePos x="0" y="0"/>
                      <wp:positionH relativeFrom="column">
                        <wp:posOffset>1219476</wp:posOffset>
                      </wp:positionH>
                      <wp:positionV relativeFrom="paragraph">
                        <wp:posOffset>307340</wp:posOffset>
                      </wp:positionV>
                      <wp:extent cx="0" cy="304800"/>
                      <wp:effectExtent l="76200" t="0" r="57150" b="5715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F67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6pt;margin-top:24.2pt;width:0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O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TQJBvXEF+FVqZ0OL9KyezZOm3xxSumqJOvDo/XIxEJyFiORNSNg4A2X2/SfNwIdA&#10;gcjWubFdSAk8oHMcyuU+FH72iA6HFE6nab5I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FA1BD8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Default="00C7713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Default="00C7713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Pr="0039668F" w:rsidRDefault="00C77135" w:rsidP="00C77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1BD8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Default="00C7713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Default="00C7713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Pr="0039668F" w:rsidRDefault="00C77135" w:rsidP="00C77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05B0" w:rsidRPr="0039668F" w:rsidTr="000244C1">
        <w:trPr>
          <w:trHeight w:val="450"/>
        </w:trPr>
        <w:tc>
          <w:tcPr>
            <w:tcW w:w="1135" w:type="dxa"/>
          </w:tcPr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905B0" w:rsidRPr="0039668F" w:rsidRDefault="005905B0" w:rsidP="0002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AD4E15" w:rsidP="000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EBD561" wp14:editId="1365A6C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797201</wp:posOffset>
                      </wp:positionV>
                      <wp:extent cx="0" cy="304800"/>
                      <wp:effectExtent l="76200" t="0" r="57150" b="5715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B5C61" id="AutoShape 18" o:spid="_x0000_s1026" type="#_x0000_t32" style="position:absolute;margin-left:97.3pt;margin-top:62.75pt;width:0;height:2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EN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VRtggEDcYV4FepnQ0t0pN6Nk+afnNI6aojquXR++VsIDgLEcmbkLBxBsrsh0+agQ+B&#10;ApGtU2P7kBJ4QKc4lPNtKPzkER0PKZzepfki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DBC1781" wp14:editId="73DE895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81915</wp:posOffset>
                      </wp:positionV>
                      <wp:extent cx="2112645" cy="718820"/>
                      <wp:effectExtent l="0" t="0" r="135255" b="81280"/>
                      <wp:wrapNone/>
                      <wp:docPr id="10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1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905B0" w:rsidRPr="0039668F" w:rsidRDefault="005905B0" w:rsidP="005905B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Görevlendirme talebinde bulunan personel ilgili belgeler ile süresini ve yolluklu yevmiyeli olup olmadığını belirterek bölüm başkanlığına müracaat eder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C1781" id="Dikdörtgen 7" o:spid="_x0000_s1027" style="position:absolute;margin-left:14.1pt;margin-top:6.45pt;width:166.35pt;height:5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5905B0" w:rsidRPr="0039668F" w:rsidRDefault="005905B0" w:rsidP="005905B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>Görevlendirme talebinde bulunan personel ilgili belgeler ile süresini ve yolluklu yevmiyeli olup olmadığını belirterek bölüm başkanlığına müracaat eder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051913" w:rsidRPr="0039668F" w:rsidRDefault="00051913" w:rsidP="00396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A0415B" w:rsidP="0039668F">
            <w:pPr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 xml:space="preserve">2547 Sayılı Yükseköğretim Kanun’unun 39.maddesi gereğince </w:t>
            </w:r>
            <w:r w:rsidR="00316207" w:rsidRPr="0039668F">
              <w:rPr>
                <w:rFonts w:ascii="Arial" w:hAnsi="Arial" w:cs="Arial"/>
                <w:sz w:val="16"/>
                <w:szCs w:val="16"/>
              </w:rPr>
              <w:t xml:space="preserve">Görevlendirme talebinde bulunacak personel öncelikle gerekli doküman ile Bölüm Başkanlığına müracaat eder. Bölüm Başkanlığı uygun görür ise gereği için Dekanlığa/Müdürlüğe gönderir. </w:t>
            </w:r>
          </w:p>
        </w:tc>
        <w:tc>
          <w:tcPr>
            <w:tcW w:w="1843" w:type="dxa"/>
          </w:tcPr>
          <w:p w:rsidR="005905B0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Pr="0039668F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Dilekçe ve diğer belgeler</w:t>
            </w:r>
          </w:p>
        </w:tc>
      </w:tr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86330E" w:rsidRPr="0039668F" w:rsidRDefault="0086330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561" w:rsidRPr="0039668F" w:rsidRDefault="007A456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561" w:rsidRPr="0039668F" w:rsidRDefault="007A456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30E" w:rsidRPr="0039668F" w:rsidRDefault="0086330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39668F" w:rsidRDefault="00FA1BD8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FC1570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C5FA212" wp14:editId="5BD98612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909955</wp:posOffset>
                      </wp:positionV>
                      <wp:extent cx="0" cy="304800"/>
                      <wp:effectExtent l="76200" t="0" r="57150" b="5715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87DD6" id="AutoShape 13" o:spid="_x0000_s1026" type="#_x0000_t32" style="position:absolute;margin-left:96.65pt;margin-top:71.65pt;width:0;height:2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ag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AD4E1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5208196" wp14:editId="2B18401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97790</wp:posOffset>
                      </wp:positionV>
                      <wp:extent cx="2112645" cy="815340"/>
                      <wp:effectExtent l="0" t="0" r="135255" b="80010"/>
                      <wp:wrapNone/>
                      <wp:docPr id="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D15" w:rsidRPr="0039668F" w:rsidRDefault="005905B0" w:rsidP="00C9160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birimlerce g</w:t>
                                  </w:r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örevlendirme teklifleri yolluksuz v</w:t>
                                  </w:r>
                                  <w:r w:rsidR="0086330E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 yevmiyesi</w:t>
                                  </w:r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z 1 haftaya kadar bilgi amaçlı, </w:t>
                                  </w:r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yolluklu ve yevmiyeli 15 güne kadar ve yine yolluklu ve yevmiyeli 15 günden fazla olarak teklif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08196" id="_x0000_s1028" style="position:absolute;margin-left:14.1pt;margin-top:7.7pt;width:166.35pt;height:64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745D15" w:rsidRPr="0039668F" w:rsidRDefault="005905B0" w:rsidP="00C9160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>İlgili birimlerce g</w:t>
                            </w:r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>örevlendirme teklifleri yolluksuz v</w:t>
                            </w:r>
                            <w:r w:rsidR="0086330E" w:rsidRPr="0039668F">
                              <w:rPr>
                                <w:b/>
                                <w:sz w:val="16"/>
                                <w:szCs w:val="16"/>
                              </w:rPr>
                              <w:t>e yevmiyesi</w:t>
                            </w:r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 1 haftaya kadar bilgi amaçlı, </w:t>
                            </w:r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>yolluklu ve yevmiyeli 15 güne kadar ve yine yolluklu ve yevmiyeli 15 günden fazla olarak teklif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051913" w:rsidRPr="0039668F" w:rsidRDefault="00051913" w:rsidP="00396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051913" w:rsidP="0039668F">
            <w:pPr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 xml:space="preserve">Bölüm Başkanlığı uygun görür ise gereği için Dekanlığa/Müdürlüğe gönderir. Dekanlık/Müdürlük görevlendirmenin ne şekilde yapılacağına (Yolluklu-Yevmiyeli-Katılım Ücretli süresi vb.) karar vererek gerektiğinde Yönetim kurulu kararı alarak Rektörlüğe talepte bulunur.  </w:t>
            </w:r>
          </w:p>
        </w:tc>
        <w:tc>
          <w:tcPr>
            <w:tcW w:w="1843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Yazı, dilekçe, doküman ve gerektiğinde Yönetim Kurulu Kararı</w:t>
            </w:r>
          </w:p>
        </w:tc>
      </w:tr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9160C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ve</w:t>
            </w:r>
          </w:p>
          <w:p w:rsidR="00C9160C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7A4561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C9160C" w:rsidRPr="0039668F" w:rsidRDefault="00C9160C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1156F" w:rsidRPr="0039668F" w:rsidRDefault="0091156F" w:rsidP="0074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56F" w:rsidRPr="0039668F" w:rsidRDefault="0091156F" w:rsidP="0074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AD4E15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292CB73" wp14:editId="3493D73D">
                      <wp:simplePos x="0" y="0"/>
                      <wp:positionH relativeFrom="column">
                        <wp:posOffset>1223949</wp:posOffset>
                      </wp:positionH>
                      <wp:positionV relativeFrom="paragraph">
                        <wp:posOffset>1002389</wp:posOffset>
                      </wp:positionV>
                      <wp:extent cx="0" cy="304800"/>
                      <wp:effectExtent l="76200" t="0" r="57150" b="571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E9CF" id="AutoShape 14" o:spid="_x0000_s1026" type="#_x0000_t32" style="position:absolute;margin-left:96.35pt;margin-top:78.95pt;width:0;height:2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lQ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6B51E8C" wp14:editId="0D619D1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21590</wp:posOffset>
                      </wp:positionV>
                      <wp:extent cx="2112645" cy="982345"/>
                      <wp:effectExtent l="0" t="0" r="135255" b="8445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982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39668F" w:rsidRDefault="005905B0" w:rsidP="00C9160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 Haftaya kadar yolluksuz yevmiyesiz olan görevlendirmeler Dekan/Müdür yetkisindedir. Y</w:t>
                                  </w:r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olluklu ve yevmiyeli 15 güne kadar doğrudan Rektör onayına ve yine yolluklu ve yevmiyeli 15 günden fazla ola</w:t>
                                  </w:r>
                                  <w:r w:rsidR="004D3893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nlar ilgili birim yönetim kurulu kararı ile Rektör onayına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1E8C" id="Dikdörtgen 30" o:spid="_x0000_s1029" style="position:absolute;margin-left:13.3pt;margin-top:1.7pt;width:166.35pt;height:7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">
                      <v:shadow on="t" opacity=".5" offset="8pt,4pt"/>
                      <v:textbox>
                        <w:txbxContent>
                          <w:p w:rsidR="00EE09DA" w:rsidRPr="0039668F" w:rsidRDefault="005905B0" w:rsidP="00C9160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>1 Haftaya kadar yolluksuz yevmiyesiz olan görevlendirmeler Dekan/Müdür yetkisindedir. Y</w:t>
                            </w:r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>olluklu ve yevmiyeli 15 güne kadar doğrudan Rektör onayına ve yine yolluklu ve yevmiyeli 15 günden fazla ola</w:t>
                            </w:r>
                            <w:r w:rsidR="004D3893" w:rsidRPr="0039668F">
                              <w:rPr>
                                <w:b/>
                                <w:sz w:val="16"/>
                                <w:szCs w:val="16"/>
                              </w:rPr>
                              <w:t>nlar ilgili birim yönetim kurulu kararı ile Rektör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39668F" w:rsidRDefault="00FA1BD8" w:rsidP="00396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913" w:rsidRPr="0039668F" w:rsidRDefault="00051913" w:rsidP="0039668F">
            <w:pPr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 xml:space="preserve"> İlgili birim tarafından yapılan görevlendirme talebinin mevzuata uygun olup olmadığı kontrol edilir. 1 Haftaya kadar olan  yolluksuz-yevmiyesiz görevlendirmeler Dekan/Müdür yetkisinde olduğu için Rektörlüğe bilgi amaçlı gönderilir. 15 Güne kadar yolluklu ve yevmiyeli olan görevlendirmeler Rektör'ün onayına sunulur. 15 Günü geçen yolluklu ve yevmiyeli olan görevlendirmeler</w:t>
            </w:r>
            <w:r w:rsidR="00732B7E" w:rsidRPr="0039668F">
              <w:rPr>
                <w:rFonts w:ascii="Arial" w:hAnsi="Arial" w:cs="Arial"/>
                <w:sz w:val="16"/>
                <w:szCs w:val="16"/>
              </w:rPr>
              <w:t xml:space="preserve"> ilgili birim Yönetim Kurulu Kararı ile birlikte Rektör'ün onayına sunulur.</w:t>
            </w:r>
          </w:p>
        </w:tc>
        <w:tc>
          <w:tcPr>
            <w:tcW w:w="1843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Yazı, dilekçe, doküman ve gerektiğinde Yönetim Kurulu Kararı</w:t>
            </w:r>
          </w:p>
        </w:tc>
      </w:tr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39668F" w:rsidRDefault="004D3893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4D3893" w:rsidRPr="0039668F" w:rsidRDefault="004D3893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561" w:rsidRPr="0039668F" w:rsidRDefault="007A456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156F" w:rsidRPr="0039668F" w:rsidRDefault="0091156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EE5EB6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1326B72" wp14:editId="1650C57D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386080</wp:posOffset>
                      </wp:positionV>
                      <wp:extent cx="0" cy="234315"/>
                      <wp:effectExtent l="76200" t="0" r="57150" b="5143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85697" id="AutoShape 15" o:spid="_x0000_s1026" type="#_x0000_t32" style="position:absolute;margin-left:96.35pt;margin-top:30.4pt;width:0;height:18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cd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027CA90" wp14:editId="6192A0DF">
                      <wp:simplePos x="0" y="0"/>
                      <wp:positionH relativeFrom="column">
                        <wp:posOffset>168027</wp:posOffset>
                      </wp:positionH>
                      <wp:positionV relativeFrom="paragraph">
                        <wp:posOffset>-1436</wp:posOffset>
                      </wp:positionV>
                      <wp:extent cx="2112645" cy="389255"/>
                      <wp:effectExtent l="0" t="0" r="135255" b="6794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5EB6" w:rsidRPr="0039668F" w:rsidRDefault="00EE5EB6" w:rsidP="00EE5E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  <w:p w:rsidR="00EE5EB6" w:rsidRPr="0039668F" w:rsidRDefault="00EE5EB6" w:rsidP="00EE5EB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7CA90" id="Dikdörtgen 15" o:spid="_x0000_s1030" style="position:absolute;margin-left:13.25pt;margin-top:-.1pt;width:166.35pt;height:30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fLgQIAAPo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">
                      <v:shadow on="t" opacity=".5" offset="8pt,4pt"/>
                      <v:textbox>
                        <w:txbxContent>
                          <w:p w:rsidR="00EE5EB6" w:rsidRPr="0039668F" w:rsidRDefault="00EE5EB6" w:rsidP="00EE5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  <w:p w:rsidR="00EE5EB6" w:rsidRPr="0039668F" w:rsidRDefault="00EE5EB6" w:rsidP="00EE5EB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39668F" w:rsidRDefault="00FA1BD8" w:rsidP="003966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3966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Mevzuatına uygun olan görevlendirmeler Rektör tarafından onaylanır.</w:t>
            </w:r>
          </w:p>
        </w:tc>
        <w:tc>
          <w:tcPr>
            <w:tcW w:w="1843" w:type="dxa"/>
          </w:tcPr>
          <w:p w:rsidR="00FA1BD8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Pr="0039668F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39668F" w:rsidRDefault="004D3893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7A4561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286C03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E6094A9" wp14:editId="4A33EF6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383540</wp:posOffset>
                      </wp:positionV>
                      <wp:extent cx="0" cy="234315"/>
                      <wp:effectExtent l="76200" t="0" r="57150" b="5143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215CB" id="AutoShape 21" o:spid="_x0000_s1026" type="#_x0000_t32" style="position:absolute;margin-left:98.9pt;margin-top:30.2pt;width:0;height:18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9yMQIAAF0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EE5E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4F14295" wp14:editId="76943274">
                      <wp:simplePos x="0" y="0"/>
                      <wp:positionH relativeFrom="column">
                        <wp:posOffset>166950</wp:posOffset>
                      </wp:positionH>
                      <wp:positionV relativeFrom="paragraph">
                        <wp:posOffset>-5052</wp:posOffset>
                      </wp:positionV>
                      <wp:extent cx="2112645" cy="389614"/>
                      <wp:effectExtent l="0" t="0" r="135255" b="6794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5EB6" w:rsidRPr="0039668F" w:rsidRDefault="00EE5EB6" w:rsidP="00EE5E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ve ilişkili birime bildirilir.</w:t>
                                  </w:r>
                                </w:p>
                                <w:p w:rsidR="00EE5EB6" w:rsidRPr="0039668F" w:rsidRDefault="00EE5EB6" w:rsidP="00EE5EB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14295" id="Dikdörtgen 14" o:spid="_x0000_s1031" style="position:absolute;margin-left:13.15pt;margin-top:-.4pt;width:166.35pt;height:3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EpgQIAAPo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">
                      <v:shadow on="t" opacity=".5" offset="8pt,4pt"/>
                      <v:textbox>
                        <w:txbxContent>
                          <w:p w:rsidR="00EE5EB6" w:rsidRPr="0039668F" w:rsidRDefault="00EE5EB6" w:rsidP="00EE5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ve ilişkili birime bildirilir.</w:t>
                            </w:r>
                          </w:p>
                          <w:p w:rsidR="00EE5EB6" w:rsidRPr="0039668F" w:rsidRDefault="00EE5EB6" w:rsidP="00EE5EB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39668F" w:rsidRDefault="00FA1BD8" w:rsidP="00396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39668F">
            <w:pPr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Rektör tarafından onaylanan görevlendirmeler ilgili birime gönderilir.</w:t>
            </w:r>
            <w:r w:rsidR="002B3D4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39668F" w:rsidRPr="0039668F" w:rsidTr="00745D15">
        <w:trPr>
          <w:trHeight w:val="450"/>
        </w:trPr>
        <w:tc>
          <w:tcPr>
            <w:tcW w:w="1135" w:type="dxa"/>
          </w:tcPr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Default="008E3D9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P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39668F" w:rsidRPr="0039668F" w:rsidRDefault="00AD4E15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65624D2" wp14:editId="51CF4622">
                      <wp:simplePos x="0" y="0"/>
                      <wp:positionH relativeFrom="column">
                        <wp:posOffset>301128</wp:posOffset>
                      </wp:positionH>
                      <wp:positionV relativeFrom="paragraph">
                        <wp:posOffset>206706</wp:posOffset>
                      </wp:positionV>
                      <wp:extent cx="1977473" cy="433705"/>
                      <wp:effectExtent l="0" t="0" r="22860" b="2349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7473" cy="4337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68F" w:rsidRPr="00732B7E" w:rsidRDefault="0039668F" w:rsidP="0039668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39.madde Uygulaması (Kısa Süreli) İş Akış Süreci Sonlandırılır</w:t>
                                  </w:r>
                                </w:p>
                                <w:p w:rsidR="0039668F" w:rsidRPr="0039668F" w:rsidRDefault="0039668F" w:rsidP="003966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624D2" id="AutoShape 20" o:spid="_x0000_s1032" type="#_x0000_t176" style="position:absolute;margin-left:23.7pt;margin-top:16.3pt;width:155.7pt;height:34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">
                      <v:textbox>
                        <w:txbxContent>
                          <w:p w:rsidR="0039668F" w:rsidRPr="00732B7E" w:rsidRDefault="0039668F" w:rsidP="003966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39.madde Uygulaması (Kısa Süreli) İş Akış Süreci Sonlandırılır</w:t>
                            </w:r>
                          </w:p>
                          <w:p w:rsidR="0039668F" w:rsidRPr="0039668F" w:rsidRDefault="0039668F" w:rsidP="0039668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39668F" w:rsidRDefault="0039668F" w:rsidP="00520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D91" w:rsidRDefault="008E3D91" w:rsidP="00520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D91" w:rsidRDefault="008E3D91" w:rsidP="00520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D91" w:rsidRPr="0039668F" w:rsidRDefault="008E3D91" w:rsidP="008E3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D91" w:rsidRDefault="008E3D9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D91" w:rsidRDefault="008E3D9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D91" w:rsidRPr="0039668F" w:rsidRDefault="008E3D9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39668F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39668F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B8" w:rsidRDefault="00F478B8" w:rsidP="00E345CF">
      <w:r>
        <w:separator/>
      </w:r>
    </w:p>
  </w:endnote>
  <w:endnote w:type="continuationSeparator" w:id="0">
    <w:p w:rsidR="00F478B8" w:rsidRDefault="00F478B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98" w:rsidRDefault="00920B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920B98" w:rsidRDefault="00E55DCD" w:rsidP="00920B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98" w:rsidRDefault="00920B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B8" w:rsidRDefault="00F478B8" w:rsidP="00E345CF">
      <w:r>
        <w:separator/>
      </w:r>
    </w:p>
  </w:footnote>
  <w:footnote w:type="continuationSeparator" w:id="0">
    <w:p w:rsidR="00F478B8" w:rsidRDefault="00F478B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98" w:rsidRDefault="00920B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C0237C" w:rsidTr="00C0237C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C0237C" w:rsidRDefault="00C0237C" w:rsidP="00C0237C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C0237C" w:rsidRDefault="00C0237C" w:rsidP="00C0237C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A85A2F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C0237C" w:rsidTr="00C0237C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A85A2F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C0237C" w:rsidTr="00C0237C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0237C" w:rsidRDefault="00C0237C" w:rsidP="00C0237C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A85A2F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C0237C" w:rsidRDefault="00C0237C" w:rsidP="00C0237C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C0237C" w:rsidRDefault="00C0237C" w:rsidP="00C0237C">
    <w:pPr>
      <w:pStyle w:val="stBilgi"/>
    </w:pPr>
  </w:p>
  <w:p w:rsidR="00E345CF" w:rsidRPr="00C0237C" w:rsidRDefault="00E345CF" w:rsidP="00C023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98" w:rsidRDefault="00920B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51913"/>
    <w:rsid w:val="000735BE"/>
    <w:rsid w:val="000B408F"/>
    <w:rsid w:val="000D3A6D"/>
    <w:rsid w:val="0010787F"/>
    <w:rsid w:val="00145830"/>
    <w:rsid w:val="001D4831"/>
    <w:rsid w:val="00207D38"/>
    <w:rsid w:val="002315A5"/>
    <w:rsid w:val="002449F6"/>
    <w:rsid w:val="002523F1"/>
    <w:rsid w:val="002629E3"/>
    <w:rsid w:val="00282ADD"/>
    <w:rsid w:val="00286C03"/>
    <w:rsid w:val="002A0ED5"/>
    <w:rsid w:val="002B3C67"/>
    <w:rsid w:val="002B3D41"/>
    <w:rsid w:val="002C6464"/>
    <w:rsid w:val="002D1B05"/>
    <w:rsid w:val="002E7964"/>
    <w:rsid w:val="0030116F"/>
    <w:rsid w:val="0030630A"/>
    <w:rsid w:val="00316207"/>
    <w:rsid w:val="00334F7F"/>
    <w:rsid w:val="00361DCB"/>
    <w:rsid w:val="00372F00"/>
    <w:rsid w:val="00386D93"/>
    <w:rsid w:val="0039668F"/>
    <w:rsid w:val="003B544C"/>
    <w:rsid w:val="003E2186"/>
    <w:rsid w:val="00405D01"/>
    <w:rsid w:val="00415F8E"/>
    <w:rsid w:val="004A33E1"/>
    <w:rsid w:val="004D3893"/>
    <w:rsid w:val="005202CF"/>
    <w:rsid w:val="0052120D"/>
    <w:rsid w:val="00566C92"/>
    <w:rsid w:val="00590009"/>
    <w:rsid w:val="005905B0"/>
    <w:rsid w:val="005A24C3"/>
    <w:rsid w:val="005C172A"/>
    <w:rsid w:val="0063342A"/>
    <w:rsid w:val="00642400"/>
    <w:rsid w:val="0066742A"/>
    <w:rsid w:val="006A7B4D"/>
    <w:rsid w:val="006B727A"/>
    <w:rsid w:val="006C63ED"/>
    <w:rsid w:val="006E6C45"/>
    <w:rsid w:val="00702B2C"/>
    <w:rsid w:val="00714348"/>
    <w:rsid w:val="00732B7E"/>
    <w:rsid w:val="00734B5C"/>
    <w:rsid w:val="00734BA4"/>
    <w:rsid w:val="00745D15"/>
    <w:rsid w:val="007A4561"/>
    <w:rsid w:val="007C0B5F"/>
    <w:rsid w:val="007F7170"/>
    <w:rsid w:val="008259F2"/>
    <w:rsid w:val="0086330E"/>
    <w:rsid w:val="008A3E96"/>
    <w:rsid w:val="008D28F9"/>
    <w:rsid w:val="008E0F21"/>
    <w:rsid w:val="008E3D91"/>
    <w:rsid w:val="008F6F6F"/>
    <w:rsid w:val="0091156F"/>
    <w:rsid w:val="00920B98"/>
    <w:rsid w:val="00934388"/>
    <w:rsid w:val="009562E2"/>
    <w:rsid w:val="0096683D"/>
    <w:rsid w:val="009E11C8"/>
    <w:rsid w:val="00A0415B"/>
    <w:rsid w:val="00A1767A"/>
    <w:rsid w:val="00A35867"/>
    <w:rsid w:val="00A643C5"/>
    <w:rsid w:val="00A71247"/>
    <w:rsid w:val="00A76A93"/>
    <w:rsid w:val="00A8566A"/>
    <w:rsid w:val="00A85A2F"/>
    <w:rsid w:val="00A96B55"/>
    <w:rsid w:val="00AD4E15"/>
    <w:rsid w:val="00B15695"/>
    <w:rsid w:val="00B20EEA"/>
    <w:rsid w:val="00B25EFB"/>
    <w:rsid w:val="00B56A91"/>
    <w:rsid w:val="00B5795E"/>
    <w:rsid w:val="00BB0A4E"/>
    <w:rsid w:val="00BF2B25"/>
    <w:rsid w:val="00C0237C"/>
    <w:rsid w:val="00C534D3"/>
    <w:rsid w:val="00C75912"/>
    <w:rsid w:val="00C77135"/>
    <w:rsid w:val="00C9160C"/>
    <w:rsid w:val="00CB0A91"/>
    <w:rsid w:val="00D51143"/>
    <w:rsid w:val="00DD1BF4"/>
    <w:rsid w:val="00DF29CC"/>
    <w:rsid w:val="00E345CF"/>
    <w:rsid w:val="00E3510F"/>
    <w:rsid w:val="00E55DCD"/>
    <w:rsid w:val="00E96A57"/>
    <w:rsid w:val="00EA61DA"/>
    <w:rsid w:val="00ED12D4"/>
    <w:rsid w:val="00EE09DA"/>
    <w:rsid w:val="00EE5EB6"/>
    <w:rsid w:val="00F1067B"/>
    <w:rsid w:val="00F1738F"/>
    <w:rsid w:val="00F478B8"/>
    <w:rsid w:val="00F9112D"/>
    <w:rsid w:val="00F94482"/>
    <w:rsid w:val="00FA1BD8"/>
    <w:rsid w:val="00FA610D"/>
    <w:rsid w:val="00FA6117"/>
    <w:rsid w:val="00FA67F8"/>
    <w:rsid w:val="00FB496C"/>
    <w:rsid w:val="00FC1570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B3ECB"/>
  <w15:docId w15:val="{CCA7FCB5-8C8B-4EFF-8241-9DAFB75B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2B9F-49DF-456D-9A6A-EDA4D9C0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6</cp:revision>
  <cp:lastPrinted>2017-02-14T05:59:00Z</cp:lastPrinted>
  <dcterms:created xsi:type="dcterms:W3CDTF">2017-02-14T06:00:00Z</dcterms:created>
  <dcterms:modified xsi:type="dcterms:W3CDTF">2022-11-28T11:56:00Z</dcterms:modified>
</cp:coreProperties>
</file>