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203A47" w:rsidP="00DF1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Eczacılık </w:t>
            </w:r>
            <w:r w:rsidR="00183383" w:rsidRPr="00183383">
              <w:rPr>
                <w:rFonts w:ascii="Times New Roman" w:hAnsi="Times New Roman" w:cs="Times New Roman"/>
              </w:rPr>
              <w:t xml:space="preserve"> Fakültesi Dekanlığı</w:t>
            </w:r>
            <w:r w:rsidR="00DF1118">
              <w:rPr>
                <w:rFonts w:ascii="Times New Roman" w:hAnsi="Times New Roman" w:cs="Times New Roman"/>
              </w:rPr>
              <w:t>/</w:t>
            </w:r>
            <w:r w:rsidR="00DF1118" w:rsidRPr="00DF1118">
              <w:rPr>
                <w:rFonts w:ascii="Times New Roman" w:hAnsi="Times New Roman" w:cs="Times New Roman"/>
              </w:rPr>
              <w:t>Bölüm Başkanlıkları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 [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DF1118" w:rsidP="007C0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Prof.Dr., Doç.Dr v</w:t>
            </w:r>
            <w:r w:rsidRPr="00DF1118">
              <w:rPr>
                <w:rFonts w:ascii="Times New Roman" w:hAnsi="Times New Roman" w:cs="Times New Roman"/>
              </w:rPr>
              <w:t xml:space="preserve">eya </w:t>
            </w:r>
            <w:r w:rsidR="007C0CB2">
              <w:rPr>
                <w:rFonts w:ascii="Times New Roman" w:hAnsi="Times New Roman" w:cs="Times New Roman"/>
              </w:rPr>
              <w:t>Dr. Öğr. Üyesi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DF1118">
            <w:pPr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Başkanı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– Öğretim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DF1118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F1118">
            <w:pPr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Akademik ve İdari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183383" w:rsidRDefault="00DF1118" w:rsidP="00DF111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 xml:space="preserve">İlgili Mevzuat çerçevesinde, </w:t>
            </w:r>
            <w:r>
              <w:rPr>
                <w:rFonts w:ascii="Times New Roman" w:hAnsi="Times New Roman" w:cs="Times New Roman"/>
              </w:rPr>
              <w:t>Dicle</w:t>
            </w:r>
            <w:r w:rsidRPr="00DF1118">
              <w:rPr>
                <w:rFonts w:ascii="Times New Roman" w:hAnsi="Times New Roman" w:cs="Times New Roman"/>
              </w:rPr>
              <w:t xml:space="preserve"> Üniversitesi üst yönetimi tarafından belirlenen amaç ve ilkelere uygun olarak; Fakültenin vizyonu, misyonu doğrultusunda Bölümün eğitim–öğretim, araştırmaları ile bölüme ait her türlü faaliyetin/çalışmanın düzenli, etkili ve verimli bir şekilde Dekanlıkla koordineli olarak yürütülmesi.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6A3E87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2547 sayılı Yükseköğretim Kanunu ve 657 Sayılı Devlet Memurları Kanunu çerçevesinde verilen görevleri yapmak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Bölümün her düzeydeki eğitim-öğretim, araştırma ve bölümle ilgili her türlü faaliyeti düzenli, etkili ve verimli bir şekilde yürütmek.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Lisans Eğitim-Öğretim ve Sınav Yönetmeliği ile yönergelere uygun hareket edilmesini ve işlem yapılmasını sağlamak.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sekretaryası işlerinin yürütülmesini sağlamak.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Her eğitim-öğretim yılı sonunda, bölümün geçmiş yıldaki eğitim-öğretim ve araştırma faaliyeti ile gelecek yıldaki çalışma planını açıklayan raporu Dekana sunmak.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Bölümde bulunan öğretim elemanları arasında işbirliğini ve uyumu sağlamak.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Bölümde bilimsel araştırmaların ve projelerin hazırlanmasını ve devamlılığını sağlamak.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öğrencilerinin eğitim-öğretim sorunları ile yakından ilgilenmek.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Bölümün bilimsel araştırma ve yayın gücünü artıcı önlemler almak, öğretim elemanlarının ulusal ve uluslararası faaliyetlere katılmalarını teşvik etmek ve onlara yardımcı olmak.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Fakülte Kurulu toplantılarına katılmak.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Kurulunu toplamak ve başkanlık etmek.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Her eğitim-öğretim döneminin başında eğitim-öğretim planına uygun olarak Anabilim Dalı Başkanlıklarından ders görevlendirilmesini yerine getirecekleri toplantı düzenlemelerini istemek.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Her eğitim-öğretim döneminin başında uzmanlıklarına göre dersi yürütecek öğretim üyelerinin belirlendiği Bölüm Kuruluna başkanlık etmek.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Her eğitim-öğretim döneminin başında, ders kayıt ve ekle-sil haftasında problem yaşayan öğrencilerin dilekçelerini sonuçlandırmak.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Her eğitim-öğretim döneminin başında, Bölüme yeni gelen öğrencilere uygulanacak oryantasyon programının planlamasını yapmak.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Her eğitim-öğretim dönemi süresinde derslerin verimli geçmesi ve aksamaması için gerekli önlemleri almak.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Her eğitim-öğretim döneminde, öğrencilerin eğitim-öğretim konusundaki dilekçelerini sonuçlandırmak ve gerekenleri Dekanlığa yazmak.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öğretim üyelerinin bölüme eğitim-öğretime ilişkin verdikleri dilekçeleri sonuçlandırmak ve gerekenleri Dekanlığa yazmak.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dersleri ile ilgili öğretim üyelerinden gelen ders telafi dilekçelerini sonuçlandırmak ve Dekanlığa yazmak.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öğretim elemanlarının izin dilekçelerini imzalamak ve Dekanlığa bildirmek.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lastRenderedPageBreak/>
              <w:t>Bölüm öğretim elemanlarının görev süresi uzatma dilekçe ve dosyalarını Dekanlığa bildirmek.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Görev süresi uzatımı, atamalar ve unvanda yükselmelerde, Anabilim Dalı Başkanlıklarından görüş talep etmek ve Bölüm görüşünü Dekanlığa yazmak.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Dekanlığın istediği yazılara görüş yazmak.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Bölümün bir sonraki eğitim-öğretim yılı için öğrenci kontenjan sayısı görüşünü Dekanlığa bildirmek.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Farabi Değişim Programından yararlanan öğrencilerin Farabi Bölüm Koordinatörünün bildirdiği ders eşleştirmelerini ve not dönüşümlerini Bölüm Kurulu Kararı ile sonuçlandırmak ve Dekanlığa yazmak.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Erasmus Değişim Programından yararlanan öğrencilerin Erasmus Bölüm Koordinatörünün ders eşleştirmelerini ve not dönüşümlerini Bölüm Kurulu Kararı ile sonuçlandırmak ve Dekanlığa yazmak.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Özel öğrenci statüsünden yararlanmak isteyen öğrencilerin dilekçelerini, ders eşleştirmelerini ve not dönüşümlerini Bölüm Kurulu Kararı ile sonuçlandırmak ve Dekanlığa yazmak.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Çift Ana Dal/Yan Dal için bölümleri, kontenjanları ve dersleri Bölüm Kurulu Kararı ile sonuçlandırmak ve Dekanlığa yazmak.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Yatay geçiş kontenjanlarını belirleyerek, Dekanlığa yazmak.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öğretim üyelerinin ders ücreti hesaplamalarında kullanılacak ders yüklerini gösteren ders dağılımı çizelgesinin (çarşaf listelerin) ve puantajların hazırlanmasını sağlamak ve imzalayarak onaya sunmak.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Bölümde görevli öğretim elemanlarının görevlerini tam olarak yapmalarını sağlamak.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Bölümde yapılması gereken seçimlerin zamanında yapılmasını ve sonuçlandırılmasını sağlamak.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Bölümün eğitim-öğretim alanına uygun Anabilim Dallarının oluşturulmasını sağlamak.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Bölümün eğitim-öğretim faaliyetini ve performans kriterlerini hazırlamak.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Bölümün paydaşı olan kurum ve kişilerle işbirliği yaparak, eğitim-öğretim ve araştırma faaliyetlerinin geliştirilmesine yönelik çalışmalarda bulunmak.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Ders planlarının diğer üniversiteler ve yurt dışındaki üniversitelerle uyum içinde olmasını ve güncel tutulmasını sağlamak.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Ders programı ve ders görevlendirmelerinin adil, objektif ve öğretim elemanlarının bilim alanlarına uygun olarak dengeli bir şekilde yapılmasını sağlamak.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Öğrencilerin başarı durumlarını izlemek.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Kalite geliştirme çalışmalarının yürütülmesini sağlamak.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Akademik Teşvik Geliştirme Ödeneği dosyalarının incelenmesine başkanlık etmek.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Akademik personelin performansını izleyerek sonuçlarını gerektiğinde Dekanlığa bildirmek.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kadro yapısının yeterli olması için gerekli planlamaları yapmak.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Görevleriyle ilgili evrak, taşınır ve taşınmaz malların korunmasını ve saklanmasını kontrol etmek.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DF1118" w:rsidRPr="00DF1118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Dekanın görev alanı ile ilgili verdiği diğer işleri yapmak.</w:t>
            </w:r>
          </w:p>
          <w:p w:rsidR="00D4376A" w:rsidRPr="00C23377" w:rsidRDefault="00DF1118" w:rsidP="00DF1118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F1118">
              <w:rPr>
                <w:rFonts w:ascii="Times New Roman" w:hAnsi="Times New Roman" w:cs="Times New Roman"/>
              </w:rPr>
              <w:t>Bölüm Başkanı, yaptığı iş/işlemlerden dolayı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Var </w:t>
            </w:r>
            <w:r w:rsidR="00CA7397" w:rsidRPr="00CA7397">
              <w:rPr>
                <w:rFonts w:ascii="Times New Roman" w:hAnsi="Times New Roman" w:cs="Times New Roman"/>
              </w:rPr>
              <w:t>(Mali, 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6A3E87" w:rsidRDefault="00017C48" w:rsidP="006A3E87">
            <w:pPr>
              <w:ind w:left="720"/>
              <w:rPr>
                <w:rFonts w:ascii="Times New Roman" w:hAnsi="Times New Roman" w:cs="Times New Roman"/>
              </w:rPr>
            </w:pPr>
            <w:r w:rsidRPr="006A3E8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DF1118" w:rsidRPr="006A3E87">
              <w:rPr>
                <w:rFonts w:ascii="Times New Roman" w:hAnsi="Times New Roman" w:cs="Times New Roman"/>
              </w:rPr>
              <w:t>X</w:t>
            </w:r>
            <w:r w:rsidRPr="006A3E87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6A3E87" w:rsidRPr="006A3E87">
              <w:rPr>
                <w:rFonts w:ascii="Times New Roman" w:hAnsi="Times New Roman" w:cs="Times New Roman"/>
              </w:rPr>
              <w:t xml:space="preserve"> </w:t>
            </w:r>
            <w:r w:rsidRPr="006A3E8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CA7397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CA7397" w:rsidP="006A3E87">
            <w:pPr>
              <w:ind w:left="720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:rsidR="00017C48" w:rsidRPr="00C23377" w:rsidRDefault="00CA7397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9D1C11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9D1C11" w:rsidRDefault="009D1C11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DD4DE5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Pozitif bakış açısına sahip.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Yöneticilik ve liderlik vasıflarına sahip.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Temsil kabiliyeti.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Müzakere edebilme.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Muhakeme yapabilme.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İletişimi iyi ve güler yüzlü.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Dikkatli.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Düzgün konuşma yeteneğine sahip.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Değişim ve gelişime açık olma.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Düzenli ve disiplinli çalışma.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Ekip çalışmasına uyumlu ve katılımcı.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Güçlü hafıza.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Hızlı düşünme ve karar verebilme.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İkna kabiliyeti.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Sabırlı olma.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Sorun çözebilme.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Sonuç odaklı olma.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Sorumluluk alabilme.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Stres yönetimi.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Yoğun tempoda çalışabilme.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Etkili zaman yönetimi.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Koordinasyon.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Planlama ve organizasyon yapabilme.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Proje geliştirebilme ve uygulayabilme.</w:t>
            </w:r>
          </w:p>
          <w:p w:rsidR="00054B87" w:rsidRPr="00CA7397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Proje liderliği vasfı.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DD4D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A3E87" w:rsidRDefault="006A3E87" w:rsidP="006A3E8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A3E87" w:rsidRDefault="006A3E87" w:rsidP="006A3E8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A3E87" w:rsidRDefault="006A3E87" w:rsidP="006A3E8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6A3E87" w:rsidRDefault="006A3E87" w:rsidP="006A3E8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6A3E87" w:rsidP="006A3E8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CA5807" w:rsidRPr="00C23377" w:rsidRDefault="00CA5807" w:rsidP="006A3E87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>(</w:t>
            </w:r>
            <w:r w:rsidR="00FC46AA">
              <w:rPr>
                <w:rFonts w:ascii="Times New Roman" w:hAnsi="Times New Roman" w:cs="Times New Roman"/>
                <w:b/>
                <w:i/>
              </w:rPr>
              <w:t>Dekan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6A3E87" w:rsidRDefault="006A3E87" w:rsidP="006A3E8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A3E87" w:rsidRDefault="006A3E87" w:rsidP="006A3E8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A3E87" w:rsidRDefault="006A3E87" w:rsidP="006A3E8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6A3E87" w:rsidRDefault="006A3E87" w:rsidP="006A3E8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6A3E87" w:rsidP="006A3E87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CA5807" w:rsidRPr="00C23377" w:rsidRDefault="00CA5807" w:rsidP="006A3E87">
            <w:pPr>
              <w:ind w:left="708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8F" w:rsidRDefault="0072648F" w:rsidP="00D4376A">
      <w:pPr>
        <w:spacing w:after="0" w:line="240" w:lineRule="auto"/>
      </w:pPr>
      <w:r>
        <w:separator/>
      </w:r>
    </w:p>
  </w:endnote>
  <w:endnote w:type="continuationSeparator" w:id="0">
    <w:p w:rsidR="0072648F" w:rsidRDefault="0072648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00" w:rsidRDefault="00FD4E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3666E5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F87AD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F87AD8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F87AD8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F87AD8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F87AD8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F87AD8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00" w:rsidRDefault="00FD4E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8F" w:rsidRDefault="0072648F" w:rsidP="00D4376A">
      <w:pPr>
        <w:spacing w:after="0" w:line="240" w:lineRule="auto"/>
      </w:pPr>
      <w:r>
        <w:separator/>
      </w:r>
    </w:p>
  </w:footnote>
  <w:footnote w:type="continuationSeparator" w:id="0">
    <w:p w:rsidR="0072648F" w:rsidRDefault="0072648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00" w:rsidRDefault="00FD4E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6A3E87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3666E5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93BEFA5" wp14:editId="6B6576BD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6A3E87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6A3E87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F2A17" w:rsidRPr="006A3E87" w:rsidRDefault="00203A47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6A3E87">
            <w:rPr>
              <w:rFonts w:ascii="Times New Roman" w:hAnsi="Times New Roman" w:cs="Times New Roman"/>
              <w:b/>
              <w:sz w:val="30"/>
              <w:szCs w:val="30"/>
            </w:rPr>
            <w:t xml:space="preserve">ECZACILIK </w:t>
          </w:r>
          <w:r w:rsidR="00377BAA" w:rsidRPr="006A3E87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3B2697" w:rsidRPr="006A3E87" w:rsidRDefault="00D4376A" w:rsidP="003B269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6A3E87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3B2697" w:rsidRPr="006A3E87">
            <w:rPr>
              <w:rFonts w:ascii="Times New Roman" w:hAnsi="Times New Roman" w:cs="Times New Roman"/>
              <w:b/>
              <w:sz w:val="30"/>
              <w:szCs w:val="30"/>
            </w:rPr>
            <w:t>BÖLÜM BAŞKANLIKLARI</w:t>
          </w:r>
        </w:p>
        <w:p w:rsidR="00D4376A" w:rsidRDefault="00377BAA" w:rsidP="003B2697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6A3E87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D4376A" w:rsidRPr="006A3E87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6A3E8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ECZ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006</w:t>
          </w:r>
        </w:p>
      </w:tc>
    </w:tr>
    <w:tr w:rsidR="00D4376A" w:rsidTr="006A3E87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6A3E8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6A3E87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3666E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6A3E87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6A3E87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00" w:rsidRDefault="00FD4E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27BB1"/>
    <w:multiLevelType w:val="hybridMultilevel"/>
    <w:tmpl w:val="1C7AD772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7413C"/>
    <w:multiLevelType w:val="hybridMultilevel"/>
    <w:tmpl w:val="965CB50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3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4320"/>
    <w:rsid w:val="00054B87"/>
    <w:rsid w:val="00061F18"/>
    <w:rsid w:val="000628D2"/>
    <w:rsid w:val="000C30AB"/>
    <w:rsid w:val="000C485D"/>
    <w:rsid w:val="000E58F2"/>
    <w:rsid w:val="000F0C4A"/>
    <w:rsid w:val="0013231C"/>
    <w:rsid w:val="001808C6"/>
    <w:rsid w:val="00183383"/>
    <w:rsid w:val="00187A69"/>
    <w:rsid w:val="001E74F5"/>
    <w:rsid w:val="00203A47"/>
    <w:rsid w:val="002305DB"/>
    <w:rsid w:val="002B5A64"/>
    <w:rsid w:val="002F01DE"/>
    <w:rsid w:val="002F2A17"/>
    <w:rsid w:val="00333CA3"/>
    <w:rsid w:val="003666E5"/>
    <w:rsid w:val="00366BB5"/>
    <w:rsid w:val="0037320C"/>
    <w:rsid w:val="00377BAA"/>
    <w:rsid w:val="003B2697"/>
    <w:rsid w:val="004423D5"/>
    <w:rsid w:val="00455A8D"/>
    <w:rsid w:val="00460787"/>
    <w:rsid w:val="00474DFB"/>
    <w:rsid w:val="00475E07"/>
    <w:rsid w:val="004B5AE8"/>
    <w:rsid w:val="004C48B7"/>
    <w:rsid w:val="004C5513"/>
    <w:rsid w:val="00526A0F"/>
    <w:rsid w:val="00540DEA"/>
    <w:rsid w:val="00556536"/>
    <w:rsid w:val="005C0874"/>
    <w:rsid w:val="005F644E"/>
    <w:rsid w:val="00674B81"/>
    <w:rsid w:val="00686C05"/>
    <w:rsid w:val="006A3E87"/>
    <w:rsid w:val="0072648F"/>
    <w:rsid w:val="007621CC"/>
    <w:rsid w:val="00762837"/>
    <w:rsid w:val="007C0CB2"/>
    <w:rsid w:val="00834D02"/>
    <w:rsid w:val="008A54F3"/>
    <w:rsid w:val="008C449B"/>
    <w:rsid w:val="008E4C42"/>
    <w:rsid w:val="00927A3A"/>
    <w:rsid w:val="00953311"/>
    <w:rsid w:val="0098243B"/>
    <w:rsid w:val="009D1C11"/>
    <w:rsid w:val="00A0008C"/>
    <w:rsid w:val="00A64ED7"/>
    <w:rsid w:val="00A71A06"/>
    <w:rsid w:val="00B02924"/>
    <w:rsid w:val="00B07C9F"/>
    <w:rsid w:val="00B40514"/>
    <w:rsid w:val="00BD5281"/>
    <w:rsid w:val="00BE357B"/>
    <w:rsid w:val="00BE560F"/>
    <w:rsid w:val="00C23377"/>
    <w:rsid w:val="00CA5807"/>
    <w:rsid w:val="00CA7397"/>
    <w:rsid w:val="00D04C9B"/>
    <w:rsid w:val="00D11501"/>
    <w:rsid w:val="00D36305"/>
    <w:rsid w:val="00D4376A"/>
    <w:rsid w:val="00D53CCD"/>
    <w:rsid w:val="00DD4DE5"/>
    <w:rsid w:val="00DF1118"/>
    <w:rsid w:val="00E67A00"/>
    <w:rsid w:val="00EF1B90"/>
    <w:rsid w:val="00F2458F"/>
    <w:rsid w:val="00F87AD8"/>
    <w:rsid w:val="00FB0A75"/>
    <w:rsid w:val="00FC46AA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08F783"/>
  <w15:docId w15:val="{86EEADB3-3D4E-4B88-AA54-D00241A6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A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9</cp:revision>
  <dcterms:created xsi:type="dcterms:W3CDTF">2018-11-12T05:44:00Z</dcterms:created>
  <dcterms:modified xsi:type="dcterms:W3CDTF">2022-04-01T10:42:00Z</dcterms:modified>
</cp:coreProperties>
</file>