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540C7C" w:rsidRDefault="00D4376A" w:rsidP="00540C7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40C7C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540C7C" w:rsidRDefault="0042183B" w:rsidP="00BB1567">
            <w:pPr>
              <w:pStyle w:val="Default"/>
              <w:rPr>
                <w:sz w:val="22"/>
                <w:szCs w:val="22"/>
              </w:rPr>
            </w:pPr>
            <w:r w:rsidRPr="00540C7C">
              <w:rPr>
                <w:sz w:val="22"/>
                <w:szCs w:val="22"/>
              </w:rPr>
              <w:t>Fen</w:t>
            </w:r>
            <w:r w:rsidR="00BB1567" w:rsidRPr="00540C7C">
              <w:rPr>
                <w:sz w:val="22"/>
                <w:szCs w:val="22"/>
              </w:rPr>
              <w:t xml:space="preserve"> Fakültesi Dekanlığı/Personel İşleri Birimi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716C1E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716C1E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C23377">
              <w:rPr>
                <w:rFonts w:ascii="Times New Roman" w:hAnsi="Times New Roman" w:cs="Times New Roman"/>
              </w:rPr>
              <w:t>[ 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BB1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Şef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BB1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716C1E" w:rsidP="00187A69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Sekreteri, 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BB1567" w:rsidP="00BB1567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Fakülte akademik ve idari personelinin özlük haklarına ilişkin iş ve işlemlerinin (terfi, atama, görevlendirme, intibak, emeklilik vb.) ilgili kanun, mevzuat ve yönetmelikler çerçevesinde yerine getirilmesi.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Akademik ve idari personelin özlük haklarına ilişkin iş ve işlemleri (terfi, atama, görevlendirme, intibak, emeklilik vb.) ilgili kanun, mevzuat ve yönetmelikler çerçevesinde yerine getirmek.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Yapılan iş ve işlemlere ilişkin kanun, mevzuat ve yönetmelik değişikliklerini sürekli takip etmek.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Personel işleri ile ilgili Fakülteye gelen ve giden tüm yazışmaların takibini yapmak, cevaplarının zamanında yazılmasını sağlamak.</w:t>
            </w:r>
          </w:p>
          <w:p w:rsidR="00BB1567" w:rsidRPr="00BB1567" w:rsidRDefault="004721CC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Stratejik Plan </w:t>
            </w:r>
            <w:r w:rsidR="00BB1567" w:rsidRPr="00BB1567">
              <w:rPr>
                <w:rFonts w:ascii="Times New Roman" w:hAnsi="Times New Roman" w:cs="Times New Roman"/>
              </w:rPr>
              <w:t>ve birim faaliyetlerinin hazırlanmasında sekreterlik yapmak.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Akademik ve idari personelin özlük hakları ile ilgili günlük yazışmaları, atama, görevlendirme vb. önem sırasına göre iş akışına sunmak, takip ve kontrol etmek.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Fakültenin akademik kadro talepleriyle ilgili yazışmaları hazırlamak.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Açıktan atanacak akademik personelin jüri üyelerine görev yazılarını hazırlamak, Bölüm ve Ana Bilim Dalı Başkanlıklarının görüş talep yazılarını hazırlamak, kazanan aday/adayların atanma önerisini Yönetim Kuruluna sunmak üzere kararları yazmak, atanmasına ve işe başlamasına müteakip SGK girişlerini yapmak.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Bölüm Başkanlıkları, Anabilim Dalı Başkanlıkları, Fakülte Senato Temsilcisi, Fakülte Yönetim Kurulu ve Fakülte Kurulu üyelerinin seçimi ve atanmaları ile ilgili yazışmaları yapmak ve görev sürelerini takip etmek.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Akademik personelin görev sürelerinin uzatma tekliflerini bölümlerden istemek ve yeniden atanabilmesi için gerekli yazışmaları yapmak.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Akademik ve idari personelin özlük haklarına ilişkin gerekli tüm belgeleri zamanında maaş tahakkuka vermek.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2547 sayılı Kanun’un ilgili maddeleri (35, 38, 39, 40, 50/d) kapsamında öğretim elemanlarının eğitim-öğretim, akademik ve bilimsel araştırma amaçlı görevlendirmeleri ile değişim programları kapsamındaki görevlendirmelere ilişkin iş ve işlemlerini takip etmek.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Özlük ile ilgili bilgi edinme birimi yazışmalarını yapmak.</w:t>
            </w:r>
          </w:p>
          <w:p w:rsidR="004244E2" w:rsidRDefault="00BB1567" w:rsidP="004244E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Akademik ve idari personelin yıllık, mazeret, doğum ve ücretsiz izin vb. dosyaya işlemek ve takibini yapmak.</w:t>
            </w:r>
          </w:p>
          <w:p w:rsidR="00BB1567" w:rsidRPr="004244E2" w:rsidRDefault="00BB1567" w:rsidP="004244E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İdari personelin aylık mesai devam çizelgesini hazırlamak.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Akademik ve idari personelin izin ve raporlarını Rektörlüğe bildirmek.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Akademik ve idari personelin sağlık raporlarını sıhhi izin oluruna çevirmek için Dekanlık Oluru hazırlamak.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Akademik ve idari personelin sağlık raporlarını, Rektörlüğe bildirilmek.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 xml:space="preserve">Akademik ve idari personelin almış oldukları sağlık raporlarının süresinin bitiminde göreve başlamasını Rektörlük Makamına bildirmek, raporun bir örneğini Tahakkuk </w:t>
            </w:r>
            <w:r w:rsidR="004244E2">
              <w:rPr>
                <w:rFonts w:ascii="Times New Roman" w:hAnsi="Times New Roman" w:cs="Times New Roman"/>
              </w:rPr>
              <w:t xml:space="preserve">büroya </w:t>
            </w:r>
            <w:r w:rsidRPr="00BB1567">
              <w:rPr>
                <w:rFonts w:ascii="Times New Roman" w:hAnsi="Times New Roman" w:cs="Times New Roman"/>
              </w:rPr>
              <w:t>vermek.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 xml:space="preserve">Akademik ve idari personelin emeklilik işlemleri ile naklen ayrılan ve istifa eden personelin </w:t>
            </w:r>
            <w:r w:rsidRPr="00BB1567">
              <w:rPr>
                <w:rFonts w:ascii="Times New Roman" w:hAnsi="Times New Roman" w:cs="Times New Roman"/>
              </w:rPr>
              <w:lastRenderedPageBreak/>
              <w:t>yazışmalarını yapmak.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Nakil giden personel için nakil bildirimi hazırlamak.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İdari personelin asalet tasdik işlemlerini yürütmek.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İdari personelin asalet tasdikinden sonra Yemin Belgesini Fakülte Sekreterinin onayına sunmak ve takibini yapmak.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Akademik personel ile ilgili hususlarda Fakülte Kurulu ve Fakülte Yönetim Kurulu gündemini ve kararlarını hazırlamak, işlemi biten kararları karar defterine yapıştırmak.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Akademik ve idari personele ait mal bildirim formları ile ilgili gerekli yazışmaları yapmak.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Akademik ve idari personele gelen tebliğ yazılarını ilgililere tebliğ etmek.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Akademik ve idari personelin disiplin işlemlerini gizlilik esasına göre yürütmek.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Görevde yükselmeleri takip etmek ve ilgili yazışmaları yapmak.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Birimlerde görev yapan akademik ve idari personelin listelerini hazırlamak ve güncel tutulmasını sağlamak.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Yasal mevzuat ile ilgili akademik ve idari personeli bilgilendirmek ve yönlendirmek.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Personel ile ilgili işlemleri koordine etmek ve denetlemek.</w:t>
            </w:r>
          </w:p>
          <w:p w:rsidR="00BB1567" w:rsidRPr="00BB1567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D4376A" w:rsidRPr="006B090F" w:rsidRDefault="00BB1567" w:rsidP="00BB1567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B1567">
              <w:rPr>
                <w:rFonts w:ascii="Times New Roman" w:hAnsi="Times New Roman" w:cs="Times New Roman"/>
              </w:rPr>
              <w:t>Memur, yaptığı iş/işlemlerden dolayı Fakülte Sekrete</w:t>
            </w:r>
            <w:r w:rsidR="006B090F">
              <w:rPr>
                <w:rFonts w:ascii="Times New Roman" w:hAnsi="Times New Roman" w:cs="Times New Roman"/>
              </w:rPr>
              <w:t>rine ve Dekana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6B090F" w:rsidRDefault="00A0008C" w:rsidP="00A0008C">
            <w:pPr>
              <w:rPr>
                <w:rFonts w:ascii="Times New Roman" w:hAnsi="Times New Roman" w:cs="Times New Roman"/>
              </w:rPr>
            </w:pPr>
            <w:r w:rsidRPr="006B090F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6B090F" w:rsidRDefault="004244E2" w:rsidP="004244E2">
            <w:pPr>
              <w:pStyle w:val="Default"/>
              <w:rPr>
                <w:sz w:val="22"/>
                <w:szCs w:val="22"/>
              </w:rPr>
            </w:pPr>
            <w:r w:rsidRPr="006B090F">
              <w:rPr>
                <w:sz w:val="22"/>
                <w:szCs w:val="22"/>
              </w:rPr>
              <w:t xml:space="preserve">Var (Mali, Hukuksal)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6B090F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[  ] Fiziksel Çaba                   [</w:t>
            </w:r>
            <w:r w:rsidR="006B090F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] Zihinsel Çaba                [</w:t>
            </w:r>
            <w:r w:rsidR="00F84E7E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>] Her İkisi</w:t>
            </w:r>
            <w:r w:rsidR="0020530D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20530D" w:rsidRPr="004721CC" w:rsidRDefault="00415674" w:rsidP="006B090F">
            <w:pPr>
              <w:ind w:left="720"/>
              <w:rPr>
                <w:rFonts w:ascii="Times New Roman" w:hAnsi="Times New Roman" w:cs="Times New Roman"/>
              </w:rPr>
            </w:pPr>
            <w:r w:rsidRPr="004721CC">
              <w:rPr>
                <w:rFonts w:ascii="Times New Roman" w:hAnsi="Times New Roman" w:cs="Times New Roman"/>
              </w:rPr>
              <w:t>En az ön lisans mezunu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20530D" w:rsidRPr="006B090F" w:rsidRDefault="004244E2" w:rsidP="006B090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20530D" w:rsidRPr="006B090F" w:rsidRDefault="00415674" w:rsidP="006B090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20530D" w:rsidRPr="004244E2" w:rsidRDefault="004244E2" w:rsidP="006B090F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 w:rsidRPr="004244E2">
              <w:rPr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586A54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Araştırmacı.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Güvenilir.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İyi iletişim kurabilen.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Sorunlara pratik çözümler üretebilen.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Mevzuata hakim olan ve yorum yapabilen.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Dikkatli.</w:t>
            </w:r>
          </w:p>
          <w:p w:rsid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Sabırlı.</w:t>
            </w:r>
          </w:p>
          <w:p w:rsidR="0020530D" w:rsidRPr="006B090F" w:rsidRDefault="004244E2" w:rsidP="006B090F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Empati kurabilen.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586A54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7278D" w:rsidRDefault="0017278D" w:rsidP="0017278D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17278D" w:rsidRDefault="0017278D" w:rsidP="0017278D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7278D" w:rsidRDefault="0017278D" w:rsidP="0017278D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17278D" w:rsidRDefault="0017278D" w:rsidP="0017278D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17278D" w:rsidP="0017278D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>
              <w:rPr>
                <w:rFonts w:ascii="Times New Roman" w:hAnsi="Times New Roman" w:cs="Times New Roman"/>
                <w:b/>
                <w:i/>
              </w:rPr>
              <w:t>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17278D" w:rsidRDefault="0017278D" w:rsidP="0017278D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17278D" w:rsidRDefault="0017278D" w:rsidP="0017278D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7278D" w:rsidRDefault="0017278D" w:rsidP="0017278D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17278D" w:rsidRDefault="0017278D" w:rsidP="0017278D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17278D" w:rsidP="001727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839" w:rsidRDefault="001E7839" w:rsidP="00D4376A">
      <w:pPr>
        <w:spacing w:after="0" w:line="240" w:lineRule="auto"/>
      </w:pPr>
      <w:r>
        <w:separator/>
      </w:r>
    </w:p>
  </w:endnote>
  <w:endnote w:type="continuationSeparator" w:id="0">
    <w:p w:rsidR="001E7839" w:rsidRDefault="001E7839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155" w:rsidRDefault="006851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685155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E65E5E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AA791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AA791A" w:rsidRPr="000C30AB">
      <w:rPr>
        <w:rStyle w:val="SayfaNumaras"/>
        <w:rFonts w:ascii="Times New Roman" w:hAnsi="Times New Roman" w:cs="Times New Roman"/>
      </w:rPr>
      <w:fldChar w:fldCharType="separate"/>
    </w:r>
    <w:r w:rsidR="00E65E5E">
      <w:rPr>
        <w:rStyle w:val="SayfaNumaras"/>
        <w:rFonts w:ascii="Times New Roman" w:hAnsi="Times New Roman" w:cs="Times New Roman"/>
        <w:noProof/>
      </w:rPr>
      <w:t>1</w:t>
    </w:r>
    <w:r w:rsidR="00AA791A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AA791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AA791A" w:rsidRPr="000C30AB">
      <w:rPr>
        <w:rStyle w:val="SayfaNumaras"/>
        <w:rFonts w:ascii="Times New Roman" w:hAnsi="Times New Roman" w:cs="Times New Roman"/>
      </w:rPr>
      <w:fldChar w:fldCharType="separate"/>
    </w:r>
    <w:r w:rsidR="00E65E5E">
      <w:rPr>
        <w:rStyle w:val="SayfaNumaras"/>
        <w:rFonts w:ascii="Times New Roman" w:hAnsi="Times New Roman" w:cs="Times New Roman"/>
        <w:noProof/>
      </w:rPr>
      <w:t>3</w:t>
    </w:r>
    <w:r w:rsidR="00AA791A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155" w:rsidRDefault="006851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839" w:rsidRDefault="001E7839" w:rsidP="00D4376A">
      <w:pPr>
        <w:spacing w:after="0" w:line="240" w:lineRule="auto"/>
      </w:pPr>
      <w:r>
        <w:separator/>
      </w:r>
    </w:p>
  </w:footnote>
  <w:footnote w:type="continuationSeparator" w:id="0">
    <w:p w:rsidR="001E7839" w:rsidRDefault="001E7839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155" w:rsidRDefault="006851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3"/>
      <w:gridCol w:w="1596"/>
      <w:gridCol w:w="1316"/>
    </w:tblGrid>
    <w:tr w:rsidR="00D4376A" w:rsidTr="00F14F52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E65E5E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0AA2079B" wp14:editId="050A8EAB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AE3461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AE3461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AE3461" w:rsidRPr="00AE3461" w:rsidRDefault="0042183B" w:rsidP="00AE346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FEN</w:t>
          </w:r>
          <w:r w:rsidR="00AE3461" w:rsidRPr="00AE3461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AE3461" w:rsidRPr="00AE3461" w:rsidRDefault="00AE3461" w:rsidP="00AE346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AE3461">
            <w:rPr>
              <w:rFonts w:ascii="Times New Roman" w:hAnsi="Times New Roman" w:cs="Times New Roman"/>
              <w:b/>
              <w:sz w:val="30"/>
              <w:szCs w:val="30"/>
            </w:rPr>
            <w:t xml:space="preserve">PERSONEL İŞLERİ BİRİMİ </w:t>
          </w:r>
        </w:p>
        <w:p w:rsidR="00D4376A" w:rsidRDefault="006B090F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ŞEF</w:t>
          </w:r>
          <w:r w:rsidR="00D4376A" w:rsidRPr="00AE3461">
            <w:rPr>
              <w:rFonts w:ascii="Times New Roman" w:hAnsi="Times New Roman" w:cs="Times New Roman"/>
              <w:b/>
              <w:sz w:val="30"/>
              <w:szCs w:val="30"/>
            </w:rPr>
            <w:t xml:space="preserve"> GÖREV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C423A4" w:rsidP="0020530D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FEN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20530D">
            <w:rPr>
              <w:rFonts w:ascii="Times New Roman" w:hAnsi="Times New Roman" w:cs="Times New Roman"/>
              <w:b/>
              <w:bCs/>
              <w:sz w:val="18"/>
              <w:szCs w:val="18"/>
            </w:rPr>
            <w:t>28</w:t>
          </w:r>
        </w:p>
      </w:tc>
    </w:tr>
    <w:tr w:rsidR="00D4376A" w:rsidTr="00F14F52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F14F5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F14F52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E65E5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F14F52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155" w:rsidRDefault="006851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0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3"/>
  </w:num>
  <w:num w:numId="13">
    <w:abstractNumId w:val="9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51AF"/>
    <w:rsid w:val="00054B87"/>
    <w:rsid w:val="00061CAE"/>
    <w:rsid w:val="00061F18"/>
    <w:rsid w:val="000628D2"/>
    <w:rsid w:val="000C30AB"/>
    <w:rsid w:val="000E58F2"/>
    <w:rsid w:val="000F0C4A"/>
    <w:rsid w:val="0017278D"/>
    <w:rsid w:val="00173DEB"/>
    <w:rsid w:val="001808C6"/>
    <w:rsid w:val="00187A69"/>
    <w:rsid w:val="001E74F5"/>
    <w:rsid w:val="001E7839"/>
    <w:rsid w:val="0020530D"/>
    <w:rsid w:val="002305DB"/>
    <w:rsid w:val="002F01DE"/>
    <w:rsid w:val="002F2A17"/>
    <w:rsid w:val="00333CA3"/>
    <w:rsid w:val="00366BB5"/>
    <w:rsid w:val="00410BE6"/>
    <w:rsid w:val="00415674"/>
    <w:rsid w:val="0042183B"/>
    <w:rsid w:val="004244E2"/>
    <w:rsid w:val="004423D5"/>
    <w:rsid w:val="00455A8D"/>
    <w:rsid w:val="004721CC"/>
    <w:rsid w:val="00474DFB"/>
    <w:rsid w:val="00475E07"/>
    <w:rsid w:val="004B5AE8"/>
    <w:rsid w:val="004C48B7"/>
    <w:rsid w:val="004C5513"/>
    <w:rsid w:val="00526A0F"/>
    <w:rsid w:val="00540C7C"/>
    <w:rsid w:val="00556536"/>
    <w:rsid w:val="00586A54"/>
    <w:rsid w:val="005F644E"/>
    <w:rsid w:val="00674B81"/>
    <w:rsid w:val="00685155"/>
    <w:rsid w:val="00686C05"/>
    <w:rsid w:val="006B090F"/>
    <w:rsid w:val="00716C1E"/>
    <w:rsid w:val="00762837"/>
    <w:rsid w:val="00796FA2"/>
    <w:rsid w:val="00834D02"/>
    <w:rsid w:val="008A54F3"/>
    <w:rsid w:val="008C449B"/>
    <w:rsid w:val="00921C1D"/>
    <w:rsid w:val="00927A3A"/>
    <w:rsid w:val="00953311"/>
    <w:rsid w:val="00996532"/>
    <w:rsid w:val="00A0008C"/>
    <w:rsid w:val="00A64ED7"/>
    <w:rsid w:val="00AA791A"/>
    <w:rsid w:val="00AC24D8"/>
    <w:rsid w:val="00AE3461"/>
    <w:rsid w:val="00B02924"/>
    <w:rsid w:val="00B07C9F"/>
    <w:rsid w:val="00B40514"/>
    <w:rsid w:val="00BB1567"/>
    <w:rsid w:val="00BD5281"/>
    <w:rsid w:val="00BE560F"/>
    <w:rsid w:val="00C23377"/>
    <w:rsid w:val="00C25161"/>
    <w:rsid w:val="00C423A4"/>
    <w:rsid w:val="00D04C9B"/>
    <w:rsid w:val="00D05647"/>
    <w:rsid w:val="00D11501"/>
    <w:rsid w:val="00D4376A"/>
    <w:rsid w:val="00D54D74"/>
    <w:rsid w:val="00E2372F"/>
    <w:rsid w:val="00E65E5E"/>
    <w:rsid w:val="00E67A00"/>
    <w:rsid w:val="00EF1B90"/>
    <w:rsid w:val="00F14F52"/>
    <w:rsid w:val="00F2458F"/>
    <w:rsid w:val="00F6217A"/>
    <w:rsid w:val="00F84E7E"/>
    <w:rsid w:val="00F9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BB7FFA"/>
  <w15:docId w15:val="{33D6631C-2DD2-4BE1-8682-6CF7997B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1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F5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05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8</cp:revision>
  <dcterms:created xsi:type="dcterms:W3CDTF">2018-12-04T09:30:00Z</dcterms:created>
  <dcterms:modified xsi:type="dcterms:W3CDTF">2022-04-04T07:25:00Z</dcterms:modified>
</cp:coreProperties>
</file>